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1DE86082" w:rsidR="007C29C7" w:rsidRPr="00210DCD" w:rsidRDefault="00B5146E" w:rsidP="00B5146E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210DCD">
        <w:rPr>
          <w:rFonts w:ascii="Rubik" w:eastAsia="Rubik" w:hAnsi="Rubik" w:cs="Rubik"/>
          <w:sz w:val="22"/>
          <w:szCs w:val="22"/>
          <w:u w:val="single"/>
        </w:rPr>
        <w:t>NOTA</w:t>
      </w:r>
      <w:r w:rsidR="00A53CBF" w:rsidRPr="00210DCD">
        <w:rPr>
          <w:rFonts w:ascii="Rubik" w:eastAsia="Rubik" w:hAnsi="Rubik" w:cs="Rubik"/>
          <w:sz w:val="22"/>
          <w:szCs w:val="22"/>
          <w:u w:val="single"/>
        </w:rPr>
        <w:t xml:space="preserve"> STAMPA</w:t>
      </w:r>
    </w:p>
    <w:p w14:paraId="2DC0C251" w14:textId="1052B5B6" w:rsidR="00B624E0" w:rsidRPr="00210DCD" w:rsidRDefault="00B624E0" w:rsidP="00B5146E">
      <w:pPr>
        <w:jc w:val="center"/>
        <w:rPr>
          <w:rFonts w:ascii="Rubik" w:eastAsia="Rubik" w:hAnsi="Rubik" w:cs="Rubik"/>
          <w:bCs/>
          <w:sz w:val="28"/>
          <w:szCs w:val="28"/>
        </w:rPr>
      </w:pPr>
    </w:p>
    <w:p w14:paraId="1918C1A1" w14:textId="77777777" w:rsidR="00F366D1" w:rsidRDefault="00210DCD" w:rsidP="00B5146E">
      <w:pPr>
        <w:jc w:val="center"/>
        <w:rPr>
          <w:rFonts w:ascii="Rubik" w:hAnsi="Rubik" w:cs="Rubik"/>
          <w:b/>
          <w:bCs/>
          <w:sz w:val="26"/>
          <w:szCs w:val="26"/>
        </w:rPr>
      </w:pPr>
      <w:r>
        <w:rPr>
          <w:rFonts w:ascii="Rubik" w:hAnsi="Rubik" w:cs="Rubik"/>
          <w:b/>
          <w:bCs/>
          <w:sz w:val="26"/>
          <w:szCs w:val="26"/>
        </w:rPr>
        <w:t>“</w:t>
      </w:r>
      <w:r w:rsidRPr="00210DCD">
        <w:rPr>
          <w:rFonts w:ascii="Rubik" w:hAnsi="Rubik" w:cs="Rubik"/>
          <w:b/>
          <w:bCs/>
          <w:sz w:val="26"/>
          <w:szCs w:val="26"/>
        </w:rPr>
        <w:t>WEBFARE: IL WELFARE DIGITALE</w:t>
      </w:r>
      <w:r>
        <w:rPr>
          <w:rFonts w:ascii="Rubik" w:hAnsi="Rubik" w:cs="Rubik"/>
          <w:b/>
          <w:bCs/>
          <w:sz w:val="26"/>
          <w:szCs w:val="26"/>
        </w:rPr>
        <w:t>”</w:t>
      </w:r>
    </w:p>
    <w:p w14:paraId="4C47BC73" w14:textId="742996F2" w:rsidR="008640D3" w:rsidRDefault="008640D3" w:rsidP="00B5146E">
      <w:pPr>
        <w:jc w:val="center"/>
        <w:rPr>
          <w:rFonts w:ascii="Rubik" w:hAnsi="Rubik" w:cs="Rubik"/>
          <w:b/>
          <w:bCs/>
          <w:color w:val="222222"/>
          <w:spacing w:val="-9"/>
          <w:shd w:val="clear" w:color="auto" w:fill="FFFFFF"/>
        </w:rPr>
      </w:pPr>
      <w:r w:rsidRPr="00210DCD">
        <w:rPr>
          <w:rFonts w:ascii="Rubik" w:hAnsi="Rubik" w:cs="Rubik"/>
          <w:b/>
          <w:bCs/>
          <w:color w:val="222222"/>
          <w:spacing w:val="-9"/>
          <w:shd w:val="clear" w:color="auto" w:fill="FFFFFF"/>
        </w:rPr>
        <w:t>venerdì 26 maggio</w:t>
      </w:r>
    </w:p>
    <w:p w14:paraId="02D91180" w14:textId="77777777" w:rsidR="008640D3" w:rsidRDefault="008640D3" w:rsidP="00B5146E">
      <w:pPr>
        <w:jc w:val="center"/>
        <w:rPr>
          <w:rFonts w:ascii="Rubik" w:hAnsi="Rubik" w:cs="Rubik"/>
          <w:color w:val="222222"/>
          <w:spacing w:val="-9"/>
          <w:shd w:val="clear" w:color="auto" w:fill="FFFFFF"/>
        </w:rPr>
      </w:pPr>
    </w:p>
    <w:p w14:paraId="4D372E02" w14:textId="77777777" w:rsidR="004F26C2" w:rsidRDefault="008640D3" w:rsidP="00B5146E">
      <w:pPr>
        <w:jc w:val="center"/>
        <w:rPr>
          <w:rFonts w:ascii="Rubik" w:hAnsi="Rubik" w:cs="Rubik"/>
          <w:i/>
          <w:iCs/>
          <w:color w:val="222222"/>
          <w:spacing w:val="-9"/>
          <w:shd w:val="clear" w:color="auto" w:fill="FFFFFF"/>
        </w:rPr>
      </w:pPr>
      <w:r w:rsidRPr="008640D3">
        <w:rPr>
          <w:rFonts w:ascii="Rubik" w:hAnsi="Rubik" w:cs="Rubik"/>
          <w:i/>
          <w:iCs/>
          <w:color w:val="222222"/>
          <w:spacing w:val="-9"/>
          <w:shd w:val="clear" w:color="auto" w:fill="FFFFFF"/>
        </w:rPr>
        <w:t>evento aperto a tutt</w:t>
      </w:r>
      <w:r w:rsidR="004F26C2">
        <w:rPr>
          <w:rFonts w:ascii="Rubik" w:hAnsi="Rubik" w:cs="Rubik"/>
          <w:i/>
          <w:iCs/>
          <w:color w:val="222222"/>
          <w:spacing w:val="-9"/>
          <w:shd w:val="clear" w:color="auto" w:fill="FFFFFF"/>
        </w:rPr>
        <w:t xml:space="preserve">i, </w:t>
      </w:r>
      <w:r w:rsidRPr="008640D3">
        <w:rPr>
          <w:rFonts w:ascii="Rubik" w:hAnsi="Rubik" w:cs="Rubik"/>
          <w:i/>
          <w:iCs/>
          <w:color w:val="222222"/>
          <w:spacing w:val="-9"/>
          <w:shd w:val="clear" w:color="auto" w:fill="FFFFFF"/>
        </w:rPr>
        <w:t>ore 15.30</w:t>
      </w:r>
    </w:p>
    <w:p w14:paraId="7343FD9B" w14:textId="229AF20D" w:rsidR="008640D3" w:rsidRPr="008640D3" w:rsidRDefault="008640D3" w:rsidP="00B5146E">
      <w:pPr>
        <w:jc w:val="center"/>
        <w:rPr>
          <w:rFonts w:ascii="Rubik" w:hAnsi="Rubik" w:cs="Rubik"/>
          <w:b/>
          <w:bCs/>
          <w:i/>
          <w:iCs/>
          <w:sz w:val="26"/>
          <w:szCs w:val="26"/>
        </w:rPr>
      </w:pPr>
      <w:r w:rsidRPr="008640D3">
        <w:rPr>
          <w:rFonts w:ascii="Rubik" w:hAnsi="Rubik" w:cs="Rubik"/>
          <w:i/>
          <w:iCs/>
          <w:color w:val="222222"/>
          <w:spacing w:val="-9"/>
          <w:shd w:val="clear" w:color="auto" w:fill="FFFFFF"/>
        </w:rPr>
        <w:t>aula 8</w:t>
      </w:r>
      <w:r w:rsidR="004F26C2">
        <w:rPr>
          <w:rFonts w:ascii="Rubik" w:hAnsi="Rubik" w:cs="Rubik"/>
          <w:i/>
          <w:iCs/>
          <w:color w:val="222222"/>
          <w:spacing w:val="-9"/>
          <w:shd w:val="clear" w:color="auto" w:fill="FFFFFF"/>
        </w:rPr>
        <w:t xml:space="preserve">, </w:t>
      </w:r>
      <w:r w:rsidRPr="008640D3">
        <w:rPr>
          <w:rFonts w:ascii="Rubik" w:hAnsi="Rubik" w:cs="Rubik"/>
          <w:i/>
          <w:iCs/>
          <w:color w:val="222222"/>
          <w:spacing w:val="-9"/>
          <w:shd w:val="clear" w:color="auto" w:fill="FFFFFF"/>
        </w:rPr>
        <w:t>via Pignolo, 123</w:t>
      </w:r>
    </w:p>
    <w:p w14:paraId="1DA0A6B4" w14:textId="77777777" w:rsidR="00763475" w:rsidRPr="00210DCD" w:rsidRDefault="00763475" w:rsidP="00B5146E">
      <w:pPr>
        <w:jc w:val="both"/>
        <w:rPr>
          <w:rFonts w:ascii="Rubik" w:hAnsi="Rubik" w:cs="Rubik"/>
        </w:rPr>
      </w:pPr>
    </w:p>
    <w:p w14:paraId="57EB60E9" w14:textId="53B86C32" w:rsidR="00B5146E" w:rsidRPr="00210DCD" w:rsidRDefault="00ED72EE" w:rsidP="00B5146E">
      <w:pPr>
        <w:jc w:val="both"/>
        <w:rPr>
          <w:rFonts w:ascii="Rubik" w:hAnsi="Rubik" w:cs="Rubik"/>
          <w:color w:val="222222"/>
          <w:spacing w:val="-9"/>
          <w:shd w:val="clear" w:color="auto" w:fill="FFFFFF"/>
        </w:rPr>
      </w:pPr>
      <w:r w:rsidRPr="00210DCD">
        <w:rPr>
          <w:rFonts w:ascii="Rubik" w:hAnsi="Rubik" w:cs="Rubik"/>
          <w:i/>
          <w:iCs/>
        </w:rPr>
        <w:t xml:space="preserve">Bergamo, </w:t>
      </w:r>
      <w:r w:rsidR="00763475" w:rsidRPr="00210DCD">
        <w:rPr>
          <w:rFonts w:ascii="Rubik" w:hAnsi="Rubik" w:cs="Rubik"/>
          <w:i/>
          <w:iCs/>
        </w:rPr>
        <w:t>2</w:t>
      </w:r>
      <w:r w:rsidR="007A74A0">
        <w:rPr>
          <w:rFonts w:ascii="Rubik" w:hAnsi="Rubik" w:cs="Rubik"/>
          <w:i/>
          <w:iCs/>
        </w:rPr>
        <w:t>4</w:t>
      </w:r>
      <w:r w:rsidR="00763475" w:rsidRPr="00210DCD">
        <w:rPr>
          <w:rFonts w:ascii="Rubik" w:hAnsi="Rubik" w:cs="Rubik"/>
          <w:i/>
          <w:iCs/>
        </w:rPr>
        <w:t xml:space="preserve"> maggio 2023</w:t>
      </w:r>
      <w:r w:rsidR="009C25BF" w:rsidRPr="00210DCD">
        <w:rPr>
          <w:rFonts w:ascii="Rubik" w:hAnsi="Rubik" w:cs="Rubik"/>
          <w:i/>
          <w:iCs/>
        </w:rPr>
        <w:t xml:space="preserve"> </w:t>
      </w:r>
      <w:r w:rsidR="009C25BF" w:rsidRPr="00210DCD">
        <w:rPr>
          <w:rFonts w:ascii="Rubik" w:hAnsi="Rubik" w:cs="Rubik"/>
        </w:rPr>
        <w:t>–</w:t>
      </w:r>
      <w:r w:rsidR="00B5146E" w:rsidRPr="00210DCD">
        <w:rPr>
          <w:rFonts w:ascii="Rubik" w:hAnsi="Rubik" w:cs="Rubik"/>
        </w:rPr>
        <w:t xml:space="preserve"> </w:t>
      </w:r>
      <w:r w:rsidR="008640D3">
        <w:rPr>
          <w:rFonts w:ascii="Rubik" w:hAnsi="Rubik" w:cs="Rubik"/>
        </w:rPr>
        <w:t>L’</w:t>
      </w:r>
      <w:r w:rsidR="004F26C2">
        <w:rPr>
          <w:rFonts w:ascii="Rubik" w:hAnsi="Rubik" w:cs="Rubik"/>
        </w:rPr>
        <w:t>U</w:t>
      </w:r>
      <w:r w:rsidR="008640D3">
        <w:rPr>
          <w:rFonts w:ascii="Rubik" w:hAnsi="Rubik" w:cs="Rubik"/>
        </w:rPr>
        <w:t xml:space="preserve">niversità degli studi di Bergamo invita a riflettere </w:t>
      </w:r>
      <w:r w:rsidR="008640D3">
        <w:rPr>
          <w:rFonts w:ascii="Rubik" w:hAnsi="Rubik" w:cs="Rubik"/>
          <w:color w:val="222222"/>
          <w:spacing w:val="-9"/>
          <w:shd w:val="clear" w:color="auto" w:fill="FFFFFF"/>
        </w:rPr>
        <w:t>sulla</w:t>
      </w:r>
      <w:r w:rsidR="00B5146E" w:rsidRPr="00210DCD">
        <w:rPr>
          <w:rFonts w:ascii="Rubik" w:hAnsi="Rubik" w:cs="Rubik"/>
          <w:color w:val="222222"/>
          <w:spacing w:val="-9"/>
          <w:shd w:val="clear" w:color="auto" w:fill="FFFFFF"/>
        </w:rPr>
        <w:t xml:space="preserve"> </w:t>
      </w:r>
      <w:r w:rsidR="00B5146E" w:rsidRPr="00210DCD">
        <w:rPr>
          <w:rFonts w:ascii="Rubik" w:hAnsi="Rubik" w:cs="Rubik"/>
          <w:b/>
          <w:bCs/>
          <w:color w:val="222222"/>
          <w:spacing w:val="-9"/>
          <w:shd w:val="clear" w:color="auto" w:fill="FFFFFF"/>
        </w:rPr>
        <w:t>razionalità filosofica</w:t>
      </w:r>
      <w:r w:rsidR="008640D3">
        <w:rPr>
          <w:rFonts w:ascii="Rubik" w:hAnsi="Rubik" w:cs="Rubik"/>
          <w:color w:val="222222"/>
          <w:spacing w:val="-9"/>
          <w:shd w:val="clear" w:color="auto" w:fill="FFFFFF"/>
        </w:rPr>
        <w:t>,</w:t>
      </w:r>
      <w:r w:rsidR="00B5146E" w:rsidRPr="00210DCD">
        <w:rPr>
          <w:rFonts w:ascii="Rubik" w:hAnsi="Rubik" w:cs="Rubik"/>
          <w:color w:val="222222"/>
          <w:spacing w:val="-9"/>
          <w:shd w:val="clear" w:color="auto" w:fill="FFFFFF"/>
        </w:rPr>
        <w:t xml:space="preserve"> interrogata con crescente urgenza dalla </w:t>
      </w:r>
      <w:r w:rsidR="00B5146E" w:rsidRPr="00210DCD">
        <w:rPr>
          <w:rFonts w:ascii="Rubik" w:hAnsi="Rubik" w:cs="Rubik"/>
          <w:b/>
          <w:bCs/>
          <w:color w:val="222222"/>
          <w:spacing w:val="-9"/>
          <w:shd w:val="clear" w:color="auto" w:fill="FFFFFF"/>
        </w:rPr>
        <w:t>rapida evoluzione</w:t>
      </w:r>
      <w:r w:rsidR="00B5146E" w:rsidRPr="00210DCD">
        <w:rPr>
          <w:rFonts w:ascii="Rubik" w:hAnsi="Rubik" w:cs="Rubik"/>
          <w:color w:val="222222"/>
          <w:spacing w:val="-9"/>
          <w:shd w:val="clear" w:color="auto" w:fill="FFFFFF"/>
        </w:rPr>
        <w:t xml:space="preserve"> delle </w:t>
      </w:r>
      <w:r w:rsidR="00B5146E" w:rsidRPr="00210DCD">
        <w:rPr>
          <w:rFonts w:ascii="Rubik" w:hAnsi="Rubik" w:cs="Rubik"/>
          <w:b/>
          <w:bCs/>
          <w:color w:val="222222"/>
          <w:spacing w:val="-9"/>
          <w:shd w:val="clear" w:color="auto" w:fill="FFFFFF"/>
        </w:rPr>
        <w:t>immagini del mondo</w:t>
      </w:r>
      <w:r w:rsidR="00B5146E" w:rsidRPr="00210DCD">
        <w:rPr>
          <w:rFonts w:ascii="Rubik" w:hAnsi="Rubik" w:cs="Rubik"/>
          <w:color w:val="222222"/>
          <w:spacing w:val="-9"/>
          <w:shd w:val="clear" w:color="auto" w:fill="FFFFFF"/>
        </w:rPr>
        <w:t xml:space="preserve"> e dei </w:t>
      </w:r>
      <w:r w:rsidR="00B5146E" w:rsidRPr="00210DCD">
        <w:rPr>
          <w:rFonts w:ascii="Rubik" w:hAnsi="Rubik" w:cs="Rubik"/>
          <w:b/>
          <w:bCs/>
          <w:color w:val="222222"/>
          <w:spacing w:val="-9"/>
          <w:shd w:val="clear" w:color="auto" w:fill="FFFFFF"/>
        </w:rPr>
        <w:t>modelli di vita</w:t>
      </w:r>
      <w:r w:rsidR="00B5146E" w:rsidRPr="00210DCD">
        <w:rPr>
          <w:rFonts w:ascii="Rubik" w:hAnsi="Rubik" w:cs="Rubik"/>
          <w:color w:val="222222"/>
          <w:spacing w:val="-9"/>
          <w:shd w:val="clear" w:color="auto" w:fill="FFFFFF"/>
        </w:rPr>
        <w:t xml:space="preserve">, delle </w:t>
      </w:r>
      <w:r w:rsidR="00B5146E" w:rsidRPr="00210DCD">
        <w:rPr>
          <w:rFonts w:ascii="Rubik" w:hAnsi="Rubik" w:cs="Rubik"/>
          <w:b/>
          <w:bCs/>
          <w:color w:val="222222"/>
          <w:spacing w:val="-9"/>
          <w:shd w:val="clear" w:color="auto" w:fill="FFFFFF"/>
        </w:rPr>
        <w:t>relazioni socio-economiche</w:t>
      </w:r>
      <w:r w:rsidR="00B5146E" w:rsidRPr="00210DCD">
        <w:rPr>
          <w:rFonts w:ascii="Rubik" w:hAnsi="Rubik" w:cs="Rubik"/>
          <w:color w:val="222222"/>
          <w:spacing w:val="-9"/>
          <w:shd w:val="clear" w:color="auto" w:fill="FFFFFF"/>
        </w:rPr>
        <w:t xml:space="preserve"> e degli </w:t>
      </w:r>
      <w:r w:rsidR="00B5146E" w:rsidRPr="00210DCD">
        <w:rPr>
          <w:rFonts w:ascii="Rubik" w:hAnsi="Rubik" w:cs="Rubik"/>
          <w:b/>
          <w:bCs/>
          <w:color w:val="222222"/>
          <w:spacing w:val="-9"/>
          <w:shd w:val="clear" w:color="auto" w:fill="FFFFFF"/>
        </w:rPr>
        <w:t>equilibri geopolitici</w:t>
      </w:r>
      <w:r w:rsidR="00B5146E" w:rsidRPr="00210DCD">
        <w:rPr>
          <w:rFonts w:ascii="Rubik" w:hAnsi="Rubik" w:cs="Rubik"/>
          <w:color w:val="222222"/>
          <w:spacing w:val="-9"/>
          <w:shd w:val="clear" w:color="auto" w:fill="FFFFFF"/>
        </w:rPr>
        <w:t xml:space="preserve">. Nella nuova situazione, si apre per il pensiero filosofico un ruolo nuovo e insostituibile, che richiede </w:t>
      </w:r>
      <w:r w:rsidR="00B5146E" w:rsidRPr="00210DCD">
        <w:rPr>
          <w:rFonts w:ascii="Rubik" w:hAnsi="Rubik" w:cs="Rubik"/>
          <w:b/>
          <w:bCs/>
          <w:color w:val="222222"/>
          <w:spacing w:val="-9"/>
          <w:shd w:val="clear" w:color="auto" w:fill="FFFFFF"/>
        </w:rPr>
        <w:t>l’integrazione di conoscenze teoriche e concettuali anche molto astratte</w:t>
      </w:r>
      <w:r w:rsidR="00B5146E" w:rsidRPr="00210DCD">
        <w:rPr>
          <w:rFonts w:ascii="Rubik" w:hAnsi="Rubik" w:cs="Rubik"/>
          <w:color w:val="222222"/>
          <w:spacing w:val="-9"/>
          <w:shd w:val="clear" w:color="auto" w:fill="FFFFFF"/>
        </w:rPr>
        <w:t xml:space="preserve"> con la </w:t>
      </w:r>
      <w:r w:rsidR="00B5146E" w:rsidRPr="00210DCD">
        <w:rPr>
          <w:rFonts w:ascii="Rubik" w:hAnsi="Rubik" w:cs="Rubik"/>
          <w:b/>
          <w:bCs/>
          <w:color w:val="222222"/>
          <w:spacing w:val="-9"/>
          <w:shd w:val="clear" w:color="auto" w:fill="FFFFFF"/>
        </w:rPr>
        <w:t>capacità di comprendere</w:t>
      </w:r>
      <w:r w:rsidR="00B5146E" w:rsidRPr="00210DCD">
        <w:rPr>
          <w:rFonts w:ascii="Rubik" w:hAnsi="Rubik" w:cs="Rubik"/>
          <w:color w:val="222222"/>
          <w:spacing w:val="-9"/>
          <w:shd w:val="clear" w:color="auto" w:fill="FFFFFF"/>
        </w:rPr>
        <w:t xml:space="preserve"> e gestire scenari radicati nello </w:t>
      </w:r>
      <w:r w:rsidR="00B5146E" w:rsidRPr="00210DCD">
        <w:rPr>
          <w:rFonts w:ascii="Rubik" w:hAnsi="Rubik" w:cs="Rubik"/>
          <w:b/>
          <w:bCs/>
          <w:color w:val="222222"/>
          <w:spacing w:val="-9"/>
          <w:shd w:val="clear" w:color="auto" w:fill="FFFFFF"/>
        </w:rPr>
        <w:t>sviluppo della ricerca scientifica</w:t>
      </w:r>
      <w:r w:rsidR="00B5146E" w:rsidRPr="00210DCD">
        <w:rPr>
          <w:rFonts w:ascii="Rubik" w:hAnsi="Rubik" w:cs="Rubik"/>
          <w:color w:val="222222"/>
          <w:spacing w:val="-9"/>
          <w:shd w:val="clear" w:color="auto" w:fill="FFFFFF"/>
        </w:rPr>
        <w:t xml:space="preserve"> e nelle dinamiche economiche, politiche ed etiche della società. </w:t>
      </w:r>
    </w:p>
    <w:p w14:paraId="4E0500FB" w14:textId="77777777" w:rsidR="00B5146E" w:rsidRPr="00210DCD" w:rsidRDefault="00B5146E" w:rsidP="00B5146E">
      <w:pPr>
        <w:jc w:val="both"/>
        <w:rPr>
          <w:rFonts w:ascii="Rubik" w:hAnsi="Rubik" w:cs="Rubik"/>
          <w:color w:val="222222"/>
          <w:spacing w:val="-9"/>
          <w:shd w:val="clear" w:color="auto" w:fill="FFFFFF"/>
        </w:rPr>
      </w:pPr>
    </w:p>
    <w:p w14:paraId="56051B05" w14:textId="2624263D" w:rsidR="00C86F37" w:rsidRPr="00210DCD" w:rsidRDefault="008640D3" w:rsidP="00C86F37">
      <w:pPr>
        <w:jc w:val="both"/>
        <w:rPr>
          <w:rFonts w:ascii="Rubik" w:hAnsi="Rubik" w:cs="Rubik"/>
          <w:color w:val="222222"/>
          <w:spacing w:val="-9"/>
          <w:shd w:val="clear" w:color="auto" w:fill="FFFFFF"/>
        </w:rPr>
      </w:pPr>
      <w:r>
        <w:rPr>
          <w:rFonts w:ascii="Rubik" w:hAnsi="Rubik" w:cs="Rubik"/>
          <w:color w:val="222222"/>
          <w:spacing w:val="-9"/>
          <w:shd w:val="clear" w:color="auto" w:fill="FFFFFF"/>
        </w:rPr>
        <w:t xml:space="preserve">Sarà questo il tema dell’incontro aperto a tutti di </w:t>
      </w:r>
      <w:r w:rsidRPr="00210DCD">
        <w:rPr>
          <w:rFonts w:ascii="Rubik" w:hAnsi="Rubik" w:cs="Rubik"/>
          <w:b/>
          <w:bCs/>
          <w:color w:val="222222"/>
          <w:spacing w:val="-9"/>
          <w:shd w:val="clear" w:color="auto" w:fill="FFFFFF"/>
        </w:rPr>
        <w:t>venerdì 26 maggio</w:t>
      </w:r>
      <w:r w:rsidRPr="00210DCD">
        <w:rPr>
          <w:rFonts w:ascii="Rubik" w:hAnsi="Rubik" w:cs="Rubik"/>
          <w:color w:val="222222"/>
          <w:spacing w:val="-9"/>
          <w:shd w:val="clear" w:color="auto" w:fill="FFFFFF"/>
        </w:rPr>
        <w:t>, alle ore 15.30 nell’aula 8 della sede di via Pignolo, 123,</w:t>
      </w:r>
      <w:r>
        <w:rPr>
          <w:rFonts w:ascii="Rubik" w:hAnsi="Rubik" w:cs="Rubik"/>
          <w:color w:val="222222"/>
          <w:spacing w:val="-9"/>
          <w:shd w:val="clear" w:color="auto" w:fill="FFFFFF"/>
        </w:rPr>
        <w:t xml:space="preserve"> con il </w:t>
      </w:r>
      <w:r w:rsidR="00C86F37" w:rsidRPr="00210DCD">
        <w:rPr>
          <w:rFonts w:ascii="Rubik" w:hAnsi="Rubik" w:cs="Rubik"/>
          <w:b/>
          <w:bCs/>
          <w:color w:val="222222"/>
          <w:spacing w:val="-9"/>
          <w:shd w:val="clear" w:color="auto" w:fill="FFFFFF"/>
        </w:rPr>
        <w:t>p</w:t>
      </w:r>
      <w:r w:rsidR="00B5146E" w:rsidRPr="00210DCD">
        <w:rPr>
          <w:rFonts w:ascii="Rubik" w:hAnsi="Rubik" w:cs="Rubik"/>
          <w:b/>
          <w:bCs/>
          <w:color w:val="222222"/>
          <w:spacing w:val="-9"/>
          <w:shd w:val="clear" w:color="auto" w:fill="FFFFFF"/>
        </w:rPr>
        <w:t>rof.</w:t>
      </w:r>
      <w:r w:rsidR="00B5146E" w:rsidRPr="00210DCD">
        <w:rPr>
          <w:rFonts w:ascii="Rubik" w:hAnsi="Rubik" w:cs="Rubik"/>
          <w:color w:val="222222"/>
          <w:spacing w:val="-9"/>
          <w:shd w:val="clear" w:color="auto" w:fill="FFFFFF"/>
        </w:rPr>
        <w:t xml:space="preserve"> </w:t>
      </w:r>
      <w:r w:rsidR="00B5146E" w:rsidRPr="00210DCD">
        <w:rPr>
          <w:rFonts w:ascii="Rubik" w:hAnsi="Rubik" w:cs="Rubik"/>
          <w:b/>
          <w:bCs/>
          <w:color w:val="222222"/>
          <w:spacing w:val="-9"/>
          <w:shd w:val="clear" w:color="auto" w:fill="FFFFFF"/>
        </w:rPr>
        <w:t>Maurizio Ferraris</w:t>
      </w:r>
      <w:r w:rsidR="00B5146E" w:rsidRPr="00210DCD">
        <w:rPr>
          <w:rFonts w:ascii="Rubik" w:hAnsi="Rubik" w:cs="Rubik"/>
          <w:color w:val="222222"/>
          <w:spacing w:val="-9"/>
          <w:shd w:val="clear" w:color="auto" w:fill="FFFFFF"/>
        </w:rPr>
        <w:t xml:space="preserve"> dell’Università di Torino</w:t>
      </w:r>
      <w:r w:rsidR="00C86F37" w:rsidRPr="00210DCD">
        <w:rPr>
          <w:rFonts w:ascii="Rubik" w:hAnsi="Rubik" w:cs="Rubik"/>
          <w:color w:val="222222"/>
          <w:spacing w:val="-9"/>
          <w:shd w:val="clear" w:color="auto" w:fill="FFFFFF"/>
        </w:rPr>
        <w:t xml:space="preserve"> </w:t>
      </w:r>
      <w:r>
        <w:rPr>
          <w:rFonts w:ascii="Rubik" w:hAnsi="Rubik" w:cs="Rubik"/>
          <w:color w:val="222222"/>
          <w:spacing w:val="-9"/>
          <w:shd w:val="clear" w:color="auto" w:fill="FFFFFF"/>
        </w:rPr>
        <w:t>dal titolo</w:t>
      </w:r>
      <w:r w:rsidR="00C86F37" w:rsidRPr="00210DCD">
        <w:rPr>
          <w:rFonts w:ascii="Rubik" w:hAnsi="Rubik" w:cs="Rubik"/>
          <w:color w:val="222222"/>
          <w:spacing w:val="-9"/>
          <w:shd w:val="clear" w:color="auto" w:fill="FFFFFF"/>
        </w:rPr>
        <w:t xml:space="preserve"> </w:t>
      </w:r>
      <w:r w:rsidR="00C86F37" w:rsidRPr="00210DCD">
        <w:rPr>
          <w:rFonts w:ascii="Rubik" w:hAnsi="Rubik" w:cs="Rubik"/>
          <w:b/>
          <w:bCs/>
          <w:i/>
          <w:iCs/>
          <w:color w:val="222222"/>
          <w:spacing w:val="-9"/>
          <w:shd w:val="clear" w:color="auto" w:fill="FFFFFF"/>
        </w:rPr>
        <w:t>Webfare - Il welfare digitale</w:t>
      </w:r>
      <w:r w:rsidR="00C86F37" w:rsidRPr="00210DCD">
        <w:rPr>
          <w:rFonts w:ascii="Rubik" w:hAnsi="Rubik" w:cs="Rubik"/>
          <w:color w:val="222222"/>
          <w:spacing w:val="-9"/>
          <w:shd w:val="clear" w:color="auto" w:fill="FFFFFF"/>
        </w:rPr>
        <w:t xml:space="preserve">. </w:t>
      </w:r>
      <w:r>
        <w:rPr>
          <w:rFonts w:ascii="Rubik" w:hAnsi="Rubik" w:cs="Rubik"/>
          <w:color w:val="222222"/>
          <w:spacing w:val="-9"/>
          <w:shd w:val="clear" w:color="auto" w:fill="FFFFFF"/>
        </w:rPr>
        <w:t xml:space="preserve">Il prof. </w:t>
      </w:r>
      <w:r w:rsidR="00C86F37" w:rsidRPr="00210DCD">
        <w:rPr>
          <w:rFonts w:ascii="Rubik" w:hAnsi="Rubik" w:cs="Rubik"/>
          <w:color w:val="222222"/>
          <w:spacing w:val="-9"/>
          <w:shd w:val="clear" w:color="auto" w:fill="FFFFFF"/>
        </w:rPr>
        <w:t>Ferraris</w:t>
      </w:r>
      <w:r>
        <w:rPr>
          <w:rFonts w:ascii="Rubik" w:hAnsi="Rubik" w:cs="Rubik"/>
          <w:color w:val="222222"/>
          <w:spacing w:val="-9"/>
          <w:shd w:val="clear" w:color="auto" w:fill="FFFFFF"/>
        </w:rPr>
        <w:t xml:space="preserve"> sarà </w:t>
      </w:r>
      <w:r w:rsidR="00C86F37" w:rsidRPr="00210DCD">
        <w:rPr>
          <w:rFonts w:ascii="Rubik" w:hAnsi="Rubik" w:cs="Rubik"/>
          <w:color w:val="222222"/>
          <w:spacing w:val="-9"/>
          <w:shd w:val="clear" w:color="auto" w:fill="FFFFFF"/>
        </w:rPr>
        <w:t>in dialogo con i docenti di UniBg prof. Andrea Bottani e prof. Adolfo Scotto di Luzio</w:t>
      </w:r>
      <w:r>
        <w:rPr>
          <w:rFonts w:ascii="Rubik" w:hAnsi="Rubik" w:cs="Rubik"/>
          <w:color w:val="222222"/>
          <w:spacing w:val="-9"/>
          <w:shd w:val="clear" w:color="auto" w:fill="FFFFFF"/>
        </w:rPr>
        <w:t xml:space="preserve"> e </w:t>
      </w:r>
      <w:r w:rsidR="00B5146E" w:rsidRPr="00210DCD">
        <w:rPr>
          <w:rFonts w:ascii="Rubik" w:hAnsi="Rubik" w:cs="Rubik"/>
          <w:color w:val="222222"/>
          <w:spacing w:val="-9"/>
          <w:shd w:val="clear" w:color="auto" w:fill="FFFFFF"/>
        </w:rPr>
        <w:t xml:space="preserve">offrirà un esempio paradigmatico del modo in cui il </w:t>
      </w:r>
      <w:r w:rsidR="00B5146E" w:rsidRPr="00210DCD">
        <w:rPr>
          <w:rFonts w:ascii="Rubik" w:hAnsi="Rubik" w:cs="Rubik"/>
          <w:b/>
          <w:bCs/>
          <w:color w:val="222222"/>
          <w:spacing w:val="-9"/>
          <w:shd w:val="clear" w:color="auto" w:fill="FFFFFF"/>
        </w:rPr>
        <w:t>pensiero filosofico</w:t>
      </w:r>
      <w:r w:rsidR="00B5146E" w:rsidRPr="00210DCD">
        <w:rPr>
          <w:rFonts w:ascii="Rubik" w:hAnsi="Rubik" w:cs="Rubik"/>
          <w:color w:val="222222"/>
          <w:spacing w:val="-9"/>
          <w:shd w:val="clear" w:color="auto" w:fill="FFFFFF"/>
        </w:rPr>
        <w:t xml:space="preserve"> possa applicarsi alla </w:t>
      </w:r>
      <w:r w:rsidR="00B5146E" w:rsidRPr="00210DCD">
        <w:rPr>
          <w:rFonts w:ascii="Rubik" w:hAnsi="Rubik" w:cs="Rubik"/>
          <w:b/>
          <w:bCs/>
          <w:color w:val="222222"/>
          <w:spacing w:val="-9"/>
          <w:shd w:val="clear" w:color="auto" w:fill="FFFFFF"/>
        </w:rPr>
        <w:t>interpretazione del presente</w:t>
      </w:r>
      <w:r w:rsidR="00B5146E" w:rsidRPr="00210DCD">
        <w:rPr>
          <w:rFonts w:ascii="Rubik" w:hAnsi="Rubik" w:cs="Rubik"/>
          <w:color w:val="222222"/>
          <w:spacing w:val="-9"/>
          <w:shd w:val="clear" w:color="auto" w:fill="FFFFFF"/>
        </w:rPr>
        <w:t xml:space="preserve"> e alla soluzione dei problemi che da esso emergono</w:t>
      </w:r>
      <w:r w:rsidR="00F366D1">
        <w:rPr>
          <w:rFonts w:ascii="Rubik" w:hAnsi="Rubik" w:cs="Rubik"/>
          <w:color w:val="222222"/>
          <w:spacing w:val="-9"/>
          <w:shd w:val="clear" w:color="auto" w:fill="FFFFFF"/>
        </w:rPr>
        <w:t xml:space="preserve">, mostrando in particolare </w:t>
      </w:r>
      <w:r w:rsidR="00B5146E" w:rsidRPr="00210DCD">
        <w:rPr>
          <w:rFonts w:ascii="Rubik" w:hAnsi="Rubik" w:cs="Rubik"/>
          <w:color w:val="222222"/>
          <w:spacing w:val="-9"/>
          <w:shd w:val="clear" w:color="auto" w:fill="FFFFFF"/>
        </w:rPr>
        <w:t xml:space="preserve">come, dopo essere stato considerato a lungo il paradiso in Terra e la prateria delle infinite possibilità, </w:t>
      </w:r>
      <w:r w:rsidR="00B5146E" w:rsidRPr="00210DCD">
        <w:rPr>
          <w:rFonts w:ascii="Rubik" w:hAnsi="Rubik" w:cs="Rubik"/>
          <w:b/>
          <w:bCs/>
          <w:color w:val="222222"/>
          <w:spacing w:val="-9"/>
          <w:shd w:val="clear" w:color="auto" w:fill="FFFFFF"/>
        </w:rPr>
        <w:t xml:space="preserve">il web si stia trasformando nel </w:t>
      </w:r>
      <w:r>
        <w:rPr>
          <w:rFonts w:ascii="Rubik" w:hAnsi="Rubik" w:cs="Rubik"/>
          <w:b/>
          <w:bCs/>
          <w:color w:val="222222"/>
          <w:spacing w:val="-9"/>
          <w:shd w:val="clear" w:color="auto" w:fill="FFFFFF"/>
        </w:rPr>
        <w:t>“</w:t>
      </w:r>
      <w:r w:rsidR="00B5146E" w:rsidRPr="00210DCD">
        <w:rPr>
          <w:rFonts w:ascii="Rubik" w:hAnsi="Rubik" w:cs="Rubik"/>
          <w:b/>
          <w:bCs/>
          <w:color w:val="222222"/>
          <w:spacing w:val="-9"/>
          <w:shd w:val="clear" w:color="auto" w:fill="FFFFFF"/>
        </w:rPr>
        <w:t>male assoluto</w:t>
      </w:r>
      <w:r>
        <w:rPr>
          <w:rFonts w:ascii="Rubik" w:hAnsi="Rubik" w:cs="Rubik"/>
          <w:b/>
          <w:bCs/>
          <w:color w:val="222222"/>
          <w:spacing w:val="-9"/>
          <w:shd w:val="clear" w:color="auto" w:fill="FFFFFF"/>
        </w:rPr>
        <w:t>”</w:t>
      </w:r>
      <w:r w:rsidR="00B5146E" w:rsidRPr="00210DCD">
        <w:rPr>
          <w:rFonts w:ascii="Rubik" w:hAnsi="Rubik" w:cs="Rubik"/>
          <w:color w:val="222222"/>
          <w:spacing w:val="-9"/>
          <w:shd w:val="clear" w:color="auto" w:fill="FFFFFF"/>
        </w:rPr>
        <w:t>.</w:t>
      </w:r>
    </w:p>
    <w:p w14:paraId="68841DC7" w14:textId="77777777" w:rsidR="00C86F37" w:rsidRPr="00210DCD" w:rsidRDefault="00C86F37" w:rsidP="00B5146E">
      <w:pPr>
        <w:jc w:val="both"/>
        <w:rPr>
          <w:rFonts w:ascii="Rubik" w:hAnsi="Rubik" w:cs="Rubik"/>
          <w:color w:val="222222"/>
          <w:spacing w:val="-9"/>
          <w:shd w:val="clear" w:color="auto" w:fill="FFFFFF"/>
        </w:rPr>
      </w:pPr>
    </w:p>
    <w:p w14:paraId="0E34DDD1" w14:textId="5F9F8B62" w:rsidR="00B5146E" w:rsidRPr="00210DCD" w:rsidRDefault="00B5146E" w:rsidP="00B5146E">
      <w:pPr>
        <w:jc w:val="both"/>
        <w:rPr>
          <w:rFonts w:ascii="Rubik" w:hAnsi="Rubik" w:cs="Rubik"/>
          <w:color w:val="222222"/>
          <w:spacing w:val="-9"/>
          <w:shd w:val="clear" w:color="auto" w:fill="FFFFFF"/>
        </w:rPr>
      </w:pPr>
      <w:r w:rsidRPr="00210DCD">
        <w:rPr>
          <w:rStyle w:val="Enfasigrassetto"/>
          <w:rFonts w:ascii="Rubik" w:hAnsi="Rubik" w:cs="Rubik"/>
          <w:color w:val="222222"/>
          <w:spacing w:val="-9"/>
          <w:bdr w:val="none" w:sz="0" w:space="0" w:color="auto" w:frame="1"/>
          <w:shd w:val="clear" w:color="auto" w:fill="FFFFFF"/>
        </w:rPr>
        <w:t>Viviamo nella convinzione che lo scambio tra l’utente e la piattaforma sia equo</w:t>
      </w:r>
      <w:r w:rsidRPr="00210DCD">
        <w:rPr>
          <w:rFonts w:ascii="Rubik" w:hAnsi="Rubik" w:cs="Rubik"/>
          <w:color w:val="222222"/>
          <w:spacing w:val="-9"/>
          <w:shd w:val="clear" w:color="auto" w:fill="FFFFFF"/>
        </w:rPr>
        <w:t>: il primo dà gratis informazioni, la seconda ne restituisce altre, sempre gratis. </w:t>
      </w:r>
      <w:r w:rsidRPr="00210DCD">
        <w:rPr>
          <w:rStyle w:val="Enfasigrassetto"/>
          <w:rFonts w:ascii="Rubik" w:hAnsi="Rubik" w:cs="Rubik"/>
          <w:color w:val="222222"/>
          <w:spacing w:val="-9"/>
          <w:bdr w:val="none" w:sz="0" w:space="0" w:color="auto" w:frame="1"/>
          <w:shd w:val="clear" w:color="auto" w:fill="FFFFFF"/>
        </w:rPr>
        <w:t>Ma non è così</w:t>
      </w:r>
      <w:r w:rsidRPr="00210DCD">
        <w:rPr>
          <w:rFonts w:ascii="Rubik" w:hAnsi="Rubik" w:cs="Rubik"/>
          <w:color w:val="222222"/>
          <w:spacing w:val="-9"/>
          <w:shd w:val="clear" w:color="auto" w:fill="FFFFFF"/>
        </w:rPr>
        <w:t>. Gli esseri umani, in realtà, producono valore sul web senza esserne consapevoli: se l’utente riceve soltanto poche informazioni generiche, ne fornisce alla piattaforma molte di più numerose e precise, consentendo al provider di arricchirsi con i dati. Ma soprattutto la piattaforma digitale, diversamente dall’utente,</w:t>
      </w:r>
      <w:r w:rsidR="00C86F37" w:rsidRPr="00210DCD">
        <w:rPr>
          <w:rFonts w:ascii="Rubik" w:hAnsi="Rubik" w:cs="Rubik"/>
          <w:color w:val="222222"/>
          <w:spacing w:val="-9"/>
          <w:shd w:val="clear" w:color="auto" w:fill="FFFFFF"/>
        </w:rPr>
        <w:t xml:space="preserve"> </w:t>
      </w:r>
      <w:r w:rsidRPr="00210DCD">
        <w:rPr>
          <w:rStyle w:val="Enfasigrassetto"/>
          <w:rFonts w:ascii="Rubik" w:hAnsi="Rubik" w:cs="Rubik"/>
          <w:color w:val="222222"/>
          <w:spacing w:val="-9"/>
          <w:bdr w:val="none" w:sz="0" w:space="0" w:color="auto" w:frame="1"/>
          <w:shd w:val="clear" w:color="auto" w:fill="FFFFFF"/>
        </w:rPr>
        <w:t>diviene proprietaria dei dati ed è in grado di confrontarli con quelli che riceve da altri utenti, traendone vantaggio</w:t>
      </w:r>
      <w:r w:rsidRPr="00210DCD">
        <w:rPr>
          <w:rFonts w:ascii="Rubik" w:hAnsi="Rubik" w:cs="Rubik"/>
          <w:color w:val="222222"/>
          <w:spacing w:val="-9"/>
          <w:shd w:val="clear" w:color="auto" w:fill="FFFFFF"/>
        </w:rPr>
        <w:t>.</w:t>
      </w:r>
    </w:p>
    <w:p w14:paraId="06B316C1" w14:textId="77777777" w:rsidR="00C86F37" w:rsidRPr="00210DCD" w:rsidRDefault="00C86F37" w:rsidP="00B5146E">
      <w:pPr>
        <w:jc w:val="both"/>
        <w:rPr>
          <w:rFonts w:ascii="Rubik" w:hAnsi="Rubik" w:cs="Rubik"/>
          <w:color w:val="222222"/>
          <w:spacing w:val="-9"/>
          <w:shd w:val="clear" w:color="auto" w:fill="FFFFFF"/>
        </w:rPr>
      </w:pPr>
    </w:p>
    <w:p w14:paraId="0FBE7512" w14:textId="7081E0BE" w:rsidR="000F7EF9" w:rsidRPr="00210DCD" w:rsidRDefault="00B5146E" w:rsidP="00B5146E">
      <w:pPr>
        <w:jc w:val="both"/>
        <w:rPr>
          <w:rFonts w:ascii="Rubik" w:hAnsi="Rubik" w:cs="Rubik"/>
          <w:color w:val="222222"/>
          <w:spacing w:val="-9"/>
          <w:shd w:val="clear" w:color="auto" w:fill="FFFFFF"/>
        </w:rPr>
      </w:pPr>
      <w:r w:rsidRPr="00210DCD">
        <w:rPr>
          <w:rFonts w:ascii="Rubik" w:hAnsi="Rubik" w:cs="Rubik"/>
          <w:color w:val="222222"/>
          <w:spacing w:val="-9"/>
          <w:shd w:val="clear" w:color="auto" w:fill="FFFFFF"/>
        </w:rPr>
        <w:t xml:space="preserve">Come equilibrare lo scambio fra utenti e piattaforme? La crescente automazione di funzioni umane anche evolute come quelle cognitive, garantita dagli impetuosi sviluppi della intelligenza artificiale, minaccia di sottrarre a strati sempre più vasti della popolazione umana occupazione e fonti di sostentamento. La soluzione, </w:t>
      </w:r>
      <w:r w:rsidR="00C86F37" w:rsidRPr="00210DCD">
        <w:rPr>
          <w:rFonts w:ascii="Rubik" w:hAnsi="Rubik" w:cs="Rubik"/>
          <w:color w:val="222222"/>
          <w:spacing w:val="-9"/>
          <w:shd w:val="clear" w:color="auto" w:fill="FFFFFF"/>
        </w:rPr>
        <w:t xml:space="preserve">come </w:t>
      </w:r>
      <w:r w:rsidRPr="00210DCD">
        <w:rPr>
          <w:rFonts w:ascii="Rubik" w:hAnsi="Rubik" w:cs="Rubik"/>
          <w:color w:val="222222"/>
          <w:spacing w:val="-9"/>
          <w:shd w:val="clear" w:color="auto" w:fill="FFFFFF"/>
        </w:rPr>
        <w:t xml:space="preserve">proporrà Ferraris, è </w:t>
      </w:r>
      <w:r w:rsidRPr="00210DCD">
        <w:rPr>
          <w:rFonts w:ascii="Rubik" w:hAnsi="Rubik" w:cs="Rubik"/>
          <w:b/>
          <w:bCs/>
          <w:color w:val="222222"/>
          <w:spacing w:val="-9"/>
          <w:shd w:val="clear" w:color="auto" w:fill="FFFFFF"/>
        </w:rPr>
        <w:t>compensare questo processo</w:t>
      </w:r>
      <w:r w:rsidRPr="00210DCD">
        <w:rPr>
          <w:rFonts w:ascii="Rubik" w:hAnsi="Rubik" w:cs="Rubik"/>
          <w:color w:val="222222"/>
          <w:spacing w:val="-9"/>
          <w:shd w:val="clear" w:color="auto" w:fill="FFFFFF"/>
        </w:rPr>
        <w:t xml:space="preserve"> ottenendo finanziamenti dalla tassazione delle piattaforme web da parte degli Stati. I fondi recuperati sarebbero investiti nel sostegno delle enormi quantità di persone che stanno perdendo i vecchi lavori, oppure in opere di educazione e di </w:t>
      </w:r>
      <w:r w:rsidRPr="00210DCD">
        <w:rPr>
          <w:rStyle w:val="Enfasicorsivo"/>
          <w:rFonts w:ascii="Rubik" w:hAnsi="Rubik" w:cs="Rubik"/>
          <w:color w:val="222222"/>
          <w:spacing w:val="-9"/>
          <w:bdr w:val="none" w:sz="0" w:space="0" w:color="auto" w:frame="1"/>
          <w:shd w:val="clear" w:color="auto" w:fill="FFFFFF"/>
        </w:rPr>
        <w:t>reskilling</w:t>
      </w:r>
      <w:r w:rsidRPr="00210DCD">
        <w:rPr>
          <w:rFonts w:ascii="Rubik" w:hAnsi="Rubik" w:cs="Rubik"/>
          <w:color w:val="222222"/>
          <w:spacing w:val="-9"/>
          <w:shd w:val="clear" w:color="auto" w:fill="FFFFFF"/>
        </w:rPr>
        <w:t>, </w:t>
      </w:r>
      <w:r w:rsidRPr="00210DCD">
        <w:rPr>
          <w:rStyle w:val="Enfasigrassetto"/>
          <w:rFonts w:ascii="Rubik" w:hAnsi="Rubik" w:cs="Rubik"/>
          <w:color w:val="222222"/>
          <w:spacing w:val="-9"/>
          <w:bdr w:val="none" w:sz="0" w:space="0" w:color="auto" w:frame="1"/>
          <w:shd w:val="clear" w:color="auto" w:fill="FFFFFF"/>
        </w:rPr>
        <w:t>e questo non per una generica filantropia</w:t>
      </w:r>
      <w:r w:rsidRPr="00210DCD">
        <w:rPr>
          <w:rFonts w:ascii="Rubik" w:hAnsi="Rubik" w:cs="Rubik"/>
          <w:color w:val="222222"/>
          <w:spacing w:val="-9"/>
          <w:shd w:val="clear" w:color="auto" w:fill="FFFFFF"/>
        </w:rPr>
        <w:t>, ma semplicemente per il fatto che, mentre è inutile cercare di battere le macchine sul piano della produzione e della distribuzione, </w:t>
      </w:r>
      <w:r w:rsidRPr="00210DCD">
        <w:rPr>
          <w:rStyle w:val="Enfasigrassetto"/>
          <w:rFonts w:ascii="Rubik" w:hAnsi="Rubik" w:cs="Rubik"/>
          <w:color w:val="222222"/>
          <w:spacing w:val="-9"/>
          <w:bdr w:val="none" w:sz="0" w:space="0" w:color="auto" w:frame="1"/>
          <w:shd w:val="clear" w:color="auto" w:fill="FFFFFF"/>
        </w:rPr>
        <w:t>c’è invece un campo in cui gli umani non possono essere sostituiti efficacemente da nessun’altra macchina</w:t>
      </w:r>
      <w:r w:rsidR="00210DCD" w:rsidRPr="00210DCD">
        <w:rPr>
          <w:rFonts w:ascii="Rubik" w:hAnsi="Rubik" w:cs="Rubik"/>
          <w:color w:val="222222"/>
          <w:spacing w:val="-9"/>
          <w:shd w:val="clear" w:color="auto" w:fill="FFFFFF"/>
        </w:rPr>
        <w:t xml:space="preserve">: </w:t>
      </w:r>
      <w:r w:rsidRPr="00210DCD">
        <w:rPr>
          <w:rFonts w:ascii="Rubik" w:hAnsi="Rubik" w:cs="Rubik"/>
          <w:color w:val="222222"/>
          <w:spacing w:val="-9"/>
          <w:shd w:val="clear" w:color="auto" w:fill="FFFFFF"/>
        </w:rPr>
        <w:t xml:space="preserve">quello di </w:t>
      </w:r>
      <w:r w:rsidRPr="00210DCD">
        <w:rPr>
          <w:rFonts w:ascii="Rubik" w:hAnsi="Rubik" w:cs="Rubik"/>
          <w:b/>
          <w:bCs/>
          <w:color w:val="222222"/>
          <w:spacing w:val="-9"/>
          <w:shd w:val="clear" w:color="auto" w:fill="FFFFFF"/>
        </w:rPr>
        <w:t>vivere e avere desideri</w:t>
      </w:r>
      <w:r w:rsidRPr="00210DCD">
        <w:rPr>
          <w:rFonts w:ascii="Rubik" w:hAnsi="Rubik" w:cs="Rubik"/>
          <w:color w:val="222222"/>
          <w:spacing w:val="-9"/>
          <w:shd w:val="clear" w:color="auto" w:fill="FFFFFF"/>
        </w:rPr>
        <w:t>.</w:t>
      </w:r>
      <w:r w:rsidR="00210DCD" w:rsidRPr="00210DCD">
        <w:rPr>
          <w:rFonts w:ascii="Rubik" w:hAnsi="Rubik" w:cs="Rubik"/>
          <w:color w:val="222222"/>
          <w:spacing w:val="-9"/>
          <w:shd w:val="clear" w:color="auto" w:fill="FFFFFF"/>
        </w:rPr>
        <w:t xml:space="preserve"> </w:t>
      </w:r>
      <w:r w:rsidRPr="00210DCD">
        <w:rPr>
          <w:rStyle w:val="Enfasigrassetto"/>
          <w:rFonts w:ascii="Rubik" w:hAnsi="Rubik" w:cs="Rubik"/>
          <w:b w:val="0"/>
          <w:bCs w:val="0"/>
          <w:color w:val="222222"/>
          <w:spacing w:val="-9"/>
          <w:bdr w:val="none" w:sz="0" w:space="0" w:color="auto" w:frame="1"/>
          <w:shd w:val="clear" w:color="auto" w:fill="FFFFFF"/>
        </w:rPr>
        <w:t>Nascerebbe così ciò che Ferraris chiama</w:t>
      </w:r>
      <w:r w:rsidRPr="00210DCD">
        <w:rPr>
          <w:rStyle w:val="Enfasigrassetto"/>
          <w:rFonts w:ascii="Rubik" w:hAnsi="Rubik" w:cs="Rubik"/>
          <w:color w:val="222222"/>
          <w:spacing w:val="-9"/>
          <w:bdr w:val="none" w:sz="0" w:space="0" w:color="auto" w:frame="1"/>
          <w:shd w:val="clear" w:color="auto" w:fill="FFFFFF"/>
        </w:rPr>
        <w:t xml:space="preserve"> “webfare”</w:t>
      </w:r>
      <w:r w:rsidRPr="00210DCD">
        <w:rPr>
          <w:rStyle w:val="Enfasigrassetto"/>
          <w:rFonts w:ascii="Rubik" w:hAnsi="Rubik" w:cs="Rubik"/>
          <w:b w:val="0"/>
          <w:bCs w:val="0"/>
          <w:color w:val="222222"/>
          <w:spacing w:val="-9"/>
          <w:bdr w:val="none" w:sz="0" w:space="0" w:color="auto" w:frame="1"/>
          <w:shd w:val="clear" w:color="auto" w:fill="FFFFFF"/>
        </w:rPr>
        <w:t xml:space="preserve">, cioè un </w:t>
      </w:r>
      <w:r w:rsidRPr="00210DCD">
        <w:rPr>
          <w:rStyle w:val="Enfasigrassetto"/>
          <w:rFonts w:ascii="Rubik" w:hAnsi="Rubik" w:cs="Rubik"/>
          <w:color w:val="222222"/>
          <w:spacing w:val="-9"/>
          <w:bdr w:val="none" w:sz="0" w:space="0" w:color="auto" w:frame="1"/>
          <w:shd w:val="clear" w:color="auto" w:fill="FFFFFF"/>
        </w:rPr>
        <w:t xml:space="preserve">welfare digitale </w:t>
      </w:r>
      <w:r w:rsidRPr="00210DCD">
        <w:rPr>
          <w:rStyle w:val="Enfasigrassetto"/>
          <w:rFonts w:ascii="Rubik" w:hAnsi="Rubik" w:cs="Rubik"/>
          <w:b w:val="0"/>
          <w:bCs w:val="0"/>
          <w:color w:val="222222"/>
          <w:spacing w:val="-9"/>
          <w:bdr w:val="none" w:sz="0" w:space="0" w:color="auto" w:frame="1"/>
          <w:shd w:val="clear" w:color="auto" w:fill="FFFFFF"/>
        </w:rPr>
        <w:t>in cui</w:t>
      </w:r>
      <w:r w:rsidRPr="00210DCD">
        <w:rPr>
          <w:rStyle w:val="Enfasigrassetto"/>
          <w:rFonts w:ascii="Rubik" w:hAnsi="Rubik" w:cs="Rubik"/>
          <w:color w:val="222222"/>
          <w:spacing w:val="-9"/>
          <w:bdr w:val="none" w:sz="0" w:space="0" w:color="auto" w:frame="1"/>
          <w:shd w:val="clear" w:color="auto" w:fill="FFFFFF"/>
        </w:rPr>
        <w:t xml:space="preserve"> l’umano varrebbe </w:t>
      </w:r>
      <w:r w:rsidRPr="00210DCD">
        <w:rPr>
          <w:rStyle w:val="Enfasigrassetto"/>
          <w:rFonts w:ascii="Rubik" w:hAnsi="Rubik" w:cs="Rubik"/>
          <w:color w:val="222222"/>
          <w:spacing w:val="-9"/>
          <w:bdr w:val="none" w:sz="0" w:space="0" w:color="auto" w:frame="1"/>
          <w:shd w:val="clear" w:color="auto" w:fill="FFFFFF"/>
        </w:rPr>
        <w:lastRenderedPageBreak/>
        <w:t>non per quello che produce, ma per il livello di educazione e di sviluppo di potenzialità che potrebbe raggiungere</w:t>
      </w:r>
      <w:r w:rsidRPr="00210DCD">
        <w:rPr>
          <w:rFonts w:ascii="Rubik" w:hAnsi="Rubik" w:cs="Rubik"/>
          <w:color w:val="222222"/>
          <w:spacing w:val="-9"/>
          <w:shd w:val="clear" w:color="auto" w:fill="FFFFFF"/>
        </w:rPr>
        <w:t>.</w:t>
      </w:r>
    </w:p>
    <w:sectPr w:rsidR="000F7EF9" w:rsidRPr="00210DCD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21B9" w14:textId="77777777" w:rsidR="00B64CA1" w:rsidRDefault="00B64CA1">
      <w:r>
        <w:separator/>
      </w:r>
    </w:p>
  </w:endnote>
  <w:endnote w:type="continuationSeparator" w:id="0">
    <w:p w14:paraId="0B96BD2F" w14:textId="77777777" w:rsidR="00B64CA1" w:rsidRDefault="00B6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8438" w14:textId="77777777" w:rsidR="00B64CA1" w:rsidRDefault="00B64CA1">
      <w:r>
        <w:separator/>
      </w:r>
    </w:p>
  </w:footnote>
  <w:footnote w:type="continuationSeparator" w:id="0">
    <w:p w14:paraId="0DEDC393" w14:textId="77777777" w:rsidR="00B64CA1" w:rsidRDefault="00B64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3"/>
  </w:num>
  <w:num w:numId="2" w16cid:durableId="1455490292">
    <w:abstractNumId w:val="2"/>
  </w:num>
  <w:num w:numId="3" w16cid:durableId="1439330256">
    <w:abstractNumId w:val="4"/>
  </w:num>
  <w:num w:numId="4" w16cid:durableId="2056469786">
    <w:abstractNumId w:val="0"/>
  </w:num>
  <w:num w:numId="5" w16cid:durableId="406193500">
    <w:abstractNumId w:val="7"/>
  </w:num>
  <w:num w:numId="6" w16cid:durableId="939485363">
    <w:abstractNumId w:val="5"/>
  </w:num>
  <w:num w:numId="7" w16cid:durableId="1124348056">
    <w:abstractNumId w:val="6"/>
  </w:num>
  <w:num w:numId="8" w16cid:durableId="1413967830">
    <w:abstractNumId w:val="1"/>
  </w:num>
  <w:num w:numId="9" w16cid:durableId="404450204">
    <w:abstractNumId w:val="9"/>
  </w:num>
  <w:num w:numId="10" w16cid:durableId="171455521">
    <w:abstractNumId w:val="11"/>
  </w:num>
  <w:num w:numId="11" w16cid:durableId="1982074400">
    <w:abstractNumId w:val="8"/>
  </w:num>
  <w:num w:numId="12" w16cid:durableId="2693639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195A"/>
    <w:rsid w:val="0001251C"/>
    <w:rsid w:val="00023F1D"/>
    <w:rsid w:val="000247CC"/>
    <w:rsid w:val="000434F5"/>
    <w:rsid w:val="00094222"/>
    <w:rsid w:val="000A5632"/>
    <w:rsid w:val="000C5BCB"/>
    <w:rsid w:val="000D6C04"/>
    <w:rsid w:val="000F7EF9"/>
    <w:rsid w:val="00103B96"/>
    <w:rsid w:val="00126FAB"/>
    <w:rsid w:val="00130B07"/>
    <w:rsid w:val="00135484"/>
    <w:rsid w:val="00147F52"/>
    <w:rsid w:val="001611B8"/>
    <w:rsid w:val="00162F49"/>
    <w:rsid w:val="001723BB"/>
    <w:rsid w:val="0017493A"/>
    <w:rsid w:val="00174CD5"/>
    <w:rsid w:val="001848F2"/>
    <w:rsid w:val="00186E51"/>
    <w:rsid w:val="00196B8E"/>
    <w:rsid w:val="001C3D94"/>
    <w:rsid w:val="001D666A"/>
    <w:rsid w:val="001F0B1B"/>
    <w:rsid w:val="001F3378"/>
    <w:rsid w:val="00210DCD"/>
    <w:rsid w:val="0021442D"/>
    <w:rsid w:val="002266D1"/>
    <w:rsid w:val="00245167"/>
    <w:rsid w:val="0025485F"/>
    <w:rsid w:val="002640B0"/>
    <w:rsid w:val="00271BE8"/>
    <w:rsid w:val="00272EEE"/>
    <w:rsid w:val="00284CA6"/>
    <w:rsid w:val="002A249F"/>
    <w:rsid w:val="002A7937"/>
    <w:rsid w:val="002B2A7B"/>
    <w:rsid w:val="002D0697"/>
    <w:rsid w:val="002E3E77"/>
    <w:rsid w:val="002E4361"/>
    <w:rsid w:val="002E4DA9"/>
    <w:rsid w:val="00317B14"/>
    <w:rsid w:val="003220EE"/>
    <w:rsid w:val="003243D6"/>
    <w:rsid w:val="003375BF"/>
    <w:rsid w:val="003448E8"/>
    <w:rsid w:val="003605F2"/>
    <w:rsid w:val="00393E25"/>
    <w:rsid w:val="003A19A4"/>
    <w:rsid w:val="00403C76"/>
    <w:rsid w:val="00404C79"/>
    <w:rsid w:val="0040642A"/>
    <w:rsid w:val="00410020"/>
    <w:rsid w:val="00412268"/>
    <w:rsid w:val="00426EDD"/>
    <w:rsid w:val="004401C5"/>
    <w:rsid w:val="00447474"/>
    <w:rsid w:val="004561C5"/>
    <w:rsid w:val="00472A78"/>
    <w:rsid w:val="00491F41"/>
    <w:rsid w:val="004A5C2E"/>
    <w:rsid w:val="004B5474"/>
    <w:rsid w:val="004C10B9"/>
    <w:rsid w:val="004C3806"/>
    <w:rsid w:val="004E7E4D"/>
    <w:rsid w:val="004F1235"/>
    <w:rsid w:val="004F26C2"/>
    <w:rsid w:val="004F49EB"/>
    <w:rsid w:val="00524C7A"/>
    <w:rsid w:val="00531A57"/>
    <w:rsid w:val="00532464"/>
    <w:rsid w:val="005473FA"/>
    <w:rsid w:val="00552DA7"/>
    <w:rsid w:val="00575179"/>
    <w:rsid w:val="005762C2"/>
    <w:rsid w:val="0058734C"/>
    <w:rsid w:val="005B3299"/>
    <w:rsid w:val="005B42D2"/>
    <w:rsid w:val="005C33D2"/>
    <w:rsid w:val="006042B7"/>
    <w:rsid w:val="0063287C"/>
    <w:rsid w:val="00643C3F"/>
    <w:rsid w:val="00644AFB"/>
    <w:rsid w:val="006510ED"/>
    <w:rsid w:val="00675BE6"/>
    <w:rsid w:val="006A5486"/>
    <w:rsid w:val="006C372E"/>
    <w:rsid w:val="006C58F4"/>
    <w:rsid w:val="006F4D9F"/>
    <w:rsid w:val="007135A3"/>
    <w:rsid w:val="007247DB"/>
    <w:rsid w:val="00737D94"/>
    <w:rsid w:val="007542A1"/>
    <w:rsid w:val="00763475"/>
    <w:rsid w:val="00776977"/>
    <w:rsid w:val="007917F4"/>
    <w:rsid w:val="007A66F7"/>
    <w:rsid w:val="007A74A0"/>
    <w:rsid w:val="007C19B3"/>
    <w:rsid w:val="007C29C7"/>
    <w:rsid w:val="007F2F89"/>
    <w:rsid w:val="007F4361"/>
    <w:rsid w:val="00820185"/>
    <w:rsid w:val="008231F1"/>
    <w:rsid w:val="00833F4A"/>
    <w:rsid w:val="00840EC5"/>
    <w:rsid w:val="0084274F"/>
    <w:rsid w:val="008540E7"/>
    <w:rsid w:val="00857C7B"/>
    <w:rsid w:val="008640D3"/>
    <w:rsid w:val="008953A3"/>
    <w:rsid w:val="008964D8"/>
    <w:rsid w:val="008A5291"/>
    <w:rsid w:val="008C2DE6"/>
    <w:rsid w:val="008F7400"/>
    <w:rsid w:val="009019C9"/>
    <w:rsid w:val="009046DA"/>
    <w:rsid w:val="009256E2"/>
    <w:rsid w:val="0092609B"/>
    <w:rsid w:val="00932452"/>
    <w:rsid w:val="00943013"/>
    <w:rsid w:val="00961F53"/>
    <w:rsid w:val="009C25BF"/>
    <w:rsid w:val="009C2DF4"/>
    <w:rsid w:val="009D536F"/>
    <w:rsid w:val="009E4A38"/>
    <w:rsid w:val="009F5BC3"/>
    <w:rsid w:val="00A06955"/>
    <w:rsid w:val="00A16F7A"/>
    <w:rsid w:val="00A301AC"/>
    <w:rsid w:val="00A53CBF"/>
    <w:rsid w:val="00A57F62"/>
    <w:rsid w:val="00A61283"/>
    <w:rsid w:val="00A95869"/>
    <w:rsid w:val="00AA1DBF"/>
    <w:rsid w:val="00AA460B"/>
    <w:rsid w:val="00AB2BBF"/>
    <w:rsid w:val="00AB489F"/>
    <w:rsid w:val="00AC4C9E"/>
    <w:rsid w:val="00AE64DD"/>
    <w:rsid w:val="00B303AF"/>
    <w:rsid w:val="00B5146E"/>
    <w:rsid w:val="00B56C5A"/>
    <w:rsid w:val="00B624E0"/>
    <w:rsid w:val="00B64CA1"/>
    <w:rsid w:val="00B708D3"/>
    <w:rsid w:val="00BC42D5"/>
    <w:rsid w:val="00BD72B8"/>
    <w:rsid w:val="00C02775"/>
    <w:rsid w:val="00C13670"/>
    <w:rsid w:val="00C54F80"/>
    <w:rsid w:val="00C611B4"/>
    <w:rsid w:val="00C740AF"/>
    <w:rsid w:val="00C86470"/>
    <w:rsid w:val="00C86F37"/>
    <w:rsid w:val="00C94AC7"/>
    <w:rsid w:val="00CB5C95"/>
    <w:rsid w:val="00D126B7"/>
    <w:rsid w:val="00D249F2"/>
    <w:rsid w:val="00D269AB"/>
    <w:rsid w:val="00D309DB"/>
    <w:rsid w:val="00D34401"/>
    <w:rsid w:val="00D4494D"/>
    <w:rsid w:val="00D45B76"/>
    <w:rsid w:val="00D51E95"/>
    <w:rsid w:val="00D73DAB"/>
    <w:rsid w:val="00DA0EDF"/>
    <w:rsid w:val="00DA2017"/>
    <w:rsid w:val="00DB4BA6"/>
    <w:rsid w:val="00DC7B07"/>
    <w:rsid w:val="00DD23AA"/>
    <w:rsid w:val="00DF001A"/>
    <w:rsid w:val="00DF29AF"/>
    <w:rsid w:val="00E06571"/>
    <w:rsid w:val="00E12F07"/>
    <w:rsid w:val="00E138A5"/>
    <w:rsid w:val="00E31F8B"/>
    <w:rsid w:val="00E353D6"/>
    <w:rsid w:val="00E35773"/>
    <w:rsid w:val="00E35BD8"/>
    <w:rsid w:val="00ED4A9B"/>
    <w:rsid w:val="00ED72EE"/>
    <w:rsid w:val="00EF2C8D"/>
    <w:rsid w:val="00F050DF"/>
    <w:rsid w:val="00F140C5"/>
    <w:rsid w:val="00F23646"/>
    <w:rsid w:val="00F23B7E"/>
    <w:rsid w:val="00F2596C"/>
    <w:rsid w:val="00F35462"/>
    <w:rsid w:val="00F35800"/>
    <w:rsid w:val="00F366D1"/>
    <w:rsid w:val="00F45205"/>
    <w:rsid w:val="00F549A4"/>
    <w:rsid w:val="00F70E90"/>
    <w:rsid w:val="00F805FF"/>
    <w:rsid w:val="00FA38B4"/>
    <w:rsid w:val="00FD3EE5"/>
    <w:rsid w:val="00FD4E9C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Cerea</cp:lastModifiedBy>
  <cp:revision>6</cp:revision>
  <dcterms:created xsi:type="dcterms:W3CDTF">2023-05-23T13:38:00Z</dcterms:created>
  <dcterms:modified xsi:type="dcterms:W3CDTF">2023-05-24T09:23:00Z</dcterms:modified>
</cp:coreProperties>
</file>