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C00C314" w14:textId="77777777" w:rsidR="00AB05FA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</w:p>
    <w:p w14:paraId="5D72C545" w14:textId="6BD37A9B" w:rsidR="00377526" w:rsidRDefault="00055F0C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shd w:val="clear" w:color="auto" w:fill="FFFF00"/>
          <w:lang w:val="en-GB"/>
        </w:rPr>
        <w:t>20</w:t>
      </w:r>
      <w:r w:rsidR="009940D8">
        <w:rPr>
          <w:rFonts w:ascii="Verdana" w:hAnsi="Verdana" w:cs="Arial"/>
          <w:b/>
          <w:color w:val="002060"/>
          <w:sz w:val="36"/>
          <w:szCs w:val="36"/>
          <w:shd w:val="clear" w:color="auto" w:fill="FFFF00"/>
          <w:lang w:val="en-GB"/>
        </w:rPr>
        <w:t>1</w:t>
      </w:r>
      <w:r>
        <w:rPr>
          <w:rFonts w:ascii="Verdana" w:hAnsi="Verdana" w:cs="Arial"/>
          <w:b/>
          <w:color w:val="002060"/>
          <w:sz w:val="36"/>
          <w:szCs w:val="36"/>
          <w:shd w:val="clear" w:color="auto" w:fill="FFFF00"/>
          <w:lang w:val="en-GB"/>
        </w:rPr>
        <w:t>9/2020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421A63">
        <w:rPr>
          <w:rFonts w:ascii="Verdana" w:hAnsi="Verdana" w:cs="Calibri"/>
          <w:i/>
          <w:highlight w:val="yellow"/>
          <w:lang w:val="en-GB"/>
        </w:rPr>
        <w:t>[day/month/year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421A63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56AA9976" w:rsidR="00887CE1" w:rsidRPr="00D06848" w:rsidRDefault="00D97FE7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D06848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668AE16" w:rsidR="00377526" w:rsidRPr="007673FA" w:rsidRDefault="00055F0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5"/>
        <w:gridCol w:w="2210"/>
        <w:gridCol w:w="2264"/>
        <w:gridCol w:w="2173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DCEE2CE" w14:textId="77777777" w:rsidR="00D06848" w:rsidRPr="00D06848" w:rsidRDefault="00D06848" w:rsidP="00D06848">
            <w:pPr>
              <w:spacing w:after="0"/>
              <w:ind w:right="-992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 xml:space="preserve">University of </w:t>
            </w:r>
          </w:p>
          <w:p w14:paraId="5D72C560" w14:textId="54DFB886" w:rsidR="00887CE1" w:rsidRPr="007673FA" w:rsidRDefault="00D06848" w:rsidP="00D0684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>Bergamo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6174F1C" w14:textId="77777777" w:rsidR="00D06848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INTERNATIONAL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2" w14:textId="4742870A" w:rsidR="00887CE1" w:rsidRPr="007673FA" w:rsidRDefault="00D06848" w:rsidP="00D0684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F11C3AC" w:rsidR="00887CE1" w:rsidRPr="007673FA" w:rsidRDefault="00D0684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 BERGAMO01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452B2B0" w14:textId="77777777" w:rsidR="00D06848" w:rsidRPr="001E0CDD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Via S. Bernardino, 72/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e</w:t>
            </w:r>
          </w:p>
          <w:p w14:paraId="5D72C56C" w14:textId="539E087E" w:rsidR="00377526" w:rsidRPr="00014A9C" w:rsidRDefault="00D06848" w:rsidP="00D0684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4122-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BERGAMO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(</w:t>
            </w:r>
            <w:proofErr w:type="spellStart"/>
            <w:proofErr w:type="gramEnd"/>
            <w:r>
              <w:rPr>
                <w:rFonts w:ascii="Verdana" w:hAnsi="Verdana" w:cs="Arial"/>
                <w:sz w:val="18"/>
                <w:szCs w:val="18"/>
                <w:lang w:val="it-IT"/>
              </w:rPr>
              <w:t>I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taly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96B60C7" w:rsidR="00377526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6848">
              <w:rPr>
                <w:rFonts w:ascii="Verdana" w:hAnsi="Verdana" w:cs="Arial"/>
                <w:sz w:val="20"/>
                <w:lang w:val="en-GB"/>
              </w:rPr>
              <w:t>IT</w:t>
            </w:r>
          </w:p>
        </w:tc>
      </w:tr>
      <w:tr w:rsidR="00D0684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D06848" w:rsidRPr="007673FA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D0930E" w14:textId="77777777" w:rsidR="00D06848" w:rsidRPr="001E0CDD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Dr Paola Riva</w:t>
            </w:r>
          </w:p>
          <w:p w14:paraId="1AA65D86" w14:textId="77777777" w:rsidR="00D06848" w:rsidRPr="001E0CDD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International </w:t>
            </w:r>
          </w:p>
          <w:p w14:paraId="5D72C571" w14:textId="7B5EA48F" w:rsidR="00D06848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6FF833D" w14:textId="77777777" w:rsidR="00D06848" w:rsidRPr="001E0CDD" w:rsidRDefault="00D6084B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1" w:history="1">
              <w:r w:rsidR="00D06848" w:rsidRPr="005D7385">
                <w:rPr>
                  <w:rStyle w:val="Collegamentoipertestuale"/>
                  <w:rFonts w:ascii="Verdana" w:hAnsi="Verdana" w:cs="Arial"/>
                  <w:sz w:val="20"/>
                  <w:lang w:val="fr-BE"/>
                </w:rPr>
                <w:t>paola.riva@unibg.it</w:t>
              </w:r>
            </w:hyperlink>
            <w:r w:rsidR="00D06848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D72C573" w14:textId="435AB1FF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E0CDD">
              <w:rPr>
                <w:rFonts w:ascii="Verdana" w:hAnsi="Verdana" w:cs="Arial"/>
                <w:sz w:val="20"/>
                <w:lang w:val="fr-BE"/>
              </w:rPr>
              <w:t>+39 035 2052830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D06848">
        <w:rPr>
          <w:rFonts w:ascii="Verdana" w:hAnsi="Verdana" w:cs="Arial"/>
          <w:b/>
          <w:color w:val="002060"/>
          <w:szCs w:val="24"/>
          <w:highlight w:val="yellow"/>
          <w:lang w:val="en-GB"/>
        </w:rPr>
        <w:t>The Receiving Institution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BBBD6A1" w:rsidR="00377526" w:rsidRPr="007673FA" w:rsidRDefault="00216A2A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6084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6084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D06848">
        <w:rPr>
          <w:rFonts w:ascii="Verdana" w:hAnsi="Verdana"/>
          <w:sz w:val="20"/>
          <w:highlight w:val="yellow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3AE3A9EA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Activities to be carried </w:t>
            </w:r>
            <w:proofErr w:type="spellStart"/>
            <w:r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out</w:t>
            </w:r>
            <w:r w:rsidR="00D302B8"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  <w:r w:rsidR="00C46769"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See</w:t>
            </w:r>
            <w:proofErr w:type="spellEnd"/>
            <w:r w:rsidR="00C46769"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attached </w:t>
            </w:r>
            <w:r w:rsidR="00421A6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detailed</w:t>
            </w:r>
            <w:r w:rsidR="00D6084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bookmarkStart w:id="0" w:name="_GoBack"/>
            <w:bookmarkEnd w:id="0"/>
            <w:r w:rsidR="00C46769"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programme</w:t>
            </w:r>
            <w:r w:rsidR="00055F0C" w:rsidRPr="00055F0C">
              <w:rPr>
                <w:rFonts w:ascii="Verdana" w:hAnsi="Verdana" w:cs="Calibri"/>
                <w:b/>
                <w:sz w:val="20"/>
                <w:shd w:val="clear" w:color="auto" w:fill="FFFF00"/>
                <w:lang w:val="en-GB"/>
              </w:rPr>
              <w:t>, if available)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08AE389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06848">
              <w:rPr>
                <w:rFonts w:ascii="Verdana" w:hAnsi="Verdana" w:cs="Calibri"/>
                <w:sz w:val="20"/>
                <w:lang w:val="en-GB"/>
              </w:rPr>
              <w:t xml:space="preserve"> Paola Riva</w:t>
            </w:r>
            <w:r w:rsidR="00216A2A">
              <w:rPr>
                <w:rFonts w:ascii="Verdana" w:hAnsi="Verdana" w:cs="Calibri"/>
                <w:sz w:val="20"/>
                <w:lang w:val="en-GB"/>
              </w:rPr>
              <w:t xml:space="preserve"> –</w:t>
            </w:r>
            <w:proofErr w:type="spellStart"/>
            <w:r w:rsidR="00216A2A">
              <w:rPr>
                <w:rFonts w:ascii="Verdana" w:hAnsi="Verdana" w:cs="Calibri"/>
                <w:sz w:val="20"/>
                <w:lang w:val="en-GB"/>
              </w:rPr>
              <w:t>Uinternational</w:t>
            </w:r>
            <w:proofErr w:type="spellEnd"/>
            <w:r w:rsidR="00216A2A">
              <w:rPr>
                <w:rFonts w:ascii="Verdana" w:hAnsi="Verdana" w:cs="Calibri"/>
                <w:sz w:val="20"/>
                <w:lang w:val="en-GB"/>
              </w:rPr>
              <w:t xml:space="preserve">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1612" w14:textId="77777777" w:rsidR="00A461B9" w:rsidRDefault="00A461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53F30" w14:textId="77777777" w:rsidR="00A461B9" w:rsidRDefault="00A461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DC7437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05F067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6DE051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E75EF7C" w:rsidR="00506408" w:rsidRPr="00495B18" w:rsidRDefault="00A461B9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F1CBC75">
              <wp:simplePos x="0" y="0"/>
              <wp:positionH relativeFrom="column">
                <wp:posOffset>4463415</wp:posOffset>
              </wp:positionH>
              <wp:positionV relativeFrom="paragraph">
                <wp:posOffset>-503555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0684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1.45pt;margin-top:-39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njGId3gAAAAo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0684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A9C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F0C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6A2A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A63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20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0D8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1B9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5FA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769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848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84B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1B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EAE012A-3966-437B-978C-D1A38B3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riva@unib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/fields"/>
    <ds:schemaRef ds:uri="http://www.w3.org/XML/1998/namespace"/>
    <ds:schemaRef ds:uri="http://schemas.microsoft.com/office/infopath/2007/PartnerControls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2C3CC-1ADD-48EB-814A-0B960EE2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367</Words>
  <Characters>2403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2765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paoriva</cp:lastModifiedBy>
  <cp:revision>6</cp:revision>
  <cp:lastPrinted>2019-11-22T11:05:00Z</cp:lastPrinted>
  <dcterms:created xsi:type="dcterms:W3CDTF">2019-05-24T07:22:00Z</dcterms:created>
  <dcterms:modified xsi:type="dcterms:W3CDTF">2019-11-22T11:05:00Z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