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6F3A4C">
        <w:rPr>
          <w:rFonts w:ascii="Rubik" w:hAnsi="Rubik" w:cs="Rubik"/>
          <w:sz w:val="20"/>
          <w:lang w:val="en-US"/>
        </w:rPr>
        <w:t>of</w:t>
      </w:r>
      <w:proofErr w:type="gramEnd"/>
      <w:r w:rsidRPr="006F3A4C">
        <w:rPr>
          <w:rFonts w:ascii="Rubik" w:hAnsi="Rubik" w:cs="Rubik"/>
          <w:sz w:val="20"/>
          <w:lang w:val="en-US"/>
        </w:rPr>
        <w:t xml:space="preserve">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6CA93D57"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to take part to the comparative evaluation procedure for the recruitment of no. </w:t>
      </w:r>
      <w:r w:rsidR="0075230D">
        <w:rPr>
          <w:rFonts w:ascii="Rubik" w:hAnsi="Rubik" w:cs="Rubik"/>
          <w:sz w:val="20"/>
          <w:lang w:val="en-GB"/>
        </w:rPr>
        <w:t>1</w:t>
      </w:r>
      <w:r w:rsidRPr="001F713C">
        <w:rPr>
          <w:rFonts w:ascii="Rubik" w:hAnsi="Rubik" w:cs="Rubik"/>
          <w:sz w:val="20"/>
          <w:lang w:val="en-GB"/>
        </w:rPr>
        <w:t xml:space="preserve"> fixed-term researcher</w:t>
      </w:r>
      <w:r w:rsidR="0075230D">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75230D">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92493F">
        <w:rPr>
          <w:rFonts w:ascii="Rubik" w:hAnsi="Rubik" w:cs="Rubik"/>
          <w:sz w:val="20"/>
          <w:lang w:val="en-GB"/>
        </w:rPr>
        <w:t>303</w:t>
      </w:r>
      <w:r w:rsidR="0075230D">
        <w:rPr>
          <w:rFonts w:ascii="Rubik" w:hAnsi="Rubik" w:cs="Rubik"/>
          <w:sz w:val="20"/>
          <w:lang w:val="en-GB"/>
        </w:rPr>
        <w:t xml:space="preserve">/2019 </w:t>
      </w:r>
      <w:r w:rsidRPr="001F713C">
        <w:rPr>
          <w:rFonts w:ascii="Rubik" w:hAnsi="Rubik" w:cs="Rubik"/>
          <w:sz w:val="20"/>
          <w:lang w:val="en-GB"/>
        </w:rPr>
        <w:t xml:space="preserve">date </w:t>
      </w:r>
      <w:r w:rsidR="0075230D">
        <w:rPr>
          <w:rFonts w:ascii="Rubik" w:hAnsi="Rubik" w:cs="Rubik"/>
          <w:sz w:val="20"/>
          <w:lang w:val="en-GB"/>
        </w:rPr>
        <w:t>29.05.2019</w:t>
      </w:r>
      <w:r w:rsidRPr="001F713C">
        <w:rPr>
          <w:rFonts w:ascii="Rubik" w:hAnsi="Rubik" w:cs="Rubik"/>
          <w:sz w:val="20"/>
          <w:lang w:val="en-GB"/>
        </w:rPr>
        <w:t xml:space="preserve"> and published in the </w:t>
      </w:r>
      <w:proofErr w:type="spellStart"/>
      <w:r w:rsidRPr="001F713C">
        <w:rPr>
          <w:rFonts w:ascii="Rubik" w:hAnsi="Rubik" w:cs="Rubik"/>
          <w:sz w:val="20"/>
          <w:lang w:val="en-GB"/>
        </w:rPr>
        <w:t>Gazzetta</w:t>
      </w:r>
      <w:proofErr w:type="spellEnd"/>
      <w:r w:rsidRPr="001F713C">
        <w:rPr>
          <w:rFonts w:ascii="Rubik" w:hAnsi="Rubik" w:cs="Rubik"/>
          <w:sz w:val="20"/>
          <w:lang w:val="en-GB"/>
        </w:rPr>
        <w:t xml:space="preserve"> </w:t>
      </w:r>
      <w:proofErr w:type="spellStart"/>
      <w:r w:rsidRPr="001F713C">
        <w:rPr>
          <w:rFonts w:ascii="Rubik" w:hAnsi="Rubik" w:cs="Rubik"/>
          <w:sz w:val="20"/>
          <w:lang w:val="en-GB"/>
        </w:rPr>
        <w:t>Ufficiale</w:t>
      </w:r>
      <w:proofErr w:type="spellEnd"/>
      <w:r w:rsidRPr="001F713C">
        <w:rPr>
          <w:rFonts w:ascii="Rubik" w:hAnsi="Rubik" w:cs="Rubik"/>
          <w:sz w:val="20"/>
          <w:lang w:val="en-GB"/>
        </w:rPr>
        <w:t xml:space="preserve"> no. </w:t>
      </w:r>
      <w:r w:rsidR="0075230D">
        <w:rPr>
          <w:rFonts w:ascii="Rubik" w:hAnsi="Rubik" w:cs="Rubik"/>
          <w:sz w:val="20"/>
          <w:lang w:val="en-GB"/>
        </w:rPr>
        <w:t>43</w:t>
      </w:r>
      <w:r w:rsidRPr="001F713C">
        <w:rPr>
          <w:rFonts w:ascii="Rubik" w:hAnsi="Rubik" w:cs="Rubik"/>
          <w:sz w:val="20"/>
          <w:lang w:val="en-GB"/>
        </w:rPr>
        <w:t xml:space="preserve">  on  </w:t>
      </w:r>
      <w:r w:rsidR="0075230D">
        <w:rPr>
          <w:rFonts w:ascii="Rubik" w:hAnsi="Rubik" w:cs="Rubik"/>
          <w:sz w:val="20"/>
          <w:lang w:val="en-GB"/>
        </w:rPr>
        <w:t>31.05.2019</w:t>
      </w:r>
      <w:r w:rsidRPr="001F713C">
        <w:rPr>
          <w:rFonts w:ascii="Rubik" w:hAnsi="Rubik" w:cs="Rubik"/>
          <w:sz w:val="20"/>
          <w:lang w:val="en-GB"/>
        </w:rPr>
        <w:t xml:space="preserve"> at the Department of  </w:t>
      </w:r>
      <w:r w:rsidR="0092493F">
        <w:rPr>
          <w:rFonts w:ascii="Rubik" w:hAnsi="Rubik" w:cs="Rubik"/>
          <w:sz w:val="20"/>
          <w:lang w:val="en-GB"/>
        </w:rPr>
        <w:t>Human and social sciences</w:t>
      </w:r>
      <w:r w:rsidRPr="001F713C">
        <w:rPr>
          <w:rFonts w:ascii="Rubik" w:hAnsi="Rubik" w:cs="Rubik"/>
          <w:sz w:val="20"/>
          <w:lang w:val="en-GB"/>
        </w:rPr>
        <w:t xml:space="preserve"> </w:t>
      </w:r>
    </w:p>
    <w:p w14:paraId="05D0B2F8" w14:textId="24EF0A60"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sidR="0092493F">
        <w:rPr>
          <w:rFonts w:ascii="Rubik" w:hAnsi="Rubik" w:cs="Rubik"/>
          <w:sz w:val="20"/>
          <w:lang w:val="en-GB"/>
        </w:rPr>
        <w:t>11/A5 – Demography, ethnography and anthropology</w:t>
      </w:r>
    </w:p>
    <w:p w14:paraId="326E871F" w14:textId="6EF41845"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92493F">
        <w:rPr>
          <w:rFonts w:ascii="Rubik" w:hAnsi="Rubik" w:cs="Rubik"/>
          <w:sz w:val="20"/>
          <w:lang w:val="en-GB"/>
        </w:rPr>
        <w:t>M-DEA/01 – Demology, ethnology and anthropology</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526126CA" w:rsidR="00985AFA" w:rsidRPr="0075230D" w:rsidRDefault="0084059B" w:rsidP="004444B6">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75230D">
        <w:rPr>
          <w:rFonts w:ascii="Rubik" w:hAnsi="Rubik" w:cs="Rubik"/>
          <w:sz w:val="20"/>
          <w:lang w:val="en-GB"/>
        </w:rPr>
        <w:t>being</w:t>
      </w:r>
      <w:proofErr w:type="gramEnd"/>
      <w:r w:rsidRPr="0075230D">
        <w:rPr>
          <w:rFonts w:ascii="Rubik" w:hAnsi="Rubik" w:cs="Rubik"/>
          <w:sz w:val="20"/>
          <w:lang w:val="en-GB"/>
        </w:rPr>
        <w:t xml:space="preserve"> in possession of a Doctorate Program in __________________________ (or equivalent qualification. </w:t>
      </w:r>
      <w:r w:rsidRPr="0075230D">
        <w:rPr>
          <w:rFonts w:ascii="Rubik" w:hAnsi="Rubik" w:cs="Rubik"/>
          <w:sz w:val="20"/>
          <w:lang w:val="en-US"/>
        </w:rPr>
        <w:t>In this case attach the documentation to support the equivalence) CUN Area __________________ achieved at ______________________________________________</w:t>
      </w:r>
      <w:r w:rsidR="006A4939" w:rsidRPr="0075230D">
        <w:rPr>
          <w:rFonts w:ascii="Rubik" w:hAnsi="Rubik" w:cs="Rubik"/>
          <w:sz w:val="20"/>
          <w:lang w:val="en-US"/>
        </w:rPr>
        <w:t xml:space="preserve">_____ </w:t>
      </w:r>
      <w:r w:rsidR="00985AFA" w:rsidRPr="0075230D">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w:t>
      </w:r>
      <w:proofErr w:type="spellStart"/>
      <w:r w:rsidRPr="001F713C">
        <w:rPr>
          <w:rFonts w:ascii="Rubik" w:eastAsia="Times New Roman" w:hAnsi="Rubik" w:cs="Rubik"/>
          <w:sz w:val="20"/>
          <w:lang w:val="en-GB"/>
        </w:rPr>
        <w:t>habilitation</w:t>
      </w:r>
      <w:proofErr w:type="spellEnd"/>
      <w:r w:rsidRPr="001F713C">
        <w:rPr>
          <w:rFonts w:ascii="Rubik" w:eastAsia="Times New Roman" w:hAnsi="Rubik" w:cs="Rubik"/>
          <w:sz w:val="20"/>
          <w:lang w:val="en-GB"/>
        </w:rPr>
        <w:t xml:space="preserve">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75230D">
      <w:pPr>
        <w:numPr>
          <w:ilvl w:val="0"/>
          <w:numId w:val="17"/>
        </w:numPr>
        <w:tabs>
          <w:tab w:val="left" w:pos="0"/>
        </w:tabs>
        <w:ind w:left="714" w:hanging="357"/>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75230D">
      <w:pPr>
        <w:numPr>
          <w:ilvl w:val="0"/>
          <w:numId w:val="17"/>
        </w:numPr>
        <w:tabs>
          <w:tab w:val="left" w:pos="0"/>
        </w:tabs>
        <w:ind w:left="714" w:hanging="357"/>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75230D" w:rsidRDefault="00985AFA" w:rsidP="0075230D">
      <w:pPr>
        <w:numPr>
          <w:ilvl w:val="0"/>
          <w:numId w:val="17"/>
        </w:numPr>
        <w:ind w:left="714" w:hanging="357"/>
        <w:jc w:val="both"/>
        <w:rPr>
          <w:rFonts w:ascii="Rubik" w:hAnsi="Rubik" w:cs="Rubik"/>
          <w:sz w:val="20"/>
          <w:lang w:val="en-GB"/>
        </w:rPr>
      </w:pPr>
      <w:r w:rsidRPr="0075230D">
        <w:rPr>
          <w:rFonts w:ascii="Rubik" w:hAnsi="Rubik" w:cs="Rubik"/>
          <w:sz w:val="20"/>
          <w:u w:val="single"/>
          <w:lang w:val="en-GB"/>
        </w:rPr>
        <w:t>in the event of a qualification obtained abroad</w:t>
      </w:r>
      <w:r w:rsidRPr="0075230D">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75230D" w:rsidRDefault="00985AFA" w:rsidP="0075230D">
      <w:pPr>
        <w:numPr>
          <w:ilvl w:val="0"/>
          <w:numId w:val="17"/>
        </w:numPr>
        <w:autoSpaceDE w:val="0"/>
        <w:autoSpaceDN w:val="0"/>
        <w:adjustRightInd w:val="0"/>
        <w:ind w:left="714" w:hanging="357"/>
        <w:jc w:val="both"/>
        <w:rPr>
          <w:rFonts w:ascii="Rubik" w:eastAsia="Times New Roman" w:hAnsi="Rubik" w:cs="Rubik"/>
          <w:sz w:val="20"/>
          <w:lang w:val="en-GB"/>
        </w:rPr>
      </w:pPr>
      <w:proofErr w:type="gramStart"/>
      <w:r w:rsidRPr="0075230D">
        <w:rPr>
          <w:rFonts w:ascii="Rubik" w:eastAsia="Times New Roman" w:hAnsi="Rubik" w:cs="Rubik"/>
          <w:sz w:val="20"/>
          <w:u w:val="single"/>
          <w:lang w:val="en-GB"/>
        </w:rPr>
        <w:t>in</w:t>
      </w:r>
      <w:proofErr w:type="gramEnd"/>
      <w:r w:rsidRPr="0075230D">
        <w:rPr>
          <w:rFonts w:ascii="Rubik" w:eastAsia="Times New Roman" w:hAnsi="Rubik" w:cs="Rubik"/>
          <w:sz w:val="20"/>
          <w:u w:val="single"/>
          <w:lang w:val="en-GB"/>
        </w:rPr>
        <w:t xml:space="preserve"> the event of foreign applicant, it is necessary to annex</w:t>
      </w:r>
      <w:r w:rsidRPr="0075230D">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537A998F" w:rsidR="008F7CA8" w:rsidRPr="001F713C" w:rsidRDefault="0075230D" w:rsidP="008F7CA8">
      <w:pPr>
        <w:tabs>
          <w:tab w:val="left" w:pos="0"/>
        </w:tabs>
        <w:spacing w:after="120" w:line="480" w:lineRule="auto"/>
        <w:outlineLvl w:val="0"/>
        <w:rPr>
          <w:rFonts w:ascii="Rubik" w:hAnsi="Rubik" w:cs="Rubik"/>
          <w:sz w:val="20"/>
          <w:lang w:val="en-GB"/>
        </w:rPr>
      </w:pPr>
      <w:r>
        <w:rPr>
          <w:rFonts w:ascii="Rubik" w:hAnsi="Rubik" w:cs="Rubik"/>
          <w:sz w:val="20"/>
          <w:lang w:val="en-GB"/>
        </w:rPr>
        <w:t>Date, 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46C39947" w14:textId="1D45E07F" w:rsidR="0092493F" w:rsidRDefault="002D1685" w:rsidP="0092493F">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w:t>
      </w:r>
      <w:r w:rsidR="0092493F" w:rsidRPr="001F713C">
        <w:rPr>
          <w:rFonts w:ascii="Rubik" w:hAnsi="Rubik" w:cs="Rubik"/>
          <w:sz w:val="20"/>
          <w:lang w:val="en-GB"/>
        </w:rPr>
        <w:t xml:space="preserve">recruitment of no. </w:t>
      </w:r>
      <w:r w:rsidR="0092493F">
        <w:rPr>
          <w:rFonts w:ascii="Rubik" w:hAnsi="Rubik" w:cs="Rubik"/>
          <w:sz w:val="20"/>
          <w:lang w:val="en-GB"/>
        </w:rPr>
        <w:t>1</w:t>
      </w:r>
      <w:r w:rsidR="0092493F" w:rsidRPr="001F713C">
        <w:rPr>
          <w:rFonts w:ascii="Rubik" w:hAnsi="Rubik" w:cs="Rubik"/>
          <w:sz w:val="20"/>
          <w:lang w:val="en-GB"/>
        </w:rPr>
        <w:t xml:space="preserve"> fixed-term researcher</w:t>
      </w:r>
      <w:r w:rsidR="0092493F">
        <w:rPr>
          <w:rFonts w:ascii="Rubik" w:hAnsi="Rubik" w:cs="Rubik"/>
          <w:sz w:val="20"/>
          <w:lang w:val="en-GB"/>
        </w:rPr>
        <w:t xml:space="preserve"> </w:t>
      </w:r>
      <w:r w:rsidR="0092493F" w:rsidRPr="001F713C">
        <w:rPr>
          <w:rFonts w:ascii="Rubik" w:hAnsi="Rubik" w:cs="Rubik"/>
          <w:sz w:val="20"/>
          <w:lang w:val="en-GB"/>
        </w:rPr>
        <w:t>as indicated by s. 24 para 3, letter b) of Law 240/2010, announced</w:t>
      </w:r>
      <w:r w:rsidR="0092493F">
        <w:rPr>
          <w:rFonts w:ascii="Rubik" w:hAnsi="Rubik" w:cs="Rubik"/>
          <w:sz w:val="20"/>
          <w:lang w:val="en-GB"/>
        </w:rPr>
        <w:t xml:space="preserve"> </w:t>
      </w:r>
      <w:r w:rsidR="0092493F" w:rsidRPr="001F713C">
        <w:rPr>
          <w:rFonts w:ascii="Rubik" w:hAnsi="Rubik" w:cs="Rubik"/>
          <w:sz w:val="20"/>
          <w:lang w:val="en-GB"/>
        </w:rPr>
        <w:t xml:space="preserve">by Decree of the Chancellor Rep. no. </w:t>
      </w:r>
      <w:r w:rsidR="0092493F">
        <w:rPr>
          <w:rFonts w:ascii="Rubik" w:hAnsi="Rubik" w:cs="Rubik"/>
          <w:sz w:val="20"/>
          <w:lang w:val="en-GB"/>
        </w:rPr>
        <w:t xml:space="preserve">303/2019 </w:t>
      </w:r>
      <w:r w:rsidR="0092493F" w:rsidRPr="001F713C">
        <w:rPr>
          <w:rFonts w:ascii="Rubik" w:hAnsi="Rubik" w:cs="Rubik"/>
          <w:sz w:val="20"/>
          <w:lang w:val="en-GB"/>
        </w:rPr>
        <w:t xml:space="preserve">date </w:t>
      </w:r>
      <w:r w:rsidR="0092493F">
        <w:rPr>
          <w:rFonts w:ascii="Rubik" w:hAnsi="Rubik" w:cs="Rubik"/>
          <w:sz w:val="20"/>
          <w:lang w:val="en-GB"/>
        </w:rPr>
        <w:t>29.05.2019</w:t>
      </w:r>
      <w:r w:rsidR="0092493F" w:rsidRPr="001F713C">
        <w:rPr>
          <w:rFonts w:ascii="Rubik" w:hAnsi="Rubik" w:cs="Rubik"/>
          <w:sz w:val="20"/>
          <w:lang w:val="en-GB"/>
        </w:rPr>
        <w:t xml:space="preserve"> and published in the </w:t>
      </w:r>
      <w:proofErr w:type="spellStart"/>
      <w:r w:rsidR="0092493F" w:rsidRPr="001F713C">
        <w:rPr>
          <w:rFonts w:ascii="Rubik" w:hAnsi="Rubik" w:cs="Rubik"/>
          <w:sz w:val="20"/>
          <w:lang w:val="en-GB"/>
        </w:rPr>
        <w:t>Gazzetta</w:t>
      </w:r>
      <w:proofErr w:type="spellEnd"/>
      <w:r w:rsidR="0092493F" w:rsidRPr="001F713C">
        <w:rPr>
          <w:rFonts w:ascii="Rubik" w:hAnsi="Rubik" w:cs="Rubik"/>
          <w:sz w:val="20"/>
          <w:lang w:val="en-GB"/>
        </w:rPr>
        <w:t xml:space="preserve"> </w:t>
      </w:r>
      <w:proofErr w:type="spellStart"/>
      <w:r w:rsidR="0092493F" w:rsidRPr="001F713C">
        <w:rPr>
          <w:rFonts w:ascii="Rubik" w:hAnsi="Rubik" w:cs="Rubik"/>
          <w:sz w:val="20"/>
          <w:lang w:val="en-GB"/>
        </w:rPr>
        <w:t>Ufficiale</w:t>
      </w:r>
      <w:proofErr w:type="spellEnd"/>
      <w:r w:rsidR="0092493F" w:rsidRPr="001F713C">
        <w:rPr>
          <w:rFonts w:ascii="Rubik" w:hAnsi="Rubik" w:cs="Rubik"/>
          <w:sz w:val="20"/>
          <w:lang w:val="en-GB"/>
        </w:rPr>
        <w:t xml:space="preserve"> no. </w:t>
      </w:r>
      <w:r w:rsidR="0092493F">
        <w:rPr>
          <w:rFonts w:ascii="Rubik" w:hAnsi="Rubik" w:cs="Rubik"/>
          <w:sz w:val="20"/>
          <w:lang w:val="en-GB"/>
        </w:rPr>
        <w:t>43</w:t>
      </w:r>
      <w:r w:rsidR="0092493F" w:rsidRPr="001F713C">
        <w:rPr>
          <w:rFonts w:ascii="Rubik" w:hAnsi="Rubik" w:cs="Rubik"/>
          <w:sz w:val="20"/>
          <w:lang w:val="en-GB"/>
        </w:rPr>
        <w:t xml:space="preserve">  on  </w:t>
      </w:r>
      <w:r w:rsidR="0092493F">
        <w:rPr>
          <w:rFonts w:ascii="Rubik" w:hAnsi="Rubik" w:cs="Rubik"/>
          <w:sz w:val="20"/>
          <w:lang w:val="en-GB"/>
        </w:rPr>
        <w:t>31.05.2019</w:t>
      </w:r>
      <w:r w:rsidR="0092493F" w:rsidRPr="001F713C">
        <w:rPr>
          <w:rFonts w:ascii="Rubik" w:hAnsi="Rubik" w:cs="Rubik"/>
          <w:sz w:val="20"/>
          <w:lang w:val="en-GB"/>
        </w:rPr>
        <w:t xml:space="preserve"> at the Department of  </w:t>
      </w:r>
      <w:r w:rsidR="0092493F">
        <w:rPr>
          <w:rFonts w:ascii="Rubik" w:hAnsi="Rubik" w:cs="Rubik"/>
          <w:sz w:val="20"/>
          <w:lang w:val="en-GB"/>
        </w:rPr>
        <w:t>Human and social sciences</w:t>
      </w:r>
      <w:proofErr w:type="gramEnd"/>
      <w:r w:rsidR="0092493F" w:rsidRPr="001F713C">
        <w:rPr>
          <w:rFonts w:ascii="Rubik" w:hAnsi="Rubik" w:cs="Rubik"/>
          <w:sz w:val="20"/>
          <w:lang w:val="en-GB"/>
        </w:rPr>
        <w:t xml:space="preserve"> </w:t>
      </w:r>
    </w:p>
    <w:p w14:paraId="1CC2231C" w14:textId="77777777" w:rsidR="0092493F" w:rsidRPr="001F713C" w:rsidRDefault="0092493F" w:rsidP="0092493F">
      <w:pPr>
        <w:tabs>
          <w:tab w:val="left" w:pos="4539"/>
          <w:tab w:val="right" w:pos="9764"/>
        </w:tabs>
        <w:jc w:val="both"/>
        <w:rPr>
          <w:rFonts w:ascii="Rubik" w:hAnsi="Rubik" w:cs="Rubik"/>
          <w:sz w:val="20"/>
          <w:lang w:val="en-GB"/>
        </w:rPr>
      </w:pPr>
    </w:p>
    <w:p w14:paraId="58DC1674" w14:textId="77777777" w:rsidR="0092493F" w:rsidRPr="001F713C" w:rsidRDefault="0092493F" w:rsidP="0092493F">
      <w:pPr>
        <w:tabs>
          <w:tab w:val="left" w:pos="4539"/>
          <w:tab w:val="right" w:pos="9764"/>
        </w:tabs>
        <w:jc w:val="both"/>
        <w:rPr>
          <w:rFonts w:ascii="Rubik" w:hAnsi="Rubik" w:cs="Rubik"/>
          <w:sz w:val="20"/>
          <w:lang w:val="en-GB"/>
        </w:rPr>
      </w:pPr>
      <w:r w:rsidRPr="001F713C">
        <w:rPr>
          <w:rFonts w:ascii="Rubik" w:hAnsi="Rubik" w:cs="Rubik"/>
          <w:sz w:val="20"/>
          <w:lang w:val="en-GB"/>
        </w:rPr>
        <w:t xml:space="preserve">Examination Sector: </w:t>
      </w:r>
      <w:r>
        <w:rPr>
          <w:rFonts w:ascii="Rubik" w:hAnsi="Rubik" w:cs="Rubik"/>
          <w:sz w:val="20"/>
          <w:lang w:val="en-GB"/>
        </w:rPr>
        <w:t>11/A5 – Demography, ethnography and anthropology</w:t>
      </w:r>
    </w:p>
    <w:p w14:paraId="0E563BEE" w14:textId="77777777" w:rsidR="0092493F" w:rsidRPr="001F713C" w:rsidRDefault="0092493F" w:rsidP="0092493F">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Pr>
          <w:rFonts w:ascii="Rubik" w:hAnsi="Rubik" w:cs="Rubik"/>
          <w:sz w:val="20"/>
          <w:lang w:val="en-GB"/>
        </w:rPr>
        <w:t>M-DEA/01 – Demology, ethnology and anthropology</w:t>
      </w:r>
    </w:p>
    <w:p w14:paraId="532A2034" w14:textId="24CF7B8D" w:rsidR="002D1685" w:rsidRPr="00F748E9" w:rsidRDefault="002D1685" w:rsidP="0092493F">
      <w:pPr>
        <w:tabs>
          <w:tab w:val="left" w:pos="4539"/>
          <w:tab w:val="right" w:pos="9764"/>
        </w:tabs>
        <w:jc w:val="both"/>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2FEF412" w:rsidR="00E21011"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39E639E5" w14:textId="77777777" w:rsidR="00BF44DC" w:rsidRPr="001F713C" w:rsidRDefault="00BF44DC"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bookmarkStart w:id="0" w:name="_GoBack"/>
      <w:bookmarkEnd w:id="0"/>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230D"/>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493F"/>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BF44DC"/>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1930</Words>
  <Characters>11005</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60</cp:revision>
  <cp:lastPrinted>2018-08-06T13:41:00Z</cp:lastPrinted>
  <dcterms:created xsi:type="dcterms:W3CDTF">2015-04-23T12:56:00Z</dcterms:created>
  <dcterms:modified xsi:type="dcterms:W3CDTF">2019-05-29T14:56:00Z</dcterms:modified>
</cp:coreProperties>
</file>