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659EB136" w:rsidR="00EE46A4" w:rsidRPr="00B20BE8" w:rsidRDefault="00EE46A4" w:rsidP="00BA08A3">
      <w:pPr>
        <w:tabs>
          <w:tab w:val="left" w:pos="1985"/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404309" w:rsidRPr="0078261A">
        <w:rPr>
          <w:rFonts w:ascii="Rubik" w:hAnsi="Rubik" w:cs="Rubik"/>
          <w:sz w:val="20"/>
        </w:rPr>
        <w:t>___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</w:t>
      </w:r>
      <w:r w:rsidRPr="00B20BE8">
        <w:rPr>
          <w:rFonts w:ascii="Rubik" w:hAnsi="Rubik" w:cs="Rubik"/>
          <w:sz w:val="20"/>
        </w:rPr>
        <w:t xml:space="preserve">Rep. </w:t>
      </w:r>
      <w:r w:rsidR="00B20BE8" w:rsidRPr="00B20BE8">
        <w:rPr>
          <w:rFonts w:ascii="Rubik" w:hAnsi="Rubik" w:cs="Rubik"/>
          <w:sz w:val="20"/>
        </w:rPr>
        <w:t xml:space="preserve">N. 650 </w:t>
      </w:r>
      <w:r w:rsidRPr="00B20BE8">
        <w:rPr>
          <w:rFonts w:ascii="Rubik" w:hAnsi="Rubik" w:cs="Rubik"/>
          <w:sz w:val="20"/>
        </w:rPr>
        <w:t xml:space="preserve">Prot. n. </w:t>
      </w:r>
      <w:r w:rsidR="00B20BE8" w:rsidRPr="00B20BE8">
        <w:rPr>
          <w:rFonts w:ascii="Rubik" w:hAnsi="Rubik" w:cs="Rubik"/>
          <w:sz w:val="20"/>
        </w:rPr>
        <w:t>199804</w:t>
      </w:r>
      <w:r w:rsidRPr="00B20BE8">
        <w:rPr>
          <w:rFonts w:ascii="Rubik" w:hAnsi="Rubik" w:cs="Rubik"/>
          <w:sz w:val="20"/>
        </w:rPr>
        <w:t xml:space="preserve"> del </w:t>
      </w:r>
      <w:r w:rsidR="00B20BE8" w:rsidRPr="00B20BE8">
        <w:rPr>
          <w:rFonts w:ascii="Rubik" w:hAnsi="Rubik" w:cs="Rubik"/>
          <w:sz w:val="20"/>
        </w:rPr>
        <w:t xml:space="preserve">22.12.2020 </w:t>
      </w:r>
      <w:r w:rsidRPr="00B20BE8">
        <w:rPr>
          <w:rFonts w:ascii="Rubik" w:hAnsi="Rubik" w:cs="Rubik"/>
          <w:sz w:val="20"/>
        </w:rPr>
        <w:t xml:space="preserve">e pubblicata sulla Gazzetta Ufficiale n. </w:t>
      </w:r>
      <w:r w:rsidR="00BA08A3" w:rsidRPr="00B20BE8">
        <w:rPr>
          <w:rFonts w:ascii="Rubik" w:hAnsi="Rubik" w:cs="Rubik"/>
          <w:sz w:val="20"/>
        </w:rPr>
        <w:t xml:space="preserve">99 </w:t>
      </w:r>
      <w:r w:rsidRPr="00B20BE8">
        <w:rPr>
          <w:rFonts w:ascii="Rubik" w:hAnsi="Rubik" w:cs="Rubik"/>
          <w:sz w:val="20"/>
        </w:rPr>
        <w:t xml:space="preserve">del  </w:t>
      </w:r>
      <w:r w:rsidR="00BA08A3" w:rsidRPr="00B20BE8">
        <w:rPr>
          <w:rFonts w:ascii="Rubik" w:hAnsi="Rubik" w:cs="Rubik"/>
          <w:sz w:val="20"/>
        </w:rPr>
        <w:t xml:space="preserve"> 22.12.2020</w:t>
      </w:r>
      <w:r w:rsidRPr="00B20BE8">
        <w:rPr>
          <w:rFonts w:ascii="Rubik" w:hAnsi="Rubik" w:cs="Rubik"/>
          <w:sz w:val="20"/>
        </w:rPr>
        <w:t xml:space="preserve"> presso il Dipartimento di </w:t>
      </w:r>
      <w:r w:rsidR="00BA08A3" w:rsidRPr="00B20BE8">
        <w:rPr>
          <w:rFonts w:ascii="Rubik" w:hAnsi="Rubik" w:cs="Rubik"/>
          <w:sz w:val="20"/>
        </w:rPr>
        <w:t>Giurisprudenza</w:t>
      </w:r>
      <w:r w:rsidRPr="00B20BE8">
        <w:rPr>
          <w:rFonts w:ascii="Rubik" w:hAnsi="Rubik" w:cs="Rubik"/>
          <w:sz w:val="20"/>
        </w:rPr>
        <w:t xml:space="preserve"> </w:t>
      </w:r>
    </w:p>
    <w:p w14:paraId="2730A83B" w14:textId="230020BD" w:rsidR="00DB2706" w:rsidRPr="00B20BE8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20BE8">
        <w:rPr>
          <w:rFonts w:ascii="Rubik" w:hAnsi="Rubik" w:cs="Rubik"/>
          <w:sz w:val="20"/>
        </w:rPr>
        <w:t xml:space="preserve">Settore concorsuale: </w:t>
      </w:r>
      <w:r w:rsidR="00AF5D3C" w:rsidRPr="00B20BE8">
        <w:rPr>
          <w:rFonts w:ascii="Rubik" w:hAnsi="Rubik" w:cs="Rubik"/>
          <w:sz w:val="20"/>
        </w:rPr>
        <w:t>13/A3 – Scienza delle finanze</w:t>
      </w:r>
    </w:p>
    <w:p w14:paraId="4AED7670" w14:textId="48D1BEF6" w:rsidR="00AF5D3C" w:rsidRPr="00B20BE8" w:rsidRDefault="00DB2706" w:rsidP="00AF5D3C">
      <w:pPr>
        <w:autoSpaceDE w:val="0"/>
        <w:autoSpaceDN w:val="0"/>
        <w:adjustRightInd w:val="0"/>
        <w:rPr>
          <w:rFonts w:ascii="Rubik" w:eastAsia="Times New Roman" w:hAnsi="Rubik" w:cs="Rubik"/>
          <w:sz w:val="20"/>
        </w:rPr>
      </w:pPr>
      <w:r w:rsidRPr="00B20BE8">
        <w:rPr>
          <w:rFonts w:ascii="Rubik" w:hAnsi="Rubik" w:cs="Rubik"/>
          <w:sz w:val="20"/>
        </w:rPr>
        <w:t xml:space="preserve">Settore scientifico disciplinare: </w:t>
      </w:r>
      <w:r w:rsidR="00AF5D3C" w:rsidRPr="00B20BE8">
        <w:rPr>
          <w:rFonts w:ascii="Rubik" w:hAnsi="Rubik" w:cs="Rubik"/>
          <w:sz w:val="20"/>
        </w:rPr>
        <w:t>SECS-P/03 – Scienza delle finanze</w:t>
      </w:r>
    </w:p>
    <w:p w14:paraId="10B295D6" w14:textId="3F1B3E3C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3252548E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non essere stato destituito o dispensato dall'impiego presso una Pubblica Amministrazione per persistente insufficiente rendimento, ovvero di non essere stato dichiarato decaduto da un </w:t>
      </w:r>
      <w:r w:rsidRPr="00D0062D">
        <w:rPr>
          <w:rFonts w:ascii="Rubik" w:hAnsi="Rubik" w:cs="Rubik"/>
          <w:sz w:val="20"/>
        </w:rPr>
        <w:t>impiego statale, ai sensi dell'art. 127, lettera d) del D.P.R.10.01.1957, n. 3;</w:t>
      </w:r>
    </w:p>
    <w:p w14:paraId="5D080486" w14:textId="5916EE6B" w:rsidR="004405DF" w:rsidRPr="00D0062D" w:rsidRDefault="004405DF" w:rsidP="00D0062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D0062D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AC2E05">
        <w:rPr>
          <w:rFonts w:ascii="Rubik" w:hAnsi="Rubik" w:cs="Rubik"/>
          <w:sz w:val="20"/>
        </w:rPr>
        <w:t>;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10355A2C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0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0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7CE3295B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formato elettronico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46F23E38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</w:t>
      </w:r>
      <w:r w:rsidR="000302CA">
        <w:rPr>
          <w:rFonts w:ascii="Rubik" w:eastAsia="Times New Roman" w:hAnsi="Rubik" w:cs="Rubik"/>
          <w:sz w:val="20"/>
        </w:rPr>
        <w:t>;</w:t>
      </w:r>
    </w:p>
    <w:p w14:paraId="5649B366" w14:textId="4B29BD8A" w:rsidR="000302CA" w:rsidRDefault="000302CA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>
        <w:rPr>
          <w:rFonts w:ascii="Rubik" w:hAnsi="Rubik" w:cs="Rubik"/>
          <w:sz w:val="20"/>
        </w:rPr>
        <w:t>copie dei documenti relativi a contratti, assegni o borse in atenei stranieri ai fini dell’eventuale trasmissione degli stessi al CUN per il rilascio del parere sulla corrispondenza con le posizioni italiane.</w:t>
      </w:r>
    </w:p>
    <w:p w14:paraId="74CAEB44" w14:textId="77777777" w:rsidR="007E24F6" w:rsidRPr="000C3F8D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trike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</w:t>
      </w:r>
      <w:r w:rsidRPr="00B34CD5">
        <w:rPr>
          <w:rFonts w:ascii="Rubik" w:hAnsi="Rubik" w:cs="Rubik"/>
          <w:sz w:val="20"/>
          <w:szCs w:val="20"/>
        </w:rPr>
        <w:t>affinché i dati personali forniti possano essere trattati per gli adempimenti connessi alla presente procedura</w:t>
      </w:r>
      <w:r w:rsidR="00636830" w:rsidRPr="00B34CD5">
        <w:rPr>
          <w:rFonts w:ascii="Rubik" w:hAnsi="Rubik" w:cs="Rubik"/>
          <w:sz w:val="20"/>
          <w:szCs w:val="20"/>
        </w:rPr>
        <w:t xml:space="preserve">, </w:t>
      </w:r>
      <w:bookmarkStart w:id="1" w:name="_Hlk38284969"/>
      <w:r w:rsidR="00636830" w:rsidRPr="00B34CD5">
        <w:rPr>
          <w:rFonts w:ascii="Rubik" w:hAnsi="Rubik" w:cs="Rubik"/>
          <w:sz w:val="20"/>
          <w:szCs w:val="20"/>
        </w:rPr>
        <w:t>così come specificato nel bando di selezione</w:t>
      </w:r>
      <w:r w:rsidRPr="00B34CD5">
        <w:rPr>
          <w:rFonts w:ascii="Rubik" w:hAnsi="Rubik" w:cs="Rubik"/>
          <w:sz w:val="20"/>
          <w:szCs w:val="20"/>
        </w:rPr>
        <w:t>.</w:t>
      </w:r>
    </w:p>
    <w:bookmarkEnd w:id="1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3C4C0CF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C9B63B5" w14:textId="004D0521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5CA6575" w14:textId="60A30242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89A9483" w14:textId="0D404D12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6D95918" w14:textId="0B3BD858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1E76DBB" w14:textId="76695687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22970B4" w14:textId="4AD58660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C90FAAC" w14:textId="60ED849B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3050C59" w14:textId="77777777" w:rsidR="00EF594D" w:rsidRDefault="00EF594D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1E645088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</w:t>
      </w:r>
      <w:r w:rsidR="00B20BE8" w:rsidRPr="00B20BE8">
        <w:rPr>
          <w:rFonts w:ascii="Rubik" w:hAnsi="Rubik" w:cs="Rubik"/>
          <w:sz w:val="20"/>
        </w:rPr>
        <w:t xml:space="preserve">650 Prot. n. 199804 del 22.12.2020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B20BE8">
        <w:rPr>
          <w:rFonts w:ascii="Rubik" w:hAnsi="Rubik" w:cs="Rubik"/>
          <w:sz w:val="20"/>
        </w:rPr>
        <w:t>99</w:t>
      </w:r>
      <w:r w:rsidRPr="00BF1D43">
        <w:rPr>
          <w:rFonts w:ascii="Rubik" w:hAnsi="Rubik" w:cs="Rubik"/>
          <w:sz w:val="20"/>
        </w:rPr>
        <w:t xml:space="preserve">  del  </w:t>
      </w:r>
      <w:r w:rsidR="00B20BE8">
        <w:rPr>
          <w:rFonts w:ascii="Rubik" w:hAnsi="Rubik" w:cs="Rubik"/>
          <w:sz w:val="20"/>
        </w:rPr>
        <w:t>22.12.2020</w:t>
      </w:r>
      <w:bookmarkStart w:id="2" w:name="_GoBack"/>
      <w:bookmarkEnd w:id="2"/>
      <w:r w:rsidRPr="00BF1D43">
        <w:rPr>
          <w:rFonts w:ascii="Rubik" w:hAnsi="Rubik" w:cs="Rubik"/>
          <w:sz w:val="20"/>
        </w:rPr>
        <w:t xml:space="preserve">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FC10C2">
        <w:rPr>
          <w:rFonts w:ascii="Rubik" w:hAnsi="Rubik" w:cs="Rubik"/>
          <w:sz w:val="20"/>
          <w:szCs w:val="20"/>
        </w:rPr>
        <w:t>procedura</w:t>
      </w:r>
      <w:r w:rsidR="0075099E" w:rsidRPr="00FC10C2">
        <w:rPr>
          <w:rFonts w:ascii="Rubik" w:hAnsi="Rubik" w:cs="Rubik"/>
          <w:sz w:val="20"/>
          <w:szCs w:val="20"/>
        </w:rPr>
        <w:t>, così come specificato nel bando di selezione.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</w:t>
      </w:r>
      <w:r w:rsidRPr="00FC10C2">
        <w:rPr>
          <w:rFonts w:ascii="Rubik" w:hAnsi="Rubik" w:cs="Rubik"/>
          <w:sz w:val="20"/>
          <w:szCs w:val="20"/>
        </w:rPr>
        <w:t>affinché i dati personali forniti possano essere trattati per gli adempimenti connessi alla presente procedura</w:t>
      </w:r>
      <w:r w:rsidR="0075099E" w:rsidRPr="00FC10C2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FA88D1BA"/>
    <w:lvl w:ilvl="0" w:tplc="6E64780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0928"/>
    <w:rsid w:val="0000532A"/>
    <w:rsid w:val="000302C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C3F8D"/>
    <w:rsid w:val="000D053A"/>
    <w:rsid w:val="000D7FC8"/>
    <w:rsid w:val="00132585"/>
    <w:rsid w:val="00135B80"/>
    <w:rsid w:val="00176A05"/>
    <w:rsid w:val="0019597D"/>
    <w:rsid w:val="001A3CE5"/>
    <w:rsid w:val="001B343E"/>
    <w:rsid w:val="001E4097"/>
    <w:rsid w:val="001E6B71"/>
    <w:rsid w:val="002344E3"/>
    <w:rsid w:val="0025650C"/>
    <w:rsid w:val="0026283B"/>
    <w:rsid w:val="00271D18"/>
    <w:rsid w:val="00272C97"/>
    <w:rsid w:val="00292EC0"/>
    <w:rsid w:val="002A138D"/>
    <w:rsid w:val="002A6E79"/>
    <w:rsid w:val="002B7EDC"/>
    <w:rsid w:val="002D122F"/>
    <w:rsid w:val="002E1BC3"/>
    <w:rsid w:val="002E3E26"/>
    <w:rsid w:val="00322B43"/>
    <w:rsid w:val="003449D2"/>
    <w:rsid w:val="0035742A"/>
    <w:rsid w:val="003655A6"/>
    <w:rsid w:val="00366CF6"/>
    <w:rsid w:val="003C0A86"/>
    <w:rsid w:val="003C1A55"/>
    <w:rsid w:val="003C42A4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14EC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41FD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C2E05"/>
    <w:rsid w:val="00AE0A46"/>
    <w:rsid w:val="00AE6961"/>
    <w:rsid w:val="00AF36AF"/>
    <w:rsid w:val="00AF5D3C"/>
    <w:rsid w:val="00B03039"/>
    <w:rsid w:val="00B20BE8"/>
    <w:rsid w:val="00B238D7"/>
    <w:rsid w:val="00B25176"/>
    <w:rsid w:val="00B3348A"/>
    <w:rsid w:val="00B34CD5"/>
    <w:rsid w:val="00B52F65"/>
    <w:rsid w:val="00B5345D"/>
    <w:rsid w:val="00B7165C"/>
    <w:rsid w:val="00B73A69"/>
    <w:rsid w:val="00B90790"/>
    <w:rsid w:val="00BA08A3"/>
    <w:rsid w:val="00BA467B"/>
    <w:rsid w:val="00BD5D96"/>
    <w:rsid w:val="00C16696"/>
    <w:rsid w:val="00C470EA"/>
    <w:rsid w:val="00C7424D"/>
    <w:rsid w:val="00C753B7"/>
    <w:rsid w:val="00C8232C"/>
    <w:rsid w:val="00C909BF"/>
    <w:rsid w:val="00C92B70"/>
    <w:rsid w:val="00CB5D03"/>
    <w:rsid w:val="00CC3302"/>
    <w:rsid w:val="00CD1CB6"/>
    <w:rsid w:val="00CD3695"/>
    <w:rsid w:val="00CD4E17"/>
    <w:rsid w:val="00D0062D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01C5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94D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C10C2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61</cp:revision>
  <cp:lastPrinted>2016-03-09T13:37:00Z</cp:lastPrinted>
  <dcterms:created xsi:type="dcterms:W3CDTF">2016-03-08T10:20:00Z</dcterms:created>
  <dcterms:modified xsi:type="dcterms:W3CDTF">2020-12-22T10:14:00Z</dcterms:modified>
</cp:coreProperties>
</file>