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967051"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967051">
        <w:rPr>
          <w:rFonts w:ascii="Arial Narrow" w:hAnsi="Arial Narrow" w:cs="Tahoma"/>
          <w:sz w:val="22"/>
          <w:szCs w:val="22"/>
          <w:lang w:val="en-US"/>
        </w:rPr>
        <w:t>of</w:t>
      </w:r>
      <w:proofErr w:type="gramEnd"/>
      <w:r w:rsidRPr="00967051">
        <w:rPr>
          <w:rFonts w:ascii="Arial Narrow" w:hAnsi="Arial Narrow" w:cs="Tahoma"/>
          <w:sz w:val="22"/>
          <w:szCs w:val="22"/>
          <w:lang w:val="en-US"/>
        </w:rPr>
        <w:t xml:space="preserve"> the Università degli Studi di Bergamo</w:t>
      </w:r>
    </w:p>
    <w:p w:rsidR="005B6399" w:rsidRPr="0096705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67051"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BF5417" w:rsidRDefault="00BF5417" w:rsidP="00EC4B53">
      <w:pPr>
        <w:tabs>
          <w:tab w:val="left" w:pos="4539"/>
          <w:tab w:val="right" w:pos="9764"/>
        </w:tabs>
        <w:jc w:val="both"/>
        <w:rPr>
          <w:rFonts w:ascii="Arial Narrow" w:hAnsi="Arial Narrow" w:cs="Calibri"/>
          <w:i/>
          <w:sz w:val="22"/>
          <w:szCs w:val="22"/>
          <w:lang w:val="en-US"/>
        </w:rPr>
      </w:pPr>
      <w:r w:rsidRPr="00BF5417">
        <w:rPr>
          <w:rFonts w:ascii="Arial Narrow" w:eastAsia="Times New Roman" w:hAnsi="Arial Narrow" w:cs="Arial"/>
          <w:sz w:val="20"/>
          <w:lang w:val="en-GB"/>
        </w:rPr>
        <w:t xml:space="preserve">PUBLIC SELECTION BASED ON QUALIFICATIONS AND INTERVIEW FOR THE AWARDING OF </w:t>
      </w:r>
      <w:r w:rsidRPr="00BF5417">
        <w:rPr>
          <w:rFonts w:ascii="Arial Narrow" w:eastAsia="Times New Roman" w:hAnsi="Arial Narrow" w:cs="Arial"/>
          <w:bCs/>
          <w:sz w:val="20"/>
          <w:lang w:val="en-GB"/>
        </w:rPr>
        <w:t xml:space="preserve">NO. </w:t>
      </w:r>
      <w:proofErr w:type="gramStart"/>
      <w:r w:rsidRPr="00BF5417">
        <w:rPr>
          <w:rFonts w:ascii="Arial Narrow" w:eastAsia="Times New Roman" w:hAnsi="Arial Narrow" w:cs="Arial"/>
          <w:bCs/>
          <w:sz w:val="20"/>
          <w:lang w:val="en-GB"/>
        </w:rPr>
        <w:t>1</w:t>
      </w:r>
      <w:proofErr w:type="gramEnd"/>
      <w:r w:rsidRPr="00BF5417">
        <w:rPr>
          <w:rFonts w:ascii="Arial Narrow" w:eastAsia="Times New Roman" w:hAnsi="Arial Narrow" w:cs="Arial"/>
          <w:bCs/>
          <w:sz w:val="20"/>
          <w:lang w:val="en-GB"/>
        </w:rPr>
        <w:t xml:space="preserve"> EARLY STAGE GRANT</w:t>
      </w:r>
      <w:r w:rsidRPr="00BF5417">
        <w:rPr>
          <w:rFonts w:ascii="Arial Narrow" w:eastAsia="Times New Roman" w:hAnsi="Arial Narrow" w:cs="Arial"/>
          <w:bCs/>
          <w:color w:val="FF0000"/>
          <w:sz w:val="20"/>
          <w:lang w:val="en-GB"/>
        </w:rPr>
        <w:t xml:space="preserve"> </w:t>
      </w:r>
      <w:r w:rsidRPr="00BF5417">
        <w:rPr>
          <w:rFonts w:ascii="Arial Narrow" w:eastAsia="Times New Roman" w:hAnsi="Arial Narrow" w:cs="Arial"/>
          <w:bCs/>
          <w:sz w:val="20"/>
          <w:lang w:val="en-GB"/>
        </w:rPr>
        <w:t xml:space="preserve">LASTING 12 MONTHS FOR CONDUCTING RESEARCH PURSUANT TO ART. 22 OF LAW NO. 240/2010 AT THE DEPARTMENT OF </w:t>
      </w:r>
      <w:r w:rsidRPr="00BF5417">
        <w:rPr>
          <w:rFonts w:ascii="Arial Narrow" w:eastAsia="Times New Roman" w:hAnsi="Arial Narrow" w:cs="Arial"/>
          <w:sz w:val="20"/>
          <w:lang w:val="en-GB"/>
        </w:rPr>
        <w:t xml:space="preserve">MANAGEMENT, ECONOMICS AND QUANTITATIVE METHODS </w:t>
      </w:r>
      <w:r w:rsidRPr="00BF5417">
        <w:rPr>
          <w:rFonts w:ascii="Arial Narrow" w:eastAsia="Times New Roman" w:hAnsi="Arial Narrow" w:cs="Arial"/>
          <w:bCs/>
          <w:sz w:val="20"/>
          <w:lang w:val="en-GB"/>
        </w:rPr>
        <w:t>(</w:t>
      </w:r>
      <w:r w:rsidRPr="00BF5417">
        <w:rPr>
          <w:rFonts w:ascii="Arial Narrow" w:hAnsi="Arial Narrow" w:cs="Tahoma"/>
          <w:sz w:val="20"/>
          <w:lang w:val="fr-FR"/>
        </w:rPr>
        <w:t>A.R.F.</w:t>
      </w:r>
      <w:r w:rsidRPr="00BF5417">
        <w:rPr>
          <w:rFonts w:ascii="Arial Narrow" w:eastAsia="Times New Roman" w:hAnsi="Arial Narrow" w:cs="Arial"/>
          <w:bCs/>
          <w:sz w:val="20"/>
          <w:lang w:val="en-GB"/>
        </w:rPr>
        <w:t xml:space="preserve"> 09/H1 – INFORMATION PROCESSING SYSTEMS - A.D. ING-INF/05 – INFORMATION PROCESSING SYSTEMS</w:t>
      </w:r>
      <w:r w:rsidRPr="00BF5417">
        <w:rPr>
          <w:rFonts w:ascii="Arial Narrow" w:eastAsia="Times New Roman" w:hAnsi="Arial Narrow" w:cs="Arial"/>
          <w:sz w:val="20"/>
          <w:lang w:val="en-GB"/>
        </w:rPr>
        <w:t xml:space="preserve"> </w:t>
      </w:r>
      <w:r w:rsidRPr="00BF5417">
        <w:rPr>
          <w:rFonts w:ascii="Arial Narrow" w:hAnsi="Arial Narrow" w:cs="Tahoma"/>
          <w:sz w:val="20"/>
          <w:lang w:val="en-GB"/>
        </w:rPr>
        <w:t xml:space="preserve">(CUP: </w:t>
      </w:r>
      <w:r w:rsidRPr="00BF5417">
        <w:rPr>
          <w:rFonts w:ascii="Arial Narrow" w:eastAsia="Times New Roman" w:hAnsi="Arial Narrow" w:cs="Arial"/>
          <w:sz w:val="20"/>
          <w:lang w:val="en-GB"/>
        </w:rPr>
        <w:t>F52F16001340008) TYPE B</w:t>
      </w:r>
    </w:p>
    <w:p w:rsidR="00BF5417" w:rsidRDefault="00BF5417"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967051">
        <w:rPr>
          <w:rFonts w:ascii="Arial Narrow" w:hAnsi="Arial Narrow" w:cs="Calibri"/>
          <w:i/>
          <w:sz w:val="22"/>
          <w:szCs w:val="22"/>
          <w:lang w:val="en-US"/>
        </w:rPr>
        <w:t>805/</w:t>
      </w:r>
      <w:r w:rsidR="00764CA6">
        <w:rPr>
          <w:rFonts w:ascii="Arial Narrow" w:hAnsi="Arial Narrow" w:cs="Calibri"/>
          <w:i/>
          <w:sz w:val="22"/>
          <w:szCs w:val="22"/>
          <w:lang w:val="en-US"/>
        </w:rPr>
        <w:t>2018</w:t>
      </w:r>
      <w:r w:rsidRPr="007C01CD">
        <w:rPr>
          <w:rFonts w:ascii="Arial Narrow" w:hAnsi="Arial Narrow" w:cs="Calibri"/>
          <w:i/>
          <w:sz w:val="22"/>
          <w:szCs w:val="22"/>
          <w:lang w:val="en-US"/>
        </w:rPr>
        <w:t xml:space="preserve"> of </w:t>
      </w:r>
      <w:r w:rsidR="00967051">
        <w:rPr>
          <w:rFonts w:ascii="Arial Narrow" w:hAnsi="Arial Narrow" w:cs="Calibri"/>
          <w:i/>
          <w:sz w:val="22"/>
          <w:szCs w:val="22"/>
          <w:lang w:val="en-US"/>
        </w:rPr>
        <w:t>03.12.2018</w:t>
      </w:r>
      <w:r w:rsidRPr="007C01CD">
        <w:rPr>
          <w:rFonts w:ascii="Arial Narrow" w:hAnsi="Arial Narrow" w:cs="Calibri"/>
          <w:i/>
          <w:sz w:val="22"/>
          <w:szCs w:val="22"/>
          <w:lang w:val="en-US"/>
        </w:rPr>
        <w:t xml:space="preserve"> and posted on the official registry of the University on</w:t>
      </w:r>
      <w:r w:rsidR="00764CA6">
        <w:rPr>
          <w:rFonts w:ascii="Arial Narrow" w:hAnsi="Arial Narrow" w:cs="Calibri"/>
          <w:i/>
          <w:sz w:val="22"/>
          <w:szCs w:val="22"/>
          <w:lang w:val="en-US"/>
        </w:rPr>
        <w:t xml:space="preserve"> </w:t>
      </w:r>
      <w:r w:rsidR="00967051">
        <w:rPr>
          <w:rFonts w:ascii="Arial Narrow" w:hAnsi="Arial Narrow" w:cs="Calibri"/>
          <w:i/>
          <w:sz w:val="22"/>
          <w:szCs w:val="22"/>
          <w:lang w:val="en-US"/>
        </w:rPr>
        <w:t>04.12.2018</w:t>
      </w:r>
      <w:r w:rsidRPr="007C01CD">
        <w:rPr>
          <w:rFonts w:ascii="Arial Narrow" w:hAnsi="Arial Narrow" w:cs="Calibri"/>
          <w:i/>
          <w:sz w:val="22"/>
          <w:szCs w:val="22"/>
          <w:lang w:val="en-US"/>
        </w:rPr>
        <w:t xml:space="preserve"> </w:t>
      </w:r>
    </w:p>
    <w:p w:rsidR="00930899" w:rsidRPr="00E048A3" w:rsidRDefault="00930899"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w:t>
      </w:r>
      <w:r w:rsidR="00C906AB" w:rsidRPr="007C01CD">
        <w:rPr>
          <w:rFonts w:ascii="Arial Narrow" w:hAnsi="Arial Narrow" w:cs="Arial"/>
          <w:sz w:val="22"/>
          <w:szCs w:val="22"/>
          <w:lang w:val="en-GB"/>
        </w:rPr>
        <w:lastRenderedPageBreak/>
        <w:t xml:space="preserve">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 enrolled in the following degree course</w:t>
      </w:r>
      <w:r w:rsidR="00BF5417">
        <w:rPr>
          <w:rFonts w:ascii="Arial Narrow" w:hAnsi="Arial Narrow" w:cs="Tahoma"/>
          <w:sz w:val="22"/>
          <w:szCs w:val="22"/>
          <w:lang w:val="en-GB"/>
        </w:rPr>
        <w:t xml:space="preserve"> _____________________________________________ in  _________________</w:t>
      </w:r>
      <w:r w:rsidRPr="007C01CD">
        <w:rPr>
          <w:rFonts w:ascii="Arial Narrow" w:hAnsi="Arial Narrow" w:cs="Tahoma"/>
          <w:sz w:val="22"/>
          <w:szCs w:val="22"/>
          <w:lang w:val="en-GB"/>
        </w:rPr>
        <w:t xml:space="preserve">____from the date 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lastRenderedPageBreak/>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6705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F7AFC" w:rsidRDefault="00BF5417" w:rsidP="00EC4B53">
      <w:pPr>
        <w:tabs>
          <w:tab w:val="left" w:pos="4539"/>
          <w:tab w:val="right" w:pos="9764"/>
        </w:tabs>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Pr="007C01CD" w:rsidRDefault="00BF5417" w:rsidP="00EC4B53">
      <w:pPr>
        <w:tabs>
          <w:tab w:val="left" w:pos="4539"/>
          <w:tab w:val="right" w:pos="9764"/>
        </w:tabs>
        <w:jc w:val="both"/>
        <w:rPr>
          <w:rFonts w:ascii="Arial Narrow" w:hAnsi="Arial Narrow" w:cs="Calibri"/>
          <w:i/>
          <w:sz w:val="22"/>
          <w:szCs w:val="22"/>
          <w:lang w:val="en-US"/>
        </w:rPr>
      </w:pPr>
    </w:p>
    <w:p w:rsidR="00967051" w:rsidRPr="007C01CD" w:rsidRDefault="00967051" w:rsidP="00967051">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805/2018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03.12.2018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04.12.2018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bookmarkStart w:id="0" w:name="_GoBack"/>
      <w:bookmarkEnd w:id="0"/>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67051"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F7AFC" w:rsidRPr="007C01CD" w:rsidRDefault="00BF5417" w:rsidP="00D1257F">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Default="00BF5417" w:rsidP="00D1257F">
      <w:pPr>
        <w:tabs>
          <w:tab w:val="left" w:pos="4539"/>
          <w:tab w:val="right" w:pos="9764"/>
        </w:tabs>
        <w:jc w:val="both"/>
        <w:rPr>
          <w:rFonts w:ascii="Arial Narrow" w:hAnsi="Arial Narrow" w:cs="Calibri"/>
          <w:i/>
          <w:sz w:val="22"/>
          <w:szCs w:val="22"/>
          <w:lang w:val="en-US"/>
        </w:rPr>
      </w:pPr>
    </w:p>
    <w:p w:rsidR="00967051" w:rsidRPr="007C01CD" w:rsidRDefault="00967051" w:rsidP="00967051">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805/2018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03.12.2018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04.12.2018</w:t>
      </w:r>
      <w:r w:rsidRPr="007C01CD">
        <w:rPr>
          <w:rFonts w:ascii="Arial Narrow" w:hAnsi="Arial Narrow" w:cs="Calibri"/>
          <w:i/>
          <w:sz w:val="22"/>
          <w:szCs w:val="22"/>
          <w:lang w:val="en-US"/>
        </w:rPr>
        <w:t xml:space="preserve"> </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67051"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F7AFC" w:rsidRPr="007C01CD" w:rsidRDefault="00BF5417" w:rsidP="00D1257F">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Default="00BF5417" w:rsidP="00D1257F">
      <w:pPr>
        <w:tabs>
          <w:tab w:val="left" w:pos="4539"/>
          <w:tab w:val="right" w:pos="9764"/>
        </w:tabs>
        <w:jc w:val="both"/>
        <w:rPr>
          <w:rFonts w:ascii="Arial Narrow" w:hAnsi="Arial Narrow" w:cs="Calibri"/>
          <w:i/>
          <w:sz w:val="22"/>
          <w:szCs w:val="22"/>
          <w:lang w:val="en-US"/>
        </w:rPr>
      </w:pPr>
    </w:p>
    <w:p w:rsidR="00967051" w:rsidRPr="007C01CD" w:rsidRDefault="00967051" w:rsidP="00967051">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805/2018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03.12.2018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04.12.2018</w:t>
      </w:r>
      <w:r w:rsidRPr="007C01CD">
        <w:rPr>
          <w:rFonts w:ascii="Arial Narrow" w:hAnsi="Arial Narrow" w:cs="Calibri"/>
          <w:i/>
          <w:sz w:val="22"/>
          <w:szCs w:val="22"/>
          <w:lang w:val="en-US"/>
        </w:rPr>
        <w:t xml:space="preserve"> </w:t>
      </w:r>
    </w:p>
    <w:p w:rsidR="00D1257F" w:rsidRPr="007C01CD" w:rsidRDefault="00D1257F" w:rsidP="00D1257F">
      <w:pPr>
        <w:tabs>
          <w:tab w:val="left" w:pos="4539"/>
          <w:tab w:val="right" w:pos="9764"/>
        </w:tabs>
        <w:jc w:val="both"/>
        <w:rPr>
          <w:rFonts w:ascii="Arial Narrow" w:hAnsi="Arial Narrow" w:cs="Calibri"/>
          <w:i/>
          <w:sz w:val="22"/>
          <w:szCs w:val="22"/>
          <w:lang w:val="en-US"/>
        </w:rPr>
      </w:pPr>
    </w:p>
    <w:p w:rsidR="005C139B" w:rsidRPr="007C01CD" w:rsidRDefault="005C139B" w:rsidP="005C139B">
      <w:pPr>
        <w:tabs>
          <w:tab w:val="left" w:pos="0"/>
          <w:tab w:val="right" w:pos="9660"/>
        </w:tabs>
        <w:jc w:val="both"/>
        <w:rPr>
          <w:rFonts w:ascii="Arial Narrow" w:hAnsi="Arial Narrow" w:cs="Tahoma"/>
          <w:b/>
          <w:sz w:val="22"/>
          <w:szCs w:val="22"/>
          <w:lang w:val="en-US"/>
        </w:rPr>
      </w:pPr>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64CA6"/>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67051"/>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5417"/>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48A3"/>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349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1599">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8019-7B49-4618-8AC9-055C471D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2033</Words>
  <Characters>11592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2018-12-03T12:26:00Z</dcterms:modified>
</cp:coreProperties>
</file>