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49450" w14:textId="77777777" w:rsidR="00C3427D" w:rsidRPr="00CA6D6C" w:rsidRDefault="00962FAB" w:rsidP="00C3427D">
      <w:pPr>
        <w:spacing w:after="160" w:line="259" w:lineRule="auto"/>
        <w:jc w:val="right"/>
        <w:rPr>
          <w:rFonts w:ascii="Calibri" w:hAnsi="Calibri" w:cs="Calibri"/>
          <w:b/>
          <w:sz w:val="20"/>
        </w:rPr>
      </w:pPr>
      <w:r w:rsidRPr="00CA6D6C">
        <w:rPr>
          <w:rFonts w:ascii="Calibri" w:hAnsi="Calibri" w:cs="Calibri"/>
          <w:b/>
          <w:sz w:val="20"/>
        </w:rPr>
        <w:t xml:space="preserve">                                                                                                                                                                         </w:t>
      </w:r>
      <w:r w:rsidR="00B835B7" w:rsidRPr="00CA6D6C">
        <w:rPr>
          <w:rFonts w:ascii="Calibri" w:hAnsi="Calibri" w:cs="Calibri"/>
          <w:b/>
          <w:sz w:val="20"/>
        </w:rPr>
        <w:t>ALLEGATO</w:t>
      </w:r>
      <w:r w:rsidR="00C3427D" w:rsidRPr="00CA6D6C">
        <w:rPr>
          <w:rFonts w:ascii="Calibri" w:hAnsi="Calibri" w:cs="Calibri"/>
          <w:b/>
          <w:sz w:val="20"/>
        </w:rPr>
        <w:t xml:space="preserve"> A </w:t>
      </w:r>
    </w:p>
    <w:p w14:paraId="7FC75297" w14:textId="4FF75CEA" w:rsidR="00703F42" w:rsidRPr="00703F42" w:rsidRDefault="00703F42" w:rsidP="00703F42">
      <w:pPr>
        <w:jc w:val="both"/>
        <w:rPr>
          <w:rFonts w:ascii="Calibri" w:eastAsia="Times New Roman" w:hAnsi="Calibri" w:cs="Arial"/>
          <w:bCs/>
          <w:i/>
          <w:sz w:val="20"/>
        </w:rPr>
      </w:pPr>
      <w:r w:rsidRPr="00703F42">
        <w:rPr>
          <w:rFonts w:ascii="Calibri" w:eastAsia="Times New Roman" w:hAnsi="Calibri" w:cs="Arial"/>
          <w:i/>
          <w:sz w:val="20"/>
        </w:rPr>
        <w:t xml:space="preserve">SELEZIONE PUBBLICA PER TITOLI E COLLOQUIO PER IL CONFERIMENTO DI </w:t>
      </w:r>
      <w:r w:rsidRPr="00703F42">
        <w:rPr>
          <w:rFonts w:ascii="Calibri" w:eastAsia="Times New Roman" w:hAnsi="Calibri" w:cs="Arial"/>
          <w:bCs/>
          <w:i/>
          <w:sz w:val="20"/>
        </w:rPr>
        <w:t>N. 1 ASSEGNO DELLA DURATA DI 18 MESI PER LO SVOLGIMENTO DI ATTIVITA’ DI RICERCA AI SENSI DELL’ART. 22 DELLA LEGGE 30.12.2010, N. 240 PRESSO IL DIPARTIMENTO DI INGEGNERIA E SCIENZE APPLICATE DELL’UNIVERSITA’ DEGLI STUDI DI BERGAMO (SETTORE CONCORSUALE 09/E3</w:t>
      </w:r>
      <w:r w:rsidRPr="00703F42">
        <w:rPr>
          <w:rFonts w:ascii="Calibri" w:eastAsia="Times New Roman" w:hAnsi="Calibri"/>
          <w:i/>
          <w:sz w:val="20"/>
        </w:rPr>
        <w:t xml:space="preserve"> – ELETTRONICA - </w:t>
      </w:r>
      <w:r w:rsidRPr="00703F42">
        <w:rPr>
          <w:rFonts w:ascii="Calibri" w:eastAsia="Times New Roman" w:hAnsi="Calibri" w:cs="Arial"/>
          <w:bCs/>
          <w:i/>
          <w:sz w:val="20"/>
        </w:rPr>
        <w:t>SSD ING-INF/01</w:t>
      </w:r>
      <w:r w:rsidRPr="00703F42">
        <w:rPr>
          <w:rFonts w:ascii="Calibri" w:eastAsia="Times New Roman" w:hAnsi="Calibri" w:cs="Arial"/>
          <w:i/>
          <w:sz w:val="20"/>
        </w:rPr>
        <w:t xml:space="preserve"> – ELETTRONICA</w:t>
      </w:r>
      <w:r w:rsidRPr="00703F42">
        <w:rPr>
          <w:rFonts w:ascii="Calibri" w:eastAsia="Times New Roman" w:hAnsi="Calibri" w:cs="Arial"/>
          <w:bCs/>
          <w:i/>
          <w:sz w:val="20"/>
        </w:rPr>
        <w:t xml:space="preserve">  </w:t>
      </w:r>
      <w:r w:rsidRPr="00703F42">
        <w:rPr>
          <w:rFonts w:ascii="Calibri" w:hAnsi="Calibri" w:cs="Tahoma"/>
          <w:i/>
          <w:sz w:val="20"/>
        </w:rPr>
        <w:t>(FONDO REVADAM17)</w:t>
      </w:r>
    </w:p>
    <w:p w14:paraId="397D5510" w14:textId="23B9638B" w:rsidR="00C3427D" w:rsidRPr="00CA6D6C" w:rsidRDefault="00C3427D" w:rsidP="00C3427D">
      <w:pPr>
        <w:spacing w:before="240"/>
        <w:jc w:val="both"/>
        <w:rPr>
          <w:rFonts w:ascii="Calibri" w:hAnsi="Calibri" w:cs="Calibri"/>
          <w:sz w:val="20"/>
        </w:rPr>
      </w:pPr>
      <w:r w:rsidRPr="00CA6D6C">
        <w:rPr>
          <w:rFonts w:ascii="Calibri" w:hAnsi="Calibri" w:cs="Calibri"/>
          <w:sz w:val="20"/>
        </w:rPr>
        <w:t>bandito con Decreto del R</w:t>
      </w:r>
      <w:r w:rsidR="00FD7A9A">
        <w:rPr>
          <w:rFonts w:ascii="Calibri" w:hAnsi="Calibri" w:cs="Calibri"/>
          <w:sz w:val="20"/>
        </w:rPr>
        <w:t xml:space="preserve">ettore Rep. n. </w:t>
      </w:r>
      <w:r w:rsidR="002C0D07">
        <w:rPr>
          <w:rFonts w:ascii="Calibri" w:hAnsi="Calibri" w:cs="Calibri"/>
          <w:sz w:val="20"/>
        </w:rPr>
        <w:t>510</w:t>
      </w:r>
      <w:r w:rsidR="00FD7A9A">
        <w:rPr>
          <w:rFonts w:ascii="Calibri" w:hAnsi="Calibri" w:cs="Calibri"/>
          <w:sz w:val="20"/>
        </w:rPr>
        <w:t>/2017</w:t>
      </w:r>
      <w:r w:rsidR="00732458" w:rsidRPr="00CA6D6C">
        <w:rPr>
          <w:rFonts w:ascii="Calibri" w:hAnsi="Calibri" w:cs="Calibri"/>
          <w:sz w:val="20"/>
        </w:rPr>
        <w:t xml:space="preserve"> del </w:t>
      </w:r>
      <w:r w:rsidR="002C0D07">
        <w:rPr>
          <w:rFonts w:ascii="Calibri" w:hAnsi="Calibri" w:cs="Calibri"/>
          <w:sz w:val="20"/>
        </w:rPr>
        <w:t>25.09.</w:t>
      </w:r>
      <w:r w:rsidR="00FD7A9A">
        <w:rPr>
          <w:rFonts w:ascii="Calibri" w:hAnsi="Calibri" w:cs="Calibri"/>
          <w:sz w:val="20"/>
        </w:rPr>
        <w:t>2017</w:t>
      </w:r>
      <w:r w:rsidRPr="00CA6D6C">
        <w:rPr>
          <w:rFonts w:ascii="Calibri" w:hAnsi="Calibri" w:cs="Calibri"/>
          <w:sz w:val="20"/>
        </w:rPr>
        <w:t xml:space="preserve">, pubblicato all’Albo di Ateneo </w:t>
      </w:r>
      <w:r w:rsidR="00803FF5">
        <w:rPr>
          <w:rFonts w:ascii="Calibri" w:hAnsi="Calibri" w:cs="Calibri"/>
          <w:sz w:val="20"/>
        </w:rPr>
        <w:t>i</w:t>
      </w:r>
      <w:r w:rsidRPr="00CA6D6C">
        <w:rPr>
          <w:rFonts w:ascii="Calibri" w:hAnsi="Calibri" w:cs="Calibri"/>
          <w:sz w:val="20"/>
        </w:rPr>
        <w:t xml:space="preserve">l </w:t>
      </w:r>
      <w:r w:rsidR="002C0D07">
        <w:rPr>
          <w:rFonts w:ascii="Calibri" w:hAnsi="Calibri" w:cs="Calibri"/>
          <w:sz w:val="20"/>
        </w:rPr>
        <w:t>25.09.2017</w:t>
      </w:r>
    </w:p>
    <w:p w14:paraId="183516C4" w14:textId="77777777" w:rsidR="00C3427D" w:rsidRPr="00CA6D6C" w:rsidRDefault="00C3427D" w:rsidP="00C3427D">
      <w:pPr>
        <w:jc w:val="center"/>
        <w:rPr>
          <w:rFonts w:ascii="Calibri" w:hAnsi="Calibri" w:cs="Calibri"/>
          <w:i/>
          <w:color w:val="FF0000"/>
          <w:sz w:val="20"/>
        </w:rPr>
      </w:pPr>
    </w:p>
    <w:p w14:paraId="0B01F17C" w14:textId="77777777" w:rsidR="00023615" w:rsidRDefault="00023615" w:rsidP="00C3427D">
      <w:pPr>
        <w:tabs>
          <w:tab w:val="left" w:pos="0"/>
          <w:tab w:val="right" w:pos="4921"/>
        </w:tabs>
        <w:jc w:val="center"/>
        <w:rPr>
          <w:rFonts w:ascii="Calibri" w:hAnsi="Calibri" w:cs="Calibri"/>
          <w:b/>
          <w:sz w:val="20"/>
          <w:u w:val="single"/>
        </w:rPr>
      </w:pPr>
    </w:p>
    <w:p w14:paraId="6499E734" w14:textId="77777777" w:rsidR="00023615" w:rsidRDefault="00023615" w:rsidP="00C3427D">
      <w:pPr>
        <w:tabs>
          <w:tab w:val="left" w:pos="0"/>
          <w:tab w:val="right" w:pos="4921"/>
        </w:tabs>
        <w:jc w:val="center"/>
        <w:rPr>
          <w:rFonts w:ascii="Calibri" w:hAnsi="Calibri" w:cs="Calibri"/>
          <w:b/>
          <w:sz w:val="20"/>
          <w:u w:val="single"/>
        </w:rPr>
      </w:pPr>
    </w:p>
    <w:p w14:paraId="7F47A8D4" w14:textId="77777777" w:rsidR="00023615" w:rsidRDefault="00023615" w:rsidP="00C3427D">
      <w:pPr>
        <w:tabs>
          <w:tab w:val="left" w:pos="0"/>
          <w:tab w:val="right" w:pos="4921"/>
        </w:tabs>
        <w:jc w:val="center"/>
        <w:rPr>
          <w:rFonts w:ascii="Calibri" w:hAnsi="Calibri" w:cs="Calibri"/>
          <w:b/>
          <w:sz w:val="20"/>
          <w:u w:val="single"/>
        </w:rPr>
      </w:pPr>
    </w:p>
    <w:p w14:paraId="7B24BF47" w14:textId="77777777" w:rsidR="00023615" w:rsidRDefault="00023615" w:rsidP="00C3427D">
      <w:pPr>
        <w:tabs>
          <w:tab w:val="left" w:pos="0"/>
          <w:tab w:val="right" w:pos="4921"/>
        </w:tabs>
        <w:jc w:val="center"/>
        <w:rPr>
          <w:rFonts w:ascii="Calibri" w:hAnsi="Calibri" w:cs="Calibri"/>
          <w:b/>
          <w:sz w:val="20"/>
          <w:u w:val="single"/>
        </w:rPr>
      </w:pPr>
    </w:p>
    <w:p w14:paraId="53F0E16D" w14:textId="77777777" w:rsidR="00C3427D" w:rsidRDefault="00C3427D" w:rsidP="00C3427D">
      <w:pPr>
        <w:tabs>
          <w:tab w:val="left" w:pos="0"/>
          <w:tab w:val="right" w:pos="4921"/>
        </w:tabs>
        <w:jc w:val="center"/>
        <w:rPr>
          <w:rFonts w:ascii="Calibri" w:hAnsi="Calibri" w:cs="Calibri"/>
          <w:b/>
          <w:sz w:val="20"/>
          <w:u w:val="single"/>
        </w:rPr>
      </w:pPr>
      <w:r w:rsidRPr="00CA6D6C">
        <w:rPr>
          <w:rFonts w:ascii="Calibri" w:hAnsi="Calibri" w:cs="Calibri"/>
          <w:b/>
          <w:sz w:val="20"/>
          <w:u w:val="single"/>
        </w:rPr>
        <w:t>PROGETTO DI RICERCA</w:t>
      </w:r>
    </w:p>
    <w:p w14:paraId="579AF363" w14:textId="77777777" w:rsidR="00023615" w:rsidRDefault="00023615" w:rsidP="00C3427D">
      <w:pPr>
        <w:tabs>
          <w:tab w:val="left" w:pos="0"/>
          <w:tab w:val="right" w:pos="4921"/>
        </w:tabs>
        <w:jc w:val="center"/>
        <w:rPr>
          <w:rFonts w:ascii="Calibri" w:hAnsi="Calibri" w:cs="Calibri"/>
          <w:b/>
          <w:sz w:val="20"/>
          <w:u w:val="single"/>
        </w:rPr>
      </w:pPr>
    </w:p>
    <w:p w14:paraId="6E77F514" w14:textId="77777777" w:rsidR="00023615" w:rsidRPr="00CA6D6C" w:rsidRDefault="00023615" w:rsidP="00C3427D">
      <w:pPr>
        <w:tabs>
          <w:tab w:val="left" w:pos="0"/>
          <w:tab w:val="right" w:pos="4921"/>
        </w:tabs>
        <w:jc w:val="center"/>
        <w:rPr>
          <w:rFonts w:ascii="Calibri" w:hAnsi="Calibri" w:cs="Calibri"/>
          <w:b/>
          <w:sz w:val="20"/>
          <w:u w:val="single"/>
        </w:rPr>
      </w:pPr>
    </w:p>
    <w:p w14:paraId="31D1686B" w14:textId="77777777" w:rsidR="00703F42" w:rsidRPr="00703F42" w:rsidRDefault="00703F42" w:rsidP="00703F42">
      <w:pPr>
        <w:pStyle w:val="Paragrafoelenco"/>
        <w:ind w:left="0"/>
        <w:jc w:val="both"/>
        <w:rPr>
          <w:rFonts w:ascii="Calibri" w:hAnsi="Calibri" w:cs="Calibri"/>
          <w:sz w:val="20"/>
        </w:rPr>
      </w:pPr>
      <w:r w:rsidRPr="00703F42">
        <w:rPr>
          <w:rFonts w:ascii="Calibri" w:hAnsi="Calibri" w:cs="Calibri"/>
          <w:sz w:val="20"/>
        </w:rPr>
        <w:t xml:space="preserve">Il progetto prevede lo sviluppo di strumentazione per la diagnostica di fascio che sarà installata sul LIGHT, un acceleratore di protoni per applicazioni medicali. Il lavoro avrà come oggetto lo sviluppo di una tecnica di misura non distruttiva dell’energia del fascio.  Conoscere in modo accurato l’energia del fascio è di fondamentale importanza per un corretto trattamento dei pazienti. L’attività sarà suddivisa nelle seguenti fasi: </w:t>
      </w:r>
    </w:p>
    <w:p w14:paraId="499F938F" w14:textId="77777777" w:rsidR="00703F42" w:rsidRPr="00703F42" w:rsidRDefault="00703F42" w:rsidP="00703F42">
      <w:pPr>
        <w:pStyle w:val="Paragrafoelenco"/>
        <w:ind w:left="0"/>
        <w:jc w:val="both"/>
        <w:rPr>
          <w:rFonts w:ascii="Calibri" w:hAnsi="Calibri" w:cs="Calibri"/>
          <w:sz w:val="20"/>
        </w:rPr>
      </w:pPr>
      <w:r w:rsidRPr="00703F42">
        <w:rPr>
          <w:rFonts w:ascii="Calibri" w:hAnsi="Calibri" w:cs="Calibri"/>
          <w:sz w:val="20"/>
        </w:rPr>
        <w:t>Fase 1: assemblaggio e caratterizzazione dell’attuale sistema di misura del tempo di volo (</w:t>
      </w:r>
      <w:proofErr w:type="spellStart"/>
      <w:r w:rsidRPr="00703F42">
        <w:rPr>
          <w:rFonts w:ascii="Calibri" w:hAnsi="Calibri" w:cs="Calibri"/>
          <w:sz w:val="20"/>
        </w:rPr>
        <w:t>ToF</w:t>
      </w:r>
      <w:proofErr w:type="spellEnd"/>
      <w:r w:rsidRPr="00703F42">
        <w:rPr>
          <w:rFonts w:ascii="Calibri" w:hAnsi="Calibri" w:cs="Calibri"/>
          <w:sz w:val="20"/>
        </w:rPr>
        <w:t>).</w:t>
      </w:r>
    </w:p>
    <w:p w14:paraId="09ECA1C1" w14:textId="77777777" w:rsidR="00703F42" w:rsidRPr="00703F42" w:rsidRDefault="00703F42" w:rsidP="00703F42">
      <w:pPr>
        <w:pStyle w:val="Paragrafoelenco"/>
        <w:ind w:left="0"/>
        <w:jc w:val="both"/>
        <w:rPr>
          <w:rFonts w:ascii="Calibri" w:hAnsi="Calibri" w:cs="Calibri"/>
          <w:sz w:val="20"/>
        </w:rPr>
      </w:pPr>
      <w:r w:rsidRPr="00703F42">
        <w:rPr>
          <w:rFonts w:ascii="Calibri" w:hAnsi="Calibri" w:cs="Calibri"/>
          <w:sz w:val="20"/>
        </w:rPr>
        <w:t>Fase 2: studio del sistema di acquisizione e confronto dei differenti metodi di analisi (</w:t>
      </w:r>
      <w:proofErr w:type="spellStart"/>
      <w:r w:rsidRPr="00703F42">
        <w:rPr>
          <w:rFonts w:ascii="Calibri" w:hAnsi="Calibri" w:cs="Calibri"/>
          <w:sz w:val="20"/>
        </w:rPr>
        <w:t>phase</w:t>
      </w:r>
      <w:proofErr w:type="spellEnd"/>
      <w:r w:rsidRPr="00703F42">
        <w:rPr>
          <w:rFonts w:ascii="Calibri" w:hAnsi="Calibri" w:cs="Calibri"/>
          <w:sz w:val="20"/>
        </w:rPr>
        <w:t xml:space="preserve"> detector con ADC o acquisizione diretta and processing digitale con FPGA). Lo standard che si prevede di utilizzare per l’hardware e il software di controllo è NI PXI e </w:t>
      </w:r>
      <w:proofErr w:type="spellStart"/>
      <w:r w:rsidRPr="00703F42">
        <w:rPr>
          <w:rFonts w:ascii="Calibri" w:hAnsi="Calibri" w:cs="Calibri"/>
          <w:sz w:val="20"/>
        </w:rPr>
        <w:t>Labview</w:t>
      </w:r>
      <w:proofErr w:type="spellEnd"/>
      <w:r w:rsidRPr="00703F42">
        <w:rPr>
          <w:rFonts w:ascii="Calibri" w:hAnsi="Calibri" w:cs="Calibri"/>
          <w:sz w:val="20"/>
        </w:rPr>
        <w:t xml:space="preserve">.  </w:t>
      </w:r>
    </w:p>
    <w:p w14:paraId="5606238E" w14:textId="77777777" w:rsidR="00703F42" w:rsidRPr="00703F42" w:rsidRDefault="00703F42" w:rsidP="00703F42">
      <w:pPr>
        <w:pStyle w:val="Paragrafoelenco"/>
        <w:ind w:left="0"/>
        <w:jc w:val="both"/>
        <w:rPr>
          <w:rFonts w:ascii="Calibri" w:hAnsi="Calibri" w:cs="Calibri"/>
          <w:sz w:val="20"/>
        </w:rPr>
      </w:pPr>
      <w:r w:rsidRPr="00703F42">
        <w:rPr>
          <w:rFonts w:ascii="Calibri" w:hAnsi="Calibri" w:cs="Calibri"/>
          <w:sz w:val="20"/>
        </w:rPr>
        <w:t xml:space="preserve">Fase 3: installazione e </w:t>
      </w:r>
      <w:proofErr w:type="spellStart"/>
      <w:r w:rsidRPr="00703F42">
        <w:rPr>
          <w:rFonts w:ascii="Calibri" w:hAnsi="Calibri" w:cs="Calibri"/>
          <w:sz w:val="20"/>
        </w:rPr>
        <w:t>commissioning</w:t>
      </w:r>
      <w:proofErr w:type="spellEnd"/>
      <w:r w:rsidRPr="00703F42">
        <w:rPr>
          <w:rFonts w:ascii="Calibri" w:hAnsi="Calibri" w:cs="Calibri"/>
          <w:sz w:val="20"/>
        </w:rPr>
        <w:t xml:space="preserve"> del sistema di </w:t>
      </w:r>
      <w:proofErr w:type="spellStart"/>
      <w:r w:rsidRPr="00703F42">
        <w:rPr>
          <w:rFonts w:ascii="Calibri" w:hAnsi="Calibri" w:cs="Calibri"/>
          <w:sz w:val="20"/>
        </w:rPr>
        <w:t>ToF</w:t>
      </w:r>
      <w:proofErr w:type="spellEnd"/>
      <w:r w:rsidRPr="00703F42">
        <w:rPr>
          <w:rFonts w:ascii="Calibri" w:hAnsi="Calibri" w:cs="Calibri"/>
          <w:sz w:val="20"/>
        </w:rPr>
        <w:t xml:space="preserve"> per l’acceleratore LIGHT.</w:t>
      </w:r>
    </w:p>
    <w:p w14:paraId="448EF280" w14:textId="77777777" w:rsidR="00703F42" w:rsidRPr="00703F42" w:rsidRDefault="00703F42" w:rsidP="00703F42">
      <w:pPr>
        <w:pStyle w:val="Paragrafoelenco"/>
        <w:ind w:left="0"/>
        <w:jc w:val="both"/>
        <w:rPr>
          <w:rFonts w:ascii="Calibri" w:hAnsi="Calibri" w:cs="Calibri"/>
          <w:sz w:val="20"/>
        </w:rPr>
      </w:pPr>
      <w:r w:rsidRPr="00703F42">
        <w:rPr>
          <w:rFonts w:ascii="Calibri" w:hAnsi="Calibri" w:cs="Calibri"/>
          <w:sz w:val="20"/>
        </w:rPr>
        <w:t xml:space="preserve">Fase 4: confronto fra il metodo basato su </w:t>
      </w:r>
      <w:proofErr w:type="spellStart"/>
      <w:r w:rsidRPr="00703F42">
        <w:rPr>
          <w:rFonts w:ascii="Calibri" w:hAnsi="Calibri" w:cs="Calibri"/>
          <w:sz w:val="20"/>
        </w:rPr>
        <w:t>ToF</w:t>
      </w:r>
      <w:proofErr w:type="spellEnd"/>
      <w:r w:rsidRPr="00703F42">
        <w:rPr>
          <w:rFonts w:ascii="Calibri" w:hAnsi="Calibri" w:cs="Calibri"/>
          <w:sz w:val="20"/>
        </w:rPr>
        <w:t xml:space="preserve"> e altri metodi per la misura dell’energia di un fascio di protoni.</w:t>
      </w:r>
    </w:p>
    <w:p w14:paraId="3AF9F244" w14:textId="77777777" w:rsidR="00703F42" w:rsidRPr="00703F42" w:rsidRDefault="00703F42" w:rsidP="00703F42">
      <w:pPr>
        <w:pStyle w:val="Paragrafoelenco"/>
        <w:ind w:left="0"/>
        <w:jc w:val="both"/>
        <w:rPr>
          <w:rFonts w:ascii="Calibri" w:hAnsi="Calibri" w:cs="Calibri"/>
          <w:sz w:val="20"/>
        </w:rPr>
      </w:pPr>
      <w:r w:rsidRPr="00703F42">
        <w:rPr>
          <w:rFonts w:ascii="Calibri" w:hAnsi="Calibri" w:cs="Calibri"/>
          <w:sz w:val="20"/>
        </w:rPr>
        <w:t xml:space="preserve">Al termine di ogni fase è previsto un </w:t>
      </w:r>
      <w:proofErr w:type="spellStart"/>
      <w:r w:rsidRPr="00703F42">
        <w:rPr>
          <w:rFonts w:ascii="Calibri" w:hAnsi="Calibri" w:cs="Calibri"/>
          <w:sz w:val="20"/>
        </w:rPr>
        <w:t>deliverable</w:t>
      </w:r>
      <w:proofErr w:type="spellEnd"/>
      <w:r w:rsidRPr="00703F42">
        <w:rPr>
          <w:rFonts w:ascii="Calibri" w:hAnsi="Calibri" w:cs="Calibri"/>
          <w:sz w:val="20"/>
        </w:rPr>
        <w:t xml:space="preserve">: </w:t>
      </w:r>
    </w:p>
    <w:p w14:paraId="21CFE569" w14:textId="77777777" w:rsidR="00703F42" w:rsidRPr="00703F42" w:rsidRDefault="00703F42" w:rsidP="00703F42">
      <w:pPr>
        <w:pStyle w:val="Paragrafoelenco"/>
        <w:ind w:left="0"/>
        <w:jc w:val="both"/>
        <w:rPr>
          <w:rFonts w:ascii="Calibri" w:hAnsi="Calibri" w:cs="Calibri"/>
          <w:sz w:val="20"/>
        </w:rPr>
      </w:pPr>
      <w:proofErr w:type="spellStart"/>
      <w:r w:rsidRPr="00703F42">
        <w:rPr>
          <w:rFonts w:ascii="Calibri" w:hAnsi="Calibri" w:cs="Calibri"/>
          <w:sz w:val="20"/>
        </w:rPr>
        <w:t>Deliverable</w:t>
      </w:r>
      <w:proofErr w:type="spellEnd"/>
      <w:r w:rsidRPr="00703F42">
        <w:rPr>
          <w:rFonts w:ascii="Calibri" w:hAnsi="Calibri" w:cs="Calibri"/>
          <w:sz w:val="20"/>
        </w:rPr>
        <w:t xml:space="preserve"> di fase 1: (da fornire entro 6 mesi dalla data di firma del contratto) Relazione tecnica sulla caratterizzazione del sistema attualmente presente in laboratorio.</w:t>
      </w:r>
    </w:p>
    <w:p w14:paraId="3FA0A44B" w14:textId="77777777" w:rsidR="00703F42" w:rsidRPr="00703F42" w:rsidRDefault="00703F42" w:rsidP="00703F42">
      <w:pPr>
        <w:pStyle w:val="Paragrafoelenco"/>
        <w:ind w:left="0"/>
        <w:jc w:val="both"/>
        <w:rPr>
          <w:rFonts w:ascii="Calibri" w:hAnsi="Calibri" w:cs="Calibri"/>
          <w:sz w:val="20"/>
        </w:rPr>
      </w:pPr>
      <w:proofErr w:type="spellStart"/>
      <w:r w:rsidRPr="00703F42">
        <w:rPr>
          <w:rFonts w:ascii="Calibri" w:hAnsi="Calibri" w:cs="Calibri"/>
          <w:sz w:val="20"/>
        </w:rPr>
        <w:t>Deliverable</w:t>
      </w:r>
      <w:proofErr w:type="spellEnd"/>
      <w:r w:rsidRPr="00703F42">
        <w:rPr>
          <w:rFonts w:ascii="Calibri" w:hAnsi="Calibri" w:cs="Calibri"/>
          <w:sz w:val="20"/>
        </w:rPr>
        <w:t xml:space="preserve"> di fase 2: (da fornire entro 12 mesi dalla data di firma del contratto) Relazione tecnica e programma </w:t>
      </w:r>
      <w:proofErr w:type="spellStart"/>
      <w:r w:rsidRPr="00703F42">
        <w:rPr>
          <w:rFonts w:ascii="Calibri" w:hAnsi="Calibri" w:cs="Calibri"/>
          <w:sz w:val="20"/>
        </w:rPr>
        <w:t>Labview</w:t>
      </w:r>
      <w:proofErr w:type="spellEnd"/>
      <w:r w:rsidRPr="00703F42">
        <w:rPr>
          <w:rFonts w:ascii="Calibri" w:hAnsi="Calibri" w:cs="Calibri"/>
          <w:sz w:val="20"/>
        </w:rPr>
        <w:t xml:space="preserve"> realizzato per il processing dei dati con i due metodi.</w:t>
      </w:r>
    </w:p>
    <w:p w14:paraId="10CB9F1A" w14:textId="77777777" w:rsidR="00703F42" w:rsidRPr="00703F42" w:rsidRDefault="00703F42" w:rsidP="00703F42">
      <w:pPr>
        <w:pStyle w:val="Paragrafoelenco"/>
        <w:ind w:left="0"/>
        <w:jc w:val="both"/>
        <w:rPr>
          <w:rFonts w:ascii="Calibri" w:hAnsi="Calibri" w:cs="Calibri"/>
          <w:sz w:val="20"/>
        </w:rPr>
      </w:pPr>
      <w:proofErr w:type="spellStart"/>
      <w:r w:rsidRPr="00703F42">
        <w:rPr>
          <w:rFonts w:ascii="Calibri" w:hAnsi="Calibri" w:cs="Calibri"/>
          <w:sz w:val="20"/>
        </w:rPr>
        <w:t>Deliverable</w:t>
      </w:r>
      <w:proofErr w:type="spellEnd"/>
      <w:r w:rsidRPr="00703F42">
        <w:rPr>
          <w:rFonts w:ascii="Calibri" w:hAnsi="Calibri" w:cs="Calibri"/>
          <w:sz w:val="20"/>
        </w:rPr>
        <w:t xml:space="preserve"> di fase 3: (da fornire entro 18 mesi dalla data di firma del contratto) Relazione tecnica sui risultati del </w:t>
      </w:r>
      <w:proofErr w:type="spellStart"/>
      <w:r w:rsidRPr="00703F42">
        <w:rPr>
          <w:rFonts w:ascii="Calibri" w:hAnsi="Calibri" w:cs="Calibri"/>
          <w:sz w:val="20"/>
        </w:rPr>
        <w:t>commissioning</w:t>
      </w:r>
      <w:proofErr w:type="spellEnd"/>
      <w:r w:rsidRPr="00703F42">
        <w:rPr>
          <w:rFonts w:ascii="Calibri" w:hAnsi="Calibri" w:cs="Calibri"/>
          <w:sz w:val="20"/>
        </w:rPr>
        <w:t>.</w:t>
      </w:r>
    </w:p>
    <w:p w14:paraId="5B04FC18" w14:textId="6EA3515B" w:rsidR="00C3427D" w:rsidRPr="009C475E" w:rsidRDefault="00703F42" w:rsidP="00703F42">
      <w:pPr>
        <w:spacing w:after="160" w:line="259" w:lineRule="auto"/>
        <w:jc w:val="both"/>
        <w:rPr>
          <w:rFonts w:ascii="Calibri" w:hAnsi="Calibri" w:cs="Calibri"/>
          <w:sz w:val="20"/>
        </w:rPr>
      </w:pPr>
      <w:proofErr w:type="spellStart"/>
      <w:r w:rsidRPr="00703F42">
        <w:rPr>
          <w:rFonts w:ascii="Calibri" w:hAnsi="Calibri" w:cs="Calibri"/>
          <w:sz w:val="20"/>
        </w:rPr>
        <w:t>Deliverable</w:t>
      </w:r>
      <w:proofErr w:type="spellEnd"/>
      <w:r w:rsidRPr="00703F42">
        <w:rPr>
          <w:rFonts w:ascii="Calibri" w:hAnsi="Calibri" w:cs="Calibri"/>
          <w:sz w:val="20"/>
        </w:rPr>
        <w:t xml:space="preserve"> di fase 4: (da fornire entro 36 mesi dalla data di firma del contratto) Relazione tecnica sulle prestazioni del sistema finale montato su fascio e confronto con altri metodi di misura</w:t>
      </w:r>
    </w:p>
    <w:p w14:paraId="21AD1A7E"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08DE193C"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4B7AD4E2"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4245C3E2"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09789085"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714CE281"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2D9A64CD"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1719E2B8"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571B62F1"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50AF96EF"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7B3E316D"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1BFB244D"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0CAC61A3"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4C2A5E84"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1078BF8E"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035956A6"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155DCA4A"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4A264443"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39158DD7"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0AEF403C"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177FEA15"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2143E885"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453BF555" w14:textId="77777777" w:rsidR="00703F42" w:rsidRDefault="00703F42"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0A7431D5" w14:textId="77777777" w:rsidR="00703F42" w:rsidRPr="00703F42" w:rsidRDefault="00703F42" w:rsidP="00703F42">
      <w:pPr>
        <w:jc w:val="both"/>
        <w:rPr>
          <w:rFonts w:ascii="Calibri" w:eastAsia="Times New Roman" w:hAnsi="Calibri" w:cs="Arial"/>
          <w:bCs/>
          <w:i/>
          <w:sz w:val="20"/>
        </w:rPr>
      </w:pPr>
      <w:r w:rsidRPr="00703F42">
        <w:rPr>
          <w:rFonts w:ascii="Calibri" w:eastAsia="Times New Roman" w:hAnsi="Calibri" w:cs="Arial"/>
          <w:i/>
          <w:sz w:val="20"/>
        </w:rPr>
        <w:t xml:space="preserve">SELEZIONE PUBBLICA PER TITOLI E COLLOQUIO PER IL CONFERIMENTO DI </w:t>
      </w:r>
      <w:r w:rsidRPr="00703F42">
        <w:rPr>
          <w:rFonts w:ascii="Calibri" w:eastAsia="Times New Roman" w:hAnsi="Calibri" w:cs="Arial"/>
          <w:bCs/>
          <w:i/>
          <w:sz w:val="20"/>
        </w:rPr>
        <w:t>N. 1 ASSEGNO  DELLA DURATA DI 18 MESI PER LO SVOLGIMENTO DI ATTIVITA’ DI RICERCA AI SENSI DELL’ART. 22 DELLA LEGGE 30.12.2010, N. 240 PRESSO IL DIPARTIMENTO DI INGEGNERIA E SCIENZE APPLICATE DELL’UNIVERSITA’ DEGLI STUDI DI BERGAMO (SETTORE CONCORSUALE 09/E3</w:t>
      </w:r>
      <w:r w:rsidRPr="00703F42">
        <w:rPr>
          <w:rFonts w:ascii="Calibri" w:eastAsia="Times New Roman" w:hAnsi="Calibri"/>
          <w:i/>
          <w:sz w:val="20"/>
        </w:rPr>
        <w:t xml:space="preserve"> – ELETTRONICA - </w:t>
      </w:r>
      <w:r w:rsidRPr="00703F42">
        <w:rPr>
          <w:rFonts w:ascii="Calibri" w:eastAsia="Times New Roman" w:hAnsi="Calibri" w:cs="Arial"/>
          <w:bCs/>
          <w:i/>
          <w:sz w:val="20"/>
        </w:rPr>
        <w:t>SSD ING-INF/01</w:t>
      </w:r>
      <w:r w:rsidRPr="00703F42">
        <w:rPr>
          <w:rFonts w:ascii="Calibri" w:eastAsia="Times New Roman" w:hAnsi="Calibri" w:cs="Arial"/>
          <w:i/>
          <w:sz w:val="20"/>
        </w:rPr>
        <w:t xml:space="preserve"> – ELETTRONICA</w:t>
      </w:r>
      <w:r w:rsidRPr="00703F42">
        <w:rPr>
          <w:rFonts w:ascii="Calibri" w:eastAsia="Times New Roman" w:hAnsi="Calibri" w:cs="Arial"/>
          <w:bCs/>
          <w:i/>
          <w:sz w:val="20"/>
        </w:rPr>
        <w:t xml:space="preserve">  </w:t>
      </w:r>
      <w:r w:rsidRPr="00703F42">
        <w:rPr>
          <w:rFonts w:ascii="Calibri" w:hAnsi="Calibri" w:cs="Tahoma"/>
          <w:i/>
          <w:sz w:val="20"/>
        </w:rPr>
        <w:t>(FONDO REVADAM17)</w:t>
      </w:r>
    </w:p>
    <w:p w14:paraId="5227C162" w14:textId="38CE6777"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2C0D07">
        <w:rPr>
          <w:rFonts w:asciiTheme="majorHAnsi" w:hAnsiTheme="majorHAnsi" w:cs="Tahoma"/>
          <w:sz w:val="20"/>
        </w:rPr>
        <w:t>510</w:t>
      </w:r>
      <w:r w:rsidRPr="00DD213A">
        <w:rPr>
          <w:rFonts w:asciiTheme="majorHAnsi" w:hAnsiTheme="majorHAnsi" w:cs="Tahoma"/>
          <w:sz w:val="20"/>
        </w:rPr>
        <w:t>/201</w:t>
      </w:r>
      <w:r w:rsidR="002C0D07">
        <w:rPr>
          <w:rFonts w:asciiTheme="majorHAnsi" w:hAnsiTheme="majorHAnsi" w:cs="Tahoma"/>
          <w:sz w:val="20"/>
        </w:rPr>
        <w:t>7</w:t>
      </w:r>
      <w:r w:rsidRPr="00DD213A">
        <w:rPr>
          <w:rFonts w:asciiTheme="majorHAnsi" w:hAnsiTheme="majorHAnsi" w:cs="Tahoma"/>
          <w:sz w:val="20"/>
        </w:rPr>
        <w:t xml:space="preserve"> del </w:t>
      </w:r>
      <w:r w:rsidR="002C0D07">
        <w:rPr>
          <w:rFonts w:asciiTheme="majorHAnsi" w:hAnsiTheme="majorHAnsi" w:cs="Tahoma"/>
          <w:sz w:val="20"/>
        </w:rPr>
        <w:t>25.09.2017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2C0D07">
        <w:rPr>
          <w:rFonts w:asciiTheme="majorHAnsi" w:hAnsiTheme="majorHAnsi" w:cs="Tahoma"/>
          <w:sz w:val="20"/>
        </w:rPr>
        <w:t>25.09.2017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6A86FE7" w14:textId="77777777" w:rsidR="00703F42" w:rsidRPr="00703F42" w:rsidRDefault="00703F42" w:rsidP="00703F42">
      <w:pPr>
        <w:jc w:val="both"/>
        <w:rPr>
          <w:rFonts w:ascii="Calibri" w:eastAsia="Times New Roman" w:hAnsi="Calibri" w:cs="Arial"/>
          <w:bCs/>
          <w:i/>
          <w:sz w:val="20"/>
        </w:rPr>
      </w:pPr>
      <w:r w:rsidRPr="00703F42">
        <w:rPr>
          <w:rFonts w:ascii="Calibri" w:eastAsia="Times New Roman" w:hAnsi="Calibri" w:cs="Arial"/>
          <w:i/>
          <w:sz w:val="20"/>
        </w:rPr>
        <w:t xml:space="preserve">SELEZIONE PUBBLICA PER TITOLI E COLLOQUIO PER IL CONFERIMENTO DI </w:t>
      </w:r>
      <w:r w:rsidRPr="00703F42">
        <w:rPr>
          <w:rFonts w:ascii="Calibri" w:eastAsia="Times New Roman" w:hAnsi="Calibri" w:cs="Arial"/>
          <w:bCs/>
          <w:i/>
          <w:sz w:val="20"/>
        </w:rPr>
        <w:t>N. 1 ASSEGNO  DELLA DURATA DI 18 MESI PER LO SVOLGIMENTO DI ATTIVITA’ DI RICERCA AI SENSI DELL’ART. 22 DELLA LEGGE 30.12.2010, N. 240 PRESSO IL DIPARTIMENTO DI INGEGNERIA E SCIENZE APPLICATE DELL’UNIVERSITA’ DEGLI STUDI DI BERGAMO (SETTORE CONCORSUALE 09/E3</w:t>
      </w:r>
      <w:r w:rsidRPr="00703F42">
        <w:rPr>
          <w:rFonts w:ascii="Calibri" w:eastAsia="Times New Roman" w:hAnsi="Calibri"/>
          <w:i/>
          <w:sz w:val="20"/>
        </w:rPr>
        <w:t xml:space="preserve"> – ELETTRONICA - </w:t>
      </w:r>
      <w:r w:rsidRPr="00703F42">
        <w:rPr>
          <w:rFonts w:ascii="Calibri" w:eastAsia="Times New Roman" w:hAnsi="Calibri" w:cs="Arial"/>
          <w:bCs/>
          <w:i/>
          <w:sz w:val="20"/>
        </w:rPr>
        <w:t>SSD ING-INF/01</w:t>
      </w:r>
      <w:r w:rsidRPr="00703F42">
        <w:rPr>
          <w:rFonts w:ascii="Calibri" w:eastAsia="Times New Roman" w:hAnsi="Calibri" w:cs="Arial"/>
          <w:i/>
          <w:sz w:val="20"/>
        </w:rPr>
        <w:t xml:space="preserve"> – ELETTRONICA</w:t>
      </w:r>
      <w:r w:rsidRPr="00703F42">
        <w:rPr>
          <w:rFonts w:ascii="Calibri" w:eastAsia="Times New Roman" w:hAnsi="Calibri" w:cs="Arial"/>
          <w:bCs/>
          <w:i/>
          <w:sz w:val="20"/>
        </w:rPr>
        <w:t xml:space="preserve">  </w:t>
      </w:r>
      <w:r w:rsidRPr="00703F42">
        <w:rPr>
          <w:rFonts w:ascii="Calibri" w:hAnsi="Calibri" w:cs="Tahoma"/>
          <w:i/>
          <w:sz w:val="20"/>
        </w:rPr>
        <w:t>(FONDO REVADAM17)</w:t>
      </w:r>
    </w:p>
    <w:p w14:paraId="37EDFBB3" w14:textId="1EF8109F" w:rsidR="00474B69" w:rsidRPr="00DD213A" w:rsidRDefault="00474B69" w:rsidP="00474B69">
      <w:pPr>
        <w:spacing w:before="240"/>
        <w:jc w:val="both"/>
        <w:rPr>
          <w:rFonts w:asciiTheme="majorHAnsi" w:hAnsiTheme="majorHAnsi" w:cs="Tahoma"/>
          <w:sz w:val="20"/>
        </w:rPr>
      </w:pPr>
      <w:r w:rsidRPr="00AC39B5">
        <w:rPr>
          <w:rFonts w:asciiTheme="majorHAnsi" w:hAnsiTheme="majorHAnsi" w:cs="Tahoma"/>
          <w:sz w:val="20"/>
        </w:rPr>
        <w:t xml:space="preserve">bandito con Decreto del </w:t>
      </w:r>
      <w:r w:rsidR="008952FB">
        <w:rPr>
          <w:rFonts w:asciiTheme="majorHAnsi" w:hAnsiTheme="majorHAnsi" w:cs="Tahoma"/>
          <w:sz w:val="20"/>
        </w:rPr>
        <w:t xml:space="preserve">Rettore Rep. n. </w:t>
      </w:r>
      <w:r w:rsidR="002C0D07">
        <w:rPr>
          <w:rFonts w:asciiTheme="majorHAnsi" w:hAnsiTheme="majorHAnsi" w:cs="Tahoma"/>
          <w:sz w:val="20"/>
        </w:rPr>
        <w:t>510</w:t>
      </w:r>
      <w:r w:rsidR="008952FB">
        <w:rPr>
          <w:rFonts w:asciiTheme="majorHAnsi" w:hAnsiTheme="majorHAnsi" w:cs="Tahoma"/>
          <w:sz w:val="20"/>
        </w:rPr>
        <w:t>/2017</w:t>
      </w:r>
      <w:r w:rsidR="00AC39B5">
        <w:rPr>
          <w:rFonts w:asciiTheme="majorHAnsi" w:hAnsiTheme="majorHAnsi" w:cs="Tahoma"/>
          <w:sz w:val="20"/>
        </w:rPr>
        <w:t xml:space="preserve"> del </w:t>
      </w:r>
      <w:r w:rsidR="002C0D07">
        <w:rPr>
          <w:rFonts w:asciiTheme="majorHAnsi" w:hAnsiTheme="majorHAnsi" w:cs="Tahoma"/>
          <w:sz w:val="20"/>
        </w:rPr>
        <w:t>25.09.</w:t>
      </w:r>
      <w:r w:rsidR="008952FB">
        <w:rPr>
          <w:rFonts w:asciiTheme="majorHAnsi" w:hAnsiTheme="majorHAnsi" w:cs="Tahoma"/>
          <w:sz w:val="20"/>
        </w:rPr>
        <w:t>2017</w:t>
      </w:r>
      <w:r w:rsidRPr="00AC39B5">
        <w:rPr>
          <w:rFonts w:asciiTheme="majorHAnsi" w:hAnsiTheme="majorHAnsi" w:cs="Tahoma"/>
          <w:sz w:val="20"/>
        </w:rPr>
        <w:t xml:space="preserve">, pubblicato all’Albo di Ateneo </w:t>
      </w:r>
      <w:r w:rsidR="00E00C91">
        <w:rPr>
          <w:rFonts w:asciiTheme="majorHAnsi" w:hAnsiTheme="majorHAnsi" w:cs="Tahoma"/>
          <w:sz w:val="20"/>
        </w:rPr>
        <w:t>i</w:t>
      </w:r>
      <w:r w:rsidRPr="00DD213A">
        <w:rPr>
          <w:rFonts w:asciiTheme="majorHAnsi" w:hAnsiTheme="majorHAnsi" w:cs="Tahoma"/>
          <w:sz w:val="20"/>
        </w:rPr>
        <w:t xml:space="preserve">l </w:t>
      </w:r>
      <w:r w:rsidR="002C0D07">
        <w:rPr>
          <w:rFonts w:asciiTheme="majorHAnsi" w:hAnsiTheme="majorHAnsi" w:cs="Tahoma"/>
          <w:sz w:val="20"/>
        </w:rPr>
        <w:t>25.09.2017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26D9BB40" w14:textId="77777777" w:rsidR="00703F42" w:rsidRPr="00703F42" w:rsidRDefault="00703F42" w:rsidP="00703F42">
      <w:pPr>
        <w:jc w:val="both"/>
        <w:rPr>
          <w:rFonts w:ascii="Calibri" w:eastAsia="Times New Roman" w:hAnsi="Calibri" w:cs="Arial"/>
          <w:bCs/>
          <w:i/>
          <w:sz w:val="20"/>
        </w:rPr>
      </w:pPr>
      <w:r w:rsidRPr="00703F42">
        <w:rPr>
          <w:rFonts w:ascii="Calibri" w:eastAsia="Times New Roman" w:hAnsi="Calibri" w:cs="Arial"/>
          <w:i/>
          <w:sz w:val="20"/>
        </w:rPr>
        <w:t xml:space="preserve">SELEZIONE PUBBLICA PER TITOLI E COLLOQUIO PER IL CONFERIMENTO DI </w:t>
      </w:r>
      <w:r w:rsidRPr="00703F42">
        <w:rPr>
          <w:rFonts w:ascii="Calibri" w:eastAsia="Times New Roman" w:hAnsi="Calibri" w:cs="Arial"/>
          <w:bCs/>
          <w:i/>
          <w:sz w:val="20"/>
        </w:rPr>
        <w:t>N. 1 ASSEGNO  DELLA DURATA DI 18 MESI PER LO SVOLGIMENTO DI ATTIVITA’ DI RICERCA AI SENSI DELL’ART. 22 DELLA LEGGE 30.12.2010, N. 240 PRESSO IL DIPARTIMENTO DI INGEGNERIA E SCIENZE APPLICATE DELL’UNIVERSITA’ DEGLI STUDI DI BERGAMO (SETTORE CONCORSUALE 09/E3</w:t>
      </w:r>
      <w:r w:rsidRPr="00703F42">
        <w:rPr>
          <w:rFonts w:ascii="Calibri" w:eastAsia="Times New Roman" w:hAnsi="Calibri"/>
          <w:i/>
          <w:sz w:val="20"/>
        </w:rPr>
        <w:t xml:space="preserve"> – ELETTRONICA - </w:t>
      </w:r>
      <w:r w:rsidRPr="00703F42">
        <w:rPr>
          <w:rFonts w:ascii="Calibri" w:eastAsia="Times New Roman" w:hAnsi="Calibri" w:cs="Arial"/>
          <w:bCs/>
          <w:i/>
          <w:sz w:val="20"/>
        </w:rPr>
        <w:t>SSD ING-INF/01</w:t>
      </w:r>
      <w:r w:rsidRPr="00703F42">
        <w:rPr>
          <w:rFonts w:ascii="Calibri" w:eastAsia="Times New Roman" w:hAnsi="Calibri" w:cs="Arial"/>
          <w:i/>
          <w:sz w:val="20"/>
        </w:rPr>
        <w:t xml:space="preserve"> – ELETTRONICA</w:t>
      </w:r>
      <w:r w:rsidRPr="00703F42">
        <w:rPr>
          <w:rFonts w:ascii="Calibri" w:eastAsia="Times New Roman" w:hAnsi="Calibri" w:cs="Arial"/>
          <w:bCs/>
          <w:i/>
          <w:sz w:val="20"/>
        </w:rPr>
        <w:t xml:space="preserve">  </w:t>
      </w:r>
      <w:r w:rsidRPr="00703F42">
        <w:rPr>
          <w:rFonts w:ascii="Calibri" w:hAnsi="Calibri" w:cs="Tahoma"/>
          <w:i/>
          <w:sz w:val="20"/>
        </w:rPr>
        <w:t>(FONDO REVADAM17)</w:t>
      </w:r>
    </w:p>
    <w:p w14:paraId="287C7B8D" w14:textId="352F7696" w:rsidR="00010124" w:rsidRPr="00DD213A" w:rsidRDefault="00010124" w:rsidP="00010124">
      <w:pPr>
        <w:spacing w:before="240"/>
        <w:jc w:val="both"/>
        <w:rPr>
          <w:rFonts w:asciiTheme="majorHAnsi" w:hAnsiTheme="majorHAnsi" w:cs="Tahoma"/>
          <w:sz w:val="20"/>
        </w:rPr>
      </w:pPr>
      <w:r w:rsidRPr="00DD213A">
        <w:rPr>
          <w:rFonts w:asciiTheme="majorHAnsi" w:hAnsiTheme="majorHAnsi" w:cs="Tahoma"/>
          <w:sz w:val="20"/>
        </w:rPr>
        <w:t>bandito con Decr</w:t>
      </w:r>
      <w:r w:rsidR="008952FB">
        <w:rPr>
          <w:rFonts w:asciiTheme="majorHAnsi" w:hAnsiTheme="majorHAnsi" w:cs="Tahoma"/>
          <w:sz w:val="20"/>
        </w:rPr>
        <w:t xml:space="preserve">eto del Rettore Rep. n. </w:t>
      </w:r>
      <w:r w:rsidR="002C0D07">
        <w:rPr>
          <w:rFonts w:asciiTheme="majorHAnsi" w:hAnsiTheme="majorHAnsi" w:cs="Tahoma"/>
          <w:sz w:val="20"/>
        </w:rPr>
        <w:t>510</w:t>
      </w:r>
      <w:r w:rsidR="008952FB">
        <w:rPr>
          <w:rFonts w:asciiTheme="majorHAnsi" w:hAnsiTheme="majorHAnsi" w:cs="Tahoma"/>
          <w:sz w:val="20"/>
        </w:rPr>
        <w:t>/2017</w:t>
      </w:r>
      <w:r w:rsidRPr="00DD213A">
        <w:rPr>
          <w:rFonts w:asciiTheme="majorHAnsi" w:hAnsiTheme="majorHAnsi" w:cs="Tahoma"/>
          <w:sz w:val="20"/>
        </w:rPr>
        <w:t xml:space="preserve"> de</w:t>
      </w:r>
      <w:r w:rsidR="002E0877">
        <w:rPr>
          <w:rFonts w:asciiTheme="majorHAnsi" w:hAnsiTheme="majorHAnsi" w:cs="Tahoma"/>
          <w:sz w:val="20"/>
        </w:rPr>
        <w:t xml:space="preserve">l </w:t>
      </w:r>
      <w:r w:rsidR="002C0D07">
        <w:rPr>
          <w:rFonts w:asciiTheme="majorHAnsi" w:hAnsiTheme="majorHAnsi" w:cs="Tahoma"/>
          <w:sz w:val="20"/>
        </w:rPr>
        <w:t>25.09.</w:t>
      </w:r>
      <w:r w:rsidR="008952FB">
        <w:rPr>
          <w:rFonts w:asciiTheme="majorHAnsi" w:hAnsiTheme="majorHAnsi" w:cs="Tahoma"/>
          <w:sz w:val="20"/>
        </w:rPr>
        <w:t>2017</w:t>
      </w:r>
      <w:r w:rsidRPr="00DD213A">
        <w:rPr>
          <w:rFonts w:asciiTheme="majorHAnsi" w:hAnsiTheme="majorHAnsi" w:cs="Tahoma"/>
          <w:sz w:val="20"/>
        </w:rPr>
        <w:t xml:space="preserve">, pubblicato all’Albo di Ateneo </w:t>
      </w:r>
      <w:r w:rsidR="00475D91">
        <w:rPr>
          <w:rFonts w:asciiTheme="majorHAnsi" w:hAnsiTheme="majorHAnsi" w:cs="Tahoma"/>
          <w:sz w:val="20"/>
        </w:rPr>
        <w:t>i</w:t>
      </w:r>
      <w:r w:rsidRPr="00DD213A">
        <w:rPr>
          <w:rFonts w:asciiTheme="majorHAnsi" w:hAnsiTheme="majorHAnsi" w:cs="Tahoma"/>
          <w:sz w:val="20"/>
        </w:rPr>
        <w:t xml:space="preserve">l </w:t>
      </w:r>
      <w:r w:rsidR="002C0D07">
        <w:rPr>
          <w:rFonts w:asciiTheme="majorHAnsi" w:hAnsiTheme="majorHAnsi" w:cs="Tahoma"/>
          <w:sz w:val="20"/>
        </w:rPr>
        <w:t>25.09.2017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09F140EC" w14:textId="77777777" w:rsidR="00703F42" w:rsidRPr="00703F42" w:rsidRDefault="00703F42" w:rsidP="00703F42">
      <w:pPr>
        <w:jc w:val="both"/>
        <w:rPr>
          <w:rFonts w:ascii="Calibri" w:eastAsia="Times New Roman" w:hAnsi="Calibri" w:cs="Arial"/>
          <w:bCs/>
          <w:i/>
          <w:sz w:val="20"/>
        </w:rPr>
      </w:pPr>
      <w:r w:rsidRPr="00703F42">
        <w:rPr>
          <w:rFonts w:ascii="Calibri" w:eastAsia="Times New Roman" w:hAnsi="Calibri" w:cs="Arial"/>
          <w:i/>
          <w:sz w:val="20"/>
        </w:rPr>
        <w:t xml:space="preserve">SELEZIONE PUBBLICA PER TITOLI E COLLOQUIO PER IL CONFERIMENTO DI </w:t>
      </w:r>
      <w:r w:rsidRPr="00703F42">
        <w:rPr>
          <w:rFonts w:ascii="Calibri" w:eastAsia="Times New Roman" w:hAnsi="Calibri" w:cs="Arial"/>
          <w:bCs/>
          <w:i/>
          <w:sz w:val="20"/>
        </w:rPr>
        <w:t>N. 1 ASSEGNO  DELLA DURATA DI 18 MESI PER LO SVOLGIMENTO DI ATTIVITA’ DI RICERCA AI SENSI DELL’ART. 22 DELLA LEGGE 30.12.2010, N. 240 PRESSO IL DIPARTIMENTO DI INGEGNERIA E SCIENZE APPLICATE DELL’UNIVERSITA’ DEGLI STUDI DI BERGAMO (SETTORE CONCORSUALE 09/E3</w:t>
      </w:r>
      <w:r w:rsidRPr="00703F42">
        <w:rPr>
          <w:rFonts w:ascii="Calibri" w:eastAsia="Times New Roman" w:hAnsi="Calibri"/>
          <w:i/>
          <w:sz w:val="20"/>
        </w:rPr>
        <w:t xml:space="preserve"> – ELETTRONICA - </w:t>
      </w:r>
      <w:r w:rsidRPr="00703F42">
        <w:rPr>
          <w:rFonts w:ascii="Calibri" w:eastAsia="Times New Roman" w:hAnsi="Calibri" w:cs="Arial"/>
          <w:bCs/>
          <w:i/>
          <w:sz w:val="20"/>
        </w:rPr>
        <w:t>SSD ING-INF/01</w:t>
      </w:r>
      <w:r w:rsidRPr="00703F42">
        <w:rPr>
          <w:rFonts w:ascii="Calibri" w:eastAsia="Times New Roman" w:hAnsi="Calibri" w:cs="Arial"/>
          <w:i/>
          <w:sz w:val="20"/>
        </w:rPr>
        <w:t xml:space="preserve"> – ELETTRONICA</w:t>
      </w:r>
      <w:r w:rsidRPr="00703F42">
        <w:rPr>
          <w:rFonts w:ascii="Calibri" w:eastAsia="Times New Roman" w:hAnsi="Calibri" w:cs="Arial"/>
          <w:bCs/>
          <w:i/>
          <w:sz w:val="20"/>
        </w:rPr>
        <w:t xml:space="preserve">  </w:t>
      </w:r>
      <w:r w:rsidRPr="00703F42">
        <w:rPr>
          <w:rFonts w:ascii="Calibri" w:hAnsi="Calibri" w:cs="Tahoma"/>
          <w:i/>
          <w:sz w:val="20"/>
        </w:rPr>
        <w:t>(FONDO REVADAM17)</w:t>
      </w:r>
    </w:p>
    <w:p w14:paraId="24659881" w14:textId="70BA9836" w:rsidR="005C139B" w:rsidRPr="00DD213A" w:rsidRDefault="005C139B" w:rsidP="005C139B">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sidR="002C0D07">
        <w:rPr>
          <w:rFonts w:asciiTheme="majorHAnsi" w:hAnsiTheme="majorHAnsi" w:cs="Tahoma"/>
          <w:sz w:val="20"/>
        </w:rPr>
        <w:t>510</w:t>
      </w:r>
      <w:r w:rsidRPr="00DD213A">
        <w:rPr>
          <w:rFonts w:asciiTheme="majorHAnsi" w:hAnsiTheme="majorHAnsi" w:cs="Tahoma"/>
          <w:sz w:val="20"/>
        </w:rPr>
        <w:t>/201</w:t>
      </w:r>
      <w:r w:rsidR="008952FB">
        <w:rPr>
          <w:rFonts w:asciiTheme="majorHAnsi" w:hAnsiTheme="majorHAnsi" w:cs="Tahoma"/>
          <w:sz w:val="20"/>
        </w:rPr>
        <w:t>7</w:t>
      </w:r>
      <w:r w:rsidRPr="00DD213A">
        <w:rPr>
          <w:rFonts w:asciiTheme="majorHAnsi" w:hAnsiTheme="majorHAnsi" w:cs="Tahoma"/>
          <w:sz w:val="20"/>
        </w:rPr>
        <w:t xml:space="preserve"> del </w:t>
      </w:r>
      <w:r w:rsidR="002C0D07">
        <w:rPr>
          <w:rFonts w:asciiTheme="majorHAnsi" w:hAnsiTheme="majorHAnsi" w:cs="Tahoma"/>
          <w:sz w:val="20"/>
        </w:rPr>
        <w:t>25.09.</w:t>
      </w:r>
      <w:r w:rsidR="008952FB">
        <w:rPr>
          <w:rFonts w:asciiTheme="majorHAnsi" w:hAnsiTheme="majorHAnsi" w:cs="Tahoma"/>
          <w:sz w:val="20"/>
        </w:rPr>
        <w:t>2017</w:t>
      </w:r>
      <w:r w:rsidRPr="00DD213A">
        <w:rPr>
          <w:rFonts w:asciiTheme="majorHAnsi" w:hAnsiTheme="majorHAnsi" w:cs="Tahoma"/>
          <w:sz w:val="20"/>
        </w:rPr>
        <w:t xml:space="preserve">, pubblicato all’Albo di Ateneo del </w:t>
      </w:r>
      <w:r w:rsidR="002C0D07">
        <w:rPr>
          <w:rFonts w:asciiTheme="majorHAnsi" w:hAnsiTheme="majorHAnsi" w:cs="Tahoma"/>
          <w:sz w:val="20"/>
        </w:rPr>
        <w:t>25.09.2017</w:t>
      </w:r>
      <w:bookmarkStart w:id="0" w:name="_GoBack"/>
      <w:bookmarkEnd w:id="0"/>
    </w:p>
    <w:p w14:paraId="68984D26" w14:textId="77777777" w:rsidR="005C139B"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3615"/>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C0D07"/>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3F4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52B6"/>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basedOn w:val="Carpredefinitoparagrafo"/>
    <w:link w:val="Paragrafoelenco"/>
    <w:rsid w:val="00703F42"/>
    <w:rPr>
      <w:rFonts w:ascii="Times" w:eastAsia="Times" w:hAnsi="Times"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basedOn w:val="Carpredefinitoparagrafo"/>
    <w:link w:val="Paragrafoelenco"/>
    <w:rsid w:val="00703F42"/>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0302-0278-4703-AF43-A7E845BC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2384</Words>
  <Characters>13590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154</cp:revision>
  <cp:lastPrinted>2017-09-13T07:45:00Z</cp:lastPrinted>
  <dcterms:created xsi:type="dcterms:W3CDTF">2016-07-27T13:39:00Z</dcterms:created>
  <dcterms:modified xsi:type="dcterms:W3CDTF">2017-09-25T09:27:00Z</dcterms:modified>
</cp:coreProperties>
</file>