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5B1AD" w14:textId="77777777" w:rsidR="005A53B9" w:rsidRDefault="005A53B9">
      <w:pPr>
        <w:spacing w:after="160" w:line="259" w:lineRule="auto"/>
        <w:rPr>
          <w:rFonts w:ascii="Calibri" w:hAnsi="Calibri" w:cs="Calibri"/>
          <w:sz w:val="20"/>
        </w:rPr>
      </w:pPr>
      <w:bookmarkStart w:id="0" w:name="_GoBack"/>
      <w:bookmarkEnd w:id="0"/>
    </w:p>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568B96F9" w14:textId="77777777" w:rsidR="005A53B9" w:rsidRPr="005A53B9" w:rsidRDefault="005A53B9" w:rsidP="005A53B9">
      <w:pPr>
        <w:jc w:val="both"/>
        <w:rPr>
          <w:rFonts w:ascii="Calibri" w:eastAsia="Times New Roman" w:hAnsi="Calibri" w:cs="Arial"/>
          <w:bCs/>
          <w:i/>
          <w:sz w:val="20"/>
        </w:rPr>
      </w:pPr>
      <w:r w:rsidRPr="005A53B9">
        <w:rPr>
          <w:rFonts w:ascii="Calibri" w:eastAsia="Times New Roman" w:hAnsi="Calibri" w:cs="Arial"/>
          <w:i/>
          <w:sz w:val="20"/>
        </w:rPr>
        <w:t xml:space="preserve">SELEZIONE PUBBLICA PER TITOLI E COLLOQUIO PER IL CONFERIMENTO DI </w:t>
      </w:r>
      <w:r w:rsidRPr="005A53B9">
        <w:rPr>
          <w:rFonts w:ascii="Calibri" w:eastAsia="Times New Roman" w:hAnsi="Calibri" w:cs="Arial"/>
          <w:bCs/>
          <w:i/>
          <w:sz w:val="20"/>
        </w:rPr>
        <w:t>N. 1 ASSEGNO DELLA DURATA DI 24 MESI PER LO SVOLGIMENTO DI ATTIVITA’ DI RICERCA AI SENSI DELL’ART. 22 DELLA LEGGE 30.12.2010, N. 240 PRESSO IL CYFE - CENTRO DI ATENEO PER LA NUOVA IMPRENDITORIALITA’ GIOVANILE E FAMILIARE, SETTORE CONCORSUALE 09/B3</w:t>
      </w:r>
      <w:r w:rsidRPr="005A53B9">
        <w:rPr>
          <w:rFonts w:ascii="Calibri" w:eastAsia="Times New Roman" w:hAnsi="Calibri"/>
          <w:i/>
          <w:sz w:val="20"/>
        </w:rPr>
        <w:t xml:space="preserve"> – INGEGNERIA ECONOMICO-GESTIONALE - </w:t>
      </w:r>
      <w:r w:rsidRPr="005A53B9">
        <w:rPr>
          <w:rFonts w:ascii="Calibri" w:eastAsia="Times New Roman" w:hAnsi="Calibri" w:cs="Arial"/>
          <w:bCs/>
          <w:i/>
          <w:sz w:val="20"/>
        </w:rPr>
        <w:t>SSD ING-IND/35</w:t>
      </w:r>
      <w:r w:rsidRPr="005A53B9">
        <w:rPr>
          <w:rFonts w:ascii="Calibri" w:eastAsia="Times New Roman" w:hAnsi="Calibri" w:cs="Arial"/>
          <w:i/>
          <w:sz w:val="20"/>
        </w:rPr>
        <w:t xml:space="preserve"> – INGEGNERIA ECONOMICO-GESTIONALE </w:t>
      </w:r>
      <w:r w:rsidRPr="005A53B9">
        <w:rPr>
          <w:rFonts w:ascii="Calibri" w:hAnsi="Calibri" w:cs="Tahoma"/>
          <w:i/>
          <w:sz w:val="20"/>
        </w:rPr>
        <w:t>(CUP: F12F16000040001</w:t>
      </w:r>
      <w:r w:rsidRPr="005A53B9">
        <w:rPr>
          <w:rFonts w:ascii="Calibri" w:eastAsia="Times New Roman" w:hAnsi="Calibri" w:cs="Arial"/>
          <w:bCs/>
          <w:i/>
          <w:sz w:val="20"/>
        </w:rPr>
        <w:t xml:space="preserve"> )</w:t>
      </w:r>
    </w:p>
    <w:p w14:paraId="5227C162" w14:textId="2F2DDAC1"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653427">
        <w:rPr>
          <w:rFonts w:asciiTheme="majorHAnsi" w:hAnsiTheme="majorHAnsi" w:cs="Tahoma"/>
          <w:sz w:val="20"/>
        </w:rPr>
        <w:t>533</w:t>
      </w:r>
      <w:r w:rsidRPr="00DD213A">
        <w:rPr>
          <w:rFonts w:asciiTheme="majorHAnsi" w:hAnsiTheme="majorHAnsi" w:cs="Tahoma"/>
          <w:sz w:val="20"/>
        </w:rPr>
        <w:t>/201</w:t>
      </w:r>
      <w:r w:rsidR="00653427">
        <w:rPr>
          <w:rFonts w:asciiTheme="majorHAnsi" w:hAnsiTheme="majorHAnsi" w:cs="Tahoma"/>
          <w:sz w:val="20"/>
        </w:rPr>
        <w:t>7</w:t>
      </w:r>
      <w:r w:rsidRPr="00DD213A">
        <w:rPr>
          <w:rFonts w:asciiTheme="majorHAnsi" w:hAnsiTheme="majorHAnsi" w:cs="Tahoma"/>
          <w:sz w:val="20"/>
        </w:rPr>
        <w:t xml:space="preserve"> del </w:t>
      </w:r>
      <w:r w:rsidR="00653427">
        <w:rPr>
          <w:rFonts w:asciiTheme="majorHAnsi" w:hAnsiTheme="majorHAnsi" w:cs="Tahoma"/>
          <w:sz w:val="20"/>
        </w:rPr>
        <w:t>02.10.</w:t>
      </w:r>
      <w:r w:rsidR="00C8117A">
        <w:rPr>
          <w:rFonts w:asciiTheme="majorHAnsi" w:hAnsiTheme="majorHAnsi" w:cs="Tahoma"/>
          <w:sz w:val="20"/>
        </w:rPr>
        <w:t>201</w:t>
      </w:r>
      <w:r w:rsidR="00653427">
        <w:rPr>
          <w:rFonts w:asciiTheme="majorHAnsi" w:hAnsiTheme="majorHAnsi" w:cs="Tahoma"/>
          <w:sz w:val="20"/>
        </w:rPr>
        <w:t>7</w:t>
      </w:r>
      <w:r w:rsidRPr="00DD213A">
        <w:rPr>
          <w:rFonts w:asciiTheme="majorHAnsi" w:hAnsiTheme="majorHAnsi" w:cs="Tahoma"/>
          <w:sz w:val="20"/>
        </w:rPr>
        <w:t>,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653427">
        <w:rPr>
          <w:rFonts w:asciiTheme="majorHAnsi" w:hAnsiTheme="majorHAnsi" w:cs="Tahoma"/>
          <w:sz w:val="20"/>
        </w:rPr>
        <w:t>02.10.2017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442BBBED" w14:textId="77777777" w:rsidR="005A53B9" w:rsidRPr="005A53B9" w:rsidRDefault="005A53B9" w:rsidP="005A53B9">
      <w:pPr>
        <w:jc w:val="both"/>
        <w:rPr>
          <w:rFonts w:ascii="Calibri" w:eastAsia="Times New Roman" w:hAnsi="Calibri" w:cs="Arial"/>
          <w:bCs/>
          <w:i/>
          <w:sz w:val="20"/>
        </w:rPr>
      </w:pPr>
      <w:r w:rsidRPr="005A53B9">
        <w:rPr>
          <w:rFonts w:ascii="Calibri" w:eastAsia="Times New Roman" w:hAnsi="Calibri" w:cs="Arial"/>
          <w:i/>
          <w:sz w:val="20"/>
        </w:rPr>
        <w:t xml:space="preserve">SELEZIONE PUBBLICA PER TITOLI E COLLOQUIO PER IL CONFERIMENTO DI </w:t>
      </w:r>
      <w:r w:rsidRPr="005A53B9">
        <w:rPr>
          <w:rFonts w:ascii="Calibri" w:eastAsia="Times New Roman" w:hAnsi="Calibri" w:cs="Arial"/>
          <w:bCs/>
          <w:i/>
          <w:sz w:val="20"/>
        </w:rPr>
        <w:t>N. 1 ASSEGNO DELLA DURATA DI 24 MESI PER LO SVOLGIMENTO DI ATTIVITA’ DI RICERCA AI SENSI DELL’ART. 22 DELLA LEGGE 30.12.2010, N. 240 PRESSO IL CYFE - CENTRO DI ATENEO PER LA NUOVA IMPRENDITORIALITA’ GIOVANILE E FAMILIARE, SETTORE CONCORSUALE 09/B3</w:t>
      </w:r>
      <w:r w:rsidRPr="005A53B9">
        <w:rPr>
          <w:rFonts w:ascii="Calibri" w:eastAsia="Times New Roman" w:hAnsi="Calibri"/>
          <w:i/>
          <w:sz w:val="20"/>
        </w:rPr>
        <w:t xml:space="preserve"> – INGEGNERIA ECONOMICO-GESTIONALE - </w:t>
      </w:r>
      <w:r w:rsidRPr="005A53B9">
        <w:rPr>
          <w:rFonts w:ascii="Calibri" w:eastAsia="Times New Roman" w:hAnsi="Calibri" w:cs="Arial"/>
          <w:bCs/>
          <w:i/>
          <w:sz w:val="20"/>
        </w:rPr>
        <w:t>SSD ING-IND/35</w:t>
      </w:r>
      <w:r w:rsidRPr="005A53B9">
        <w:rPr>
          <w:rFonts w:ascii="Calibri" w:eastAsia="Times New Roman" w:hAnsi="Calibri" w:cs="Arial"/>
          <w:i/>
          <w:sz w:val="20"/>
        </w:rPr>
        <w:t xml:space="preserve"> – INGEGNERIA ECONOMICO-GESTIONALE </w:t>
      </w:r>
      <w:r w:rsidRPr="005A53B9">
        <w:rPr>
          <w:rFonts w:ascii="Calibri" w:hAnsi="Calibri" w:cs="Tahoma"/>
          <w:i/>
          <w:sz w:val="20"/>
        </w:rPr>
        <w:t>(CUP: F12F16000040001</w:t>
      </w:r>
      <w:r w:rsidRPr="005A53B9">
        <w:rPr>
          <w:rFonts w:ascii="Calibri" w:eastAsia="Times New Roman" w:hAnsi="Calibri" w:cs="Arial"/>
          <w:bCs/>
          <w:i/>
          <w:sz w:val="20"/>
        </w:rPr>
        <w:t xml:space="preserve"> )</w:t>
      </w:r>
    </w:p>
    <w:p w14:paraId="37EDFBB3" w14:textId="54B133C2" w:rsidR="00474B69" w:rsidRPr="00DD213A" w:rsidRDefault="00474B69" w:rsidP="00474B69">
      <w:pPr>
        <w:spacing w:before="240"/>
        <w:jc w:val="both"/>
        <w:rPr>
          <w:rFonts w:asciiTheme="majorHAnsi" w:hAnsiTheme="majorHAnsi" w:cs="Tahoma"/>
          <w:sz w:val="20"/>
        </w:rPr>
      </w:pPr>
      <w:r w:rsidRPr="00AC39B5">
        <w:rPr>
          <w:rFonts w:asciiTheme="majorHAnsi" w:hAnsiTheme="majorHAnsi" w:cs="Tahoma"/>
          <w:sz w:val="20"/>
        </w:rPr>
        <w:t xml:space="preserve">bandito con Decreto del </w:t>
      </w:r>
      <w:r w:rsidR="008952FB">
        <w:rPr>
          <w:rFonts w:asciiTheme="majorHAnsi" w:hAnsiTheme="majorHAnsi" w:cs="Tahoma"/>
          <w:sz w:val="20"/>
        </w:rPr>
        <w:t xml:space="preserve">Rettore Rep. n. </w:t>
      </w:r>
      <w:r w:rsidR="00653427">
        <w:rPr>
          <w:rFonts w:asciiTheme="majorHAnsi" w:hAnsiTheme="majorHAnsi" w:cs="Tahoma"/>
          <w:sz w:val="20"/>
        </w:rPr>
        <w:t>533</w:t>
      </w:r>
      <w:r w:rsidR="008952FB">
        <w:rPr>
          <w:rFonts w:asciiTheme="majorHAnsi" w:hAnsiTheme="majorHAnsi" w:cs="Tahoma"/>
          <w:sz w:val="20"/>
        </w:rPr>
        <w:t>/2017</w:t>
      </w:r>
      <w:r w:rsidR="00653427">
        <w:rPr>
          <w:rFonts w:asciiTheme="majorHAnsi" w:hAnsiTheme="majorHAnsi" w:cs="Tahoma"/>
          <w:sz w:val="20"/>
        </w:rPr>
        <w:t xml:space="preserve"> del 02.10.</w:t>
      </w:r>
      <w:r w:rsidR="008952FB">
        <w:rPr>
          <w:rFonts w:asciiTheme="majorHAnsi" w:hAnsiTheme="majorHAnsi" w:cs="Tahoma"/>
          <w:sz w:val="20"/>
        </w:rPr>
        <w:t>2017</w:t>
      </w:r>
      <w:r w:rsidRPr="00AC39B5">
        <w:rPr>
          <w:rFonts w:asciiTheme="majorHAnsi" w:hAnsiTheme="majorHAnsi" w:cs="Tahoma"/>
          <w:sz w:val="20"/>
        </w:rPr>
        <w:t xml:space="preserve">, pubblicato all’Albo di Ateneo </w:t>
      </w:r>
      <w:r w:rsidR="00E00C91">
        <w:rPr>
          <w:rFonts w:asciiTheme="majorHAnsi" w:hAnsiTheme="majorHAnsi" w:cs="Tahoma"/>
          <w:sz w:val="20"/>
        </w:rPr>
        <w:t>i</w:t>
      </w:r>
      <w:r w:rsidRPr="00DD213A">
        <w:rPr>
          <w:rFonts w:asciiTheme="majorHAnsi" w:hAnsiTheme="majorHAnsi" w:cs="Tahoma"/>
          <w:sz w:val="20"/>
        </w:rPr>
        <w:t xml:space="preserve">l </w:t>
      </w:r>
      <w:r w:rsidR="00653427">
        <w:rPr>
          <w:rFonts w:asciiTheme="majorHAnsi" w:hAnsiTheme="majorHAnsi" w:cs="Tahoma"/>
          <w:sz w:val="20"/>
        </w:rPr>
        <w:t>02.10.2017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24F51302" w14:textId="77777777" w:rsidR="00474B69" w:rsidRDefault="00474B69" w:rsidP="00962FAB">
      <w:pPr>
        <w:tabs>
          <w:tab w:val="left" w:pos="0"/>
          <w:tab w:val="right" w:pos="9660"/>
        </w:tabs>
        <w:jc w:val="both"/>
        <w:rPr>
          <w:rFonts w:asciiTheme="majorHAnsi" w:hAnsiTheme="majorHAnsi" w:cs="Tahoma"/>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6D40FA35" w14:textId="77777777" w:rsidR="005A53B9" w:rsidRPr="005A53B9" w:rsidRDefault="005A53B9" w:rsidP="005A53B9">
      <w:pPr>
        <w:jc w:val="both"/>
        <w:rPr>
          <w:rFonts w:ascii="Calibri" w:eastAsia="Times New Roman" w:hAnsi="Calibri" w:cs="Arial"/>
          <w:bCs/>
          <w:i/>
          <w:sz w:val="20"/>
        </w:rPr>
      </w:pPr>
      <w:r w:rsidRPr="005A53B9">
        <w:rPr>
          <w:rFonts w:ascii="Calibri" w:eastAsia="Times New Roman" w:hAnsi="Calibri" w:cs="Arial"/>
          <w:i/>
          <w:sz w:val="20"/>
        </w:rPr>
        <w:t xml:space="preserve">SELEZIONE PUBBLICA PER TITOLI E COLLOQUIO PER IL CONFERIMENTO DI </w:t>
      </w:r>
      <w:r w:rsidRPr="005A53B9">
        <w:rPr>
          <w:rFonts w:ascii="Calibri" w:eastAsia="Times New Roman" w:hAnsi="Calibri" w:cs="Arial"/>
          <w:bCs/>
          <w:i/>
          <w:sz w:val="20"/>
        </w:rPr>
        <w:t>N. 1 ASSEGNO DELLA DURATA DI 24 MESI PER LO SVOLGIMENTO DI ATTIVITA’ DI RICERCA AI SENSI DELL’ART. 22 DELLA LEGGE 30.12.2010, N. 240 PRESSO IL CYFE - CENTRO DI ATENEO PER LA NUOVA IMPRENDITORIALITA’ GIOVANILE E FAMILIARE, SETTORE CONCORSUALE 09/B3</w:t>
      </w:r>
      <w:r w:rsidRPr="005A53B9">
        <w:rPr>
          <w:rFonts w:ascii="Calibri" w:eastAsia="Times New Roman" w:hAnsi="Calibri"/>
          <w:i/>
          <w:sz w:val="20"/>
        </w:rPr>
        <w:t xml:space="preserve"> – INGEGNERIA ECONOMICO-GESTIONALE - </w:t>
      </w:r>
      <w:r w:rsidRPr="005A53B9">
        <w:rPr>
          <w:rFonts w:ascii="Calibri" w:eastAsia="Times New Roman" w:hAnsi="Calibri" w:cs="Arial"/>
          <w:bCs/>
          <w:i/>
          <w:sz w:val="20"/>
        </w:rPr>
        <w:t>SSD ING-IND/35</w:t>
      </w:r>
      <w:r w:rsidRPr="005A53B9">
        <w:rPr>
          <w:rFonts w:ascii="Calibri" w:eastAsia="Times New Roman" w:hAnsi="Calibri" w:cs="Arial"/>
          <w:i/>
          <w:sz w:val="20"/>
        </w:rPr>
        <w:t xml:space="preserve"> – INGEGNERIA ECONOMICO-GESTIONALE </w:t>
      </w:r>
      <w:r w:rsidRPr="005A53B9">
        <w:rPr>
          <w:rFonts w:ascii="Calibri" w:hAnsi="Calibri" w:cs="Tahoma"/>
          <w:i/>
          <w:sz w:val="20"/>
        </w:rPr>
        <w:t>(CUP: F12F16000040001</w:t>
      </w:r>
      <w:r w:rsidRPr="005A53B9">
        <w:rPr>
          <w:rFonts w:ascii="Calibri" w:eastAsia="Times New Roman" w:hAnsi="Calibri" w:cs="Arial"/>
          <w:bCs/>
          <w:i/>
          <w:sz w:val="20"/>
        </w:rPr>
        <w:t xml:space="preserve"> )</w:t>
      </w:r>
    </w:p>
    <w:p w14:paraId="287C7B8D" w14:textId="4D1DB6DF" w:rsidR="00010124" w:rsidRPr="00DD213A" w:rsidRDefault="00010124" w:rsidP="00010124">
      <w:pPr>
        <w:spacing w:before="240"/>
        <w:jc w:val="both"/>
        <w:rPr>
          <w:rFonts w:asciiTheme="majorHAnsi" w:hAnsiTheme="majorHAnsi" w:cs="Tahoma"/>
          <w:sz w:val="20"/>
        </w:rPr>
      </w:pPr>
      <w:r w:rsidRPr="00DD213A">
        <w:rPr>
          <w:rFonts w:asciiTheme="majorHAnsi" w:hAnsiTheme="majorHAnsi" w:cs="Tahoma"/>
          <w:sz w:val="20"/>
        </w:rPr>
        <w:t>bandito con Decr</w:t>
      </w:r>
      <w:r w:rsidR="008952FB">
        <w:rPr>
          <w:rFonts w:asciiTheme="majorHAnsi" w:hAnsiTheme="majorHAnsi" w:cs="Tahoma"/>
          <w:sz w:val="20"/>
        </w:rPr>
        <w:t xml:space="preserve">eto del Rettore Rep. n. </w:t>
      </w:r>
      <w:r w:rsidR="00653427">
        <w:rPr>
          <w:rFonts w:asciiTheme="majorHAnsi" w:hAnsiTheme="majorHAnsi" w:cs="Tahoma"/>
          <w:sz w:val="20"/>
        </w:rPr>
        <w:t>533/</w:t>
      </w:r>
      <w:r w:rsidR="008952FB">
        <w:rPr>
          <w:rFonts w:asciiTheme="majorHAnsi" w:hAnsiTheme="majorHAnsi" w:cs="Tahoma"/>
          <w:sz w:val="20"/>
        </w:rPr>
        <w:t>2017</w:t>
      </w:r>
      <w:r w:rsidRPr="00DD213A">
        <w:rPr>
          <w:rFonts w:asciiTheme="majorHAnsi" w:hAnsiTheme="majorHAnsi" w:cs="Tahoma"/>
          <w:sz w:val="20"/>
        </w:rPr>
        <w:t xml:space="preserve"> de</w:t>
      </w:r>
      <w:r w:rsidR="002E0877">
        <w:rPr>
          <w:rFonts w:asciiTheme="majorHAnsi" w:hAnsiTheme="majorHAnsi" w:cs="Tahoma"/>
          <w:sz w:val="20"/>
        </w:rPr>
        <w:t xml:space="preserve">l </w:t>
      </w:r>
      <w:r w:rsidR="00653427">
        <w:rPr>
          <w:rFonts w:asciiTheme="majorHAnsi" w:hAnsiTheme="majorHAnsi" w:cs="Tahoma"/>
          <w:sz w:val="20"/>
        </w:rPr>
        <w:t>02.10.</w:t>
      </w:r>
      <w:r w:rsidR="008952FB">
        <w:rPr>
          <w:rFonts w:asciiTheme="majorHAnsi" w:hAnsiTheme="majorHAnsi" w:cs="Tahoma"/>
          <w:sz w:val="20"/>
        </w:rPr>
        <w:t>2017</w:t>
      </w:r>
      <w:r w:rsidRPr="00DD213A">
        <w:rPr>
          <w:rFonts w:asciiTheme="majorHAnsi" w:hAnsiTheme="majorHAnsi" w:cs="Tahoma"/>
          <w:sz w:val="20"/>
        </w:rPr>
        <w:t xml:space="preserve">, pubblicato all’Albo di Ateneo </w:t>
      </w:r>
      <w:r w:rsidR="00475D91">
        <w:rPr>
          <w:rFonts w:asciiTheme="majorHAnsi" w:hAnsiTheme="majorHAnsi" w:cs="Tahoma"/>
          <w:sz w:val="20"/>
        </w:rPr>
        <w:t>i</w:t>
      </w:r>
      <w:r w:rsidRPr="00DD213A">
        <w:rPr>
          <w:rFonts w:asciiTheme="majorHAnsi" w:hAnsiTheme="majorHAnsi" w:cs="Tahoma"/>
          <w:sz w:val="20"/>
        </w:rPr>
        <w:t xml:space="preserve">l </w:t>
      </w:r>
      <w:r w:rsidR="00653427">
        <w:rPr>
          <w:rFonts w:asciiTheme="majorHAnsi" w:hAnsiTheme="majorHAnsi" w:cs="Tahoma"/>
          <w:sz w:val="20"/>
        </w:rPr>
        <w:t>02.10.2017</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71DF1456" w14:textId="77777777" w:rsidR="00010124" w:rsidRDefault="00010124" w:rsidP="00010124">
      <w:pPr>
        <w:tabs>
          <w:tab w:val="left" w:pos="0"/>
          <w:tab w:val="right" w:pos="9660"/>
        </w:tabs>
        <w:jc w:val="both"/>
        <w:rPr>
          <w:rFonts w:asciiTheme="majorHAnsi" w:hAnsiTheme="majorHAnsi" w:cs="Tahoma"/>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51AF1B50" w14:textId="77777777" w:rsidR="005A53B9" w:rsidRPr="005A53B9" w:rsidRDefault="005A53B9" w:rsidP="005A53B9">
      <w:pPr>
        <w:jc w:val="both"/>
        <w:rPr>
          <w:rFonts w:ascii="Calibri" w:eastAsia="Times New Roman" w:hAnsi="Calibri" w:cs="Arial"/>
          <w:bCs/>
          <w:i/>
          <w:sz w:val="20"/>
        </w:rPr>
      </w:pPr>
      <w:r w:rsidRPr="005A53B9">
        <w:rPr>
          <w:rFonts w:ascii="Calibri" w:eastAsia="Times New Roman" w:hAnsi="Calibri" w:cs="Arial"/>
          <w:i/>
          <w:sz w:val="20"/>
        </w:rPr>
        <w:t xml:space="preserve">SELEZIONE PUBBLICA PER TITOLI E COLLOQUIO PER IL CONFERIMENTO DI </w:t>
      </w:r>
      <w:r w:rsidRPr="005A53B9">
        <w:rPr>
          <w:rFonts w:ascii="Calibri" w:eastAsia="Times New Roman" w:hAnsi="Calibri" w:cs="Arial"/>
          <w:bCs/>
          <w:i/>
          <w:sz w:val="20"/>
        </w:rPr>
        <w:t>N. 1 ASSEGNO DELLA DURATA DI 24 MESI PER LO SVOLGIMENTO DI ATTIVITA’ DI RICERCA AI SENSI DELL’ART. 22 DELLA LEGGE 30.12.2010, N. 240 PRESSO IL CYFE - CENTRO DI ATENEO PER LA NUOVA IMPRENDITORIALITA’ GIOVANILE E FAMILIARE, SETTORE CONCORSUALE 09/B3</w:t>
      </w:r>
      <w:r w:rsidRPr="005A53B9">
        <w:rPr>
          <w:rFonts w:ascii="Calibri" w:eastAsia="Times New Roman" w:hAnsi="Calibri"/>
          <w:i/>
          <w:sz w:val="20"/>
        </w:rPr>
        <w:t xml:space="preserve"> – INGEGNERIA ECONOMICO-GESTIONALE - </w:t>
      </w:r>
      <w:r w:rsidRPr="005A53B9">
        <w:rPr>
          <w:rFonts w:ascii="Calibri" w:eastAsia="Times New Roman" w:hAnsi="Calibri" w:cs="Arial"/>
          <w:bCs/>
          <w:i/>
          <w:sz w:val="20"/>
        </w:rPr>
        <w:t>SSD ING-IND/35</w:t>
      </w:r>
      <w:r w:rsidRPr="005A53B9">
        <w:rPr>
          <w:rFonts w:ascii="Calibri" w:eastAsia="Times New Roman" w:hAnsi="Calibri" w:cs="Arial"/>
          <w:i/>
          <w:sz w:val="20"/>
        </w:rPr>
        <w:t xml:space="preserve"> – INGEGNERIA ECONOMICO-GESTIONALE </w:t>
      </w:r>
      <w:r w:rsidRPr="005A53B9">
        <w:rPr>
          <w:rFonts w:ascii="Calibri" w:hAnsi="Calibri" w:cs="Tahoma"/>
          <w:i/>
          <w:sz w:val="20"/>
        </w:rPr>
        <w:t>(CUP: F12F16000040001</w:t>
      </w:r>
      <w:r w:rsidRPr="005A53B9">
        <w:rPr>
          <w:rFonts w:ascii="Calibri" w:eastAsia="Times New Roman" w:hAnsi="Calibri" w:cs="Arial"/>
          <w:bCs/>
          <w:i/>
          <w:sz w:val="20"/>
        </w:rPr>
        <w:t xml:space="preserve"> )</w:t>
      </w:r>
    </w:p>
    <w:p w14:paraId="61EEE21F" w14:textId="70CBB36C" w:rsidR="005C139B" w:rsidRPr="001958D7" w:rsidRDefault="005C139B" w:rsidP="005C139B">
      <w:pPr>
        <w:jc w:val="both"/>
        <w:rPr>
          <w:rFonts w:asciiTheme="majorHAnsi" w:hAnsiTheme="majorHAnsi" w:cs="Tahoma"/>
          <w:i/>
          <w:sz w:val="20"/>
        </w:rPr>
      </w:pPr>
    </w:p>
    <w:p w14:paraId="24659881" w14:textId="6D8DC0E8" w:rsidR="005C139B" w:rsidRPr="00DD213A" w:rsidRDefault="005C139B" w:rsidP="005C139B">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sidR="00653427">
        <w:rPr>
          <w:rFonts w:asciiTheme="majorHAnsi" w:hAnsiTheme="majorHAnsi" w:cs="Tahoma"/>
          <w:sz w:val="20"/>
        </w:rPr>
        <w:t>533</w:t>
      </w:r>
      <w:r w:rsidRPr="00DD213A">
        <w:rPr>
          <w:rFonts w:asciiTheme="majorHAnsi" w:hAnsiTheme="majorHAnsi" w:cs="Tahoma"/>
          <w:sz w:val="20"/>
        </w:rPr>
        <w:t>/201</w:t>
      </w:r>
      <w:r w:rsidR="008952FB">
        <w:rPr>
          <w:rFonts w:asciiTheme="majorHAnsi" w:hAnsiTheme="majorHAnsi" w:cs="Tahoma"/>
          <w:sz w:val="20"/>
        </w:rPr>
        <w:t>7</w:t>
      </w:r>
      <w:r w:rsidRPr="00DD213A">
        <w:rPr>
          <w:rFonts w:asciiTheme="majorHAnsi" w:hAnsiTheme="majorHAnsi" w:cs="Tahoma"/>
          <w:sz w:val="20"/>
        </w:rPr>
        <w:t xml:space="preserve"> del </w:t>
      </w:r>
      <w:r w:rsidR="00653427">
        <w:rPr>
          <w:rFonts w:asciiTheme="majorHAnsi" w:hAnsiTheme="majorHAnsi" w:cs="Tahoma"/>
          <w:sz w:val="20"/>
        </w:rPr>
        <w:t>02.10.</w:t>
      </w:r>
      <w:r w:rsidR="008952FB">
        <w:rPr>
          <w:rFonts w:asciiTheme="majorHAnsi" w:hAnsiTheme="majorHAnsi" w:cs="Tahoma"/>
          <w:sz w:val="20"/>
        </w:rPr>
        <w:t>2017</w:t>
      </w:r>
      <w:r w:rsidRPr="00DD213A">
        <w:rPr>
          <w:rFonts w:asciiTheme="majorHAnsi" w:hAnsiTheme="majorHAnsi" w:cs="Tahoma"/>
          <w:sz w:val="20"/>
        </w:rPr>
        <w:t xml:space="preserve">, pubblicato all’Albo di Ateneo del </w:t>
      </w:r>
      <w:r w:rsidR="00653427">
        <w:rPr>
          <w:rFonts w:asciiTheme="majorHAnsi" w:hAnsiTheme="majorHAnsi" w:cs="Tahoma"/>
          <w:sz w:val="20"/>
        </w:rPr>
        <w:t>02.10.2017</w:t>
      </w:r>
    </w:p>
    <w:p w14:paraId="68984D26" w14:textId="77777777" w:rsidR="005C139B" w:rsidRDefault="005C139B" w:rsidP="005C139B">
      <w:pPr>
        <w:tabs>
          <w:tab w:val="left" w:pos="0"/>
          <w:tab w:val="right" w:pos="9660"/>
        </w:tabs>
        <w:jc w:val="both"/>
        <w:rPr>
          <w:rFonts w:asciiTheme="majorHAnsi" w:hAnsiTheme="majorHAnsi" w:cs="Tahoma"/>
          <w:b/>
          <w:sz w:val="20"/>
        </w:rPr>
      </w:pPr>
    </w:p>
    <w:p w14:paraId="35D4A52A" w14:textId="07FD5BE3" w:rsidR="005C139B" w:rsidRPr="00474B69" w:rsidRDefault="005C139B" w:rsidP="005C139B">
      <w:pPr>
        <w:tabs>
          <w:tab w:val="left" w:pos="0"/>
          <w:tab w:val="right" w:pos="9660"/>
        </w:tabs>
        <w:jc w:val="both"/>
        <w:rPr>
          <w:rFonts w:asciiTheme="majorHAnsi" w:hAnsiTheme="majorHAnsi" w:cs="Tahoma"/>
          <w:b/>
          <w:sz w:val="20"/>
        </w:rPr>
      </w:pP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E10002FF" w:usb1="4000F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FF8223E"/>
    <w:multiLevelType w:val="hybridMultilevel"/>
    <w:tmpl w:val="EF483F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2">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10"/>
  </w:num>
  <w:num w:numId="6">
    <w:abstractNumId w:val="1"/>
  </w:num>
  <w:num w:numId="7">
    <w:abstractNumId w:val="5"/>
  </w:num>
  <w:num w:numId="8">
    <w:abstractNumId w:val="13"/>
  </w:num>
  <w:num w:numId="9">
    <w:abstractNumId w:val="11"/>
  </w:num>
  <w:num w:numId="10">
    <w:abstractNumId w:val="3"/>
  </w:num>
  <w:num w:numId="11">
    <w:abstractNumId w:val="0"/>
  </w:num>
  <w:num w:numId="12">
    <w:abstractNumId w:val="2"/>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0AAC"/>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52F74"/>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928D9"/>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A53B9"/>
    <w:rsid w:val="005C139B"/>
    <w:rsid w:val="005D4507"/>
    <w:rsid w:val="005D53D3"/>
    <w:rsid w:val="005E1571"/>
    <w:rsid w:val="005E58AD"/>
    <w:rsid w:val="005E6374"/>
    <w:rsid w:val="005F4247"/>
    <w:rsid w:val="006008E1"/>
    <w:rsid w:val="00621F02"/>
    <w:rsid w:val="00631EA9"/>
    <w:rsid w:val="0063754A"/>
    <w:rsid w:val="006459FB"/>
    <w:rsid w:val="00653427"/>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D339C"/>
    <w:rsid w:val="00AE0EC8"/>
    <w:rsid w:val="00AE1526"/>
    <w:rsid w:val="00AE5416"/>
    <w:rsid w:val="00AE7B00"/>
    <w:rsid w:val="00AF2EFC"/>
    <w:rsid w:val="00AF4460"/>
    <w:rsid w:val="00B170A3"/>
    <w:rsid w:val="00B32ACF"/>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125C"/>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paragraph" w:styleId="Testonormale">
    <w:name w:val="Plain Text"/>
    <w:basedOn w:val="Normale"/>
    <w:link w:val="TestonormaleCarattere"/>
    <w:uiPriority w:val="99"/>
    <w:unhideWhenUsed/>
    <w:rsid w:val="005A53B9"/>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5A53B9"/>
    <w:rPr>
      <w:rFonts w:ascii="Consolas" w:eastAsia="Calibri" w:hAnsi="Consolas" w:cs="Times New Roman"/>
      <w:sz w:val="21"/>
      <w:szCs w:val="21"/>
    </w:rPr>
  </w:style>
  <w:style w:type="character" w:customStyle="1" w:styleId="Elencoacolori-Colore1Carattere">
    <w:name w:val="Elenco a colori - Colore 1 Carattere"/>
    <w:link w:val="Elencoacolori-Colore1"/>
    <w:uiPriority w:val="99"/>
    <w:locked/>
    <w:rsid w:val="005A53B9"/>
    <w:rPr>
      <w:sz w:val="24"/>
    </w:rPr>
  </w:style>
  <w:style w:type="table" w:styleId="Elencoacolori-Colore1">
    <w:name w:val="Colorful List Accent 1"/>
    <w:basedOn w:val="Tabellanormale"/>
    <w:link w:val="Elencoacolori-Colore1Carattere"/>
    <w:uiPriority w:val="99"/>
    <w:semiHidden/>
    <w:unhideWhenUsed/>
    <w:rsid w:val="005A53B9"/>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paragraph" w:styleId="Testonormale">
    <w:name w:val="Plain Text"/>
    <w:basedOn w:val="Normale"/>
    <w:link w:val="TestonormaleCarattere"/>
    <w:uiPriority w:val="99"/>
    <w:unhideWhenUsed/>
    <w:rsid w:val="005A53B9"/>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5A53B9"/>
    <w:rPr>
      <w:rFonts w:ascii="Consolas" w:eastAsia="Calibri" w:hAnsi="Consolas" w:cs="Times New Roman"/>
      <w:sz w:val="21"/>
      <w:szCs w:val="21"/>
    </w:rPr>
  </w:style>
  <w:style w:type="character" w:customStyle="1" w:styleId="Elencoacolori-Colore1Carattere">
    <w:name w:val="Elenco a colori - Colore 1 Carattere"/>
    <w:link w:val="Elencoacolori-Colore1"/>
    <w:uiPriority w:val="99"/>
    <w:locked/>
    <w:rsid w:val="005A53B9"/>
    <w:rPr>
      <w:sz w:val="24"/>
    </w:rPr>
  </w:style>
  <w:style w:type="table" w:styleId="Elencoacolori-Colore1">
    <w:name w:val="Colorful List Accent 1"/>
    <w:basedOn w:val="Tabellanormale"/>
    <w:link w:val="Elencoacolori-Colore1Carattere"/>
    <w:uiPriority w:val="99"/>
    <w:semiHidden/>
    <w:unhideWhenUsed/>
    <w:rsid w:val="005A53B9"/>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3918-B927-4E80-8950-53C24457D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3</cp:revision>
  <cp:lastPrinted>2016-09-26T07:56:00Z</cp:lastPrinted>
  <dcterms:created xsi:type="dcterms:W3CDTF">2017-10-02T07:40:00Z</dcterms:created>
  <dcterms:modified xsi:type="dcterms:W3CDTF">2017-10-02T07:41:00Z</dcterms:modified>
</cp:coreProperties>
</file>