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LIST OF TITL</w:t>
      </w:r>
      <w:r w:rsidRPr="00A11E66">
        <w:rPr>
          <w:rFonts w:ascii="Rubik" w:hAnsi="Rubik" w:cs="Rubik"/>
          <w:b/>
          <w:sz w:val="20"/>
          <w:lang w:val="en-US"/>
        </w:rPr>
        <w:t>ES</w:t>
      </w:r>
      <w:r w:rsidR="009372B8" w:rsidRPr="00A11E66">
        <w:rPr>
          <w:rFonts w:ascii="Rubik" w:hAnsi="Rubik" w:cs="Rubik"/>
          <w:b/>
          <w:sz w:val="20"/>
          <w:lang w:val="en-US"/>
        </w:rPr>
        <w:t>/</w:t>
      </w:r>
      <w:r w:rsidR="009372B8" w:rsidRPr="00A11E66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04286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E4401" w:rsidRDefault="00AE4401" w:rsidP="00AE4401">
      <w:pPr>
        <w:jc w:val="both"/>
        <w:rPr>
          <w:rFonts w:ascii="Rubik" w:eastAsia="Times New Roman" w:hAnsi="Rubik" w:cs="Rubik"/>
          <w:sz w:val="20"/>
          <w:lang w:val="en-US"/>
        </w:rPr>
      </w:pPr>
    </w:p>
    <w:p w:rsidR="00AE4401" w:rsidRPr="00A11E66" w:rsidRDefault="00AE4401" w:rsidP="00AE4401">
      <w:pPr>
        <w:jc w:val="both"/>
        <w:rPr>
          <w:rFonts w:ascii="Rubik" w:eastAsia="Times New Roman" w:hAnsi="Rubik" w:cs="Rubik"/>
          <w:b/>
          <w:sz w:val="20"/>
          <w:lang w:val="en-US"/>
        </w:rPr>
      </w:pPr>
      <w:r w:rsidRPr="00A11E66">
        <w:rPr>
          <w:rFonts w:ascii="Rubik" w:eastAsia="Times New Roman" w:hAnsi="Rubik" w:cs="Rubik"/>
          <w:b/>
          <w:sz w:val="20"/>
          <w:lang w:val="en-US"/>
        </w:rPr>
        <w:t xml:space="preserve">PUBLIC SELECTION BASED ON QUALIFICATIONS AND INTERVIEW FOR THE AWARDING OF NO. 1 EXPERIENCED GRANT LASTING 19 MONTHS FOR CONDUCTING RESEARCH PURSUANT TO ART. 22 OF LAW NO. 240/2010 AT THE DEPARTMENT OF MANAGEMENT, INFORMATION AND PRODUCTION ENGINEERING (A.R.F. 13/A4 – APPLIED ECONOMICS - A.D. SECS-P/06 – APPLIED ECONOMICS) (CUP: F52F16001350001) TYPE A WITHIN THE FRAMEWORK OF THE 2017/2018 STARS PROGRAMME </w:t>
      </w:r>
    </w:p>
    <w:p w:rsidR="00AE4401" w:rsidRPr="00A11E66" w:rsidRDefault="00AE4401" w:rsidP="00AE4401">
      <w:pPr>
        <w:jc w:val="both"/>
        <w:rPr>
          <w:rFonts w:ascii="Rubik" w:eastAsia="Times New Roman" w:hAnsi="Rubik" w:cs="Rubik"/>
          <w:b/>
          <w:sz w:val="20"/>
          <w:lang w:val="en-US"/>
        </w:rPr>
      </w:pPr>
      <w:r w:rsidRPr="00A11E66">
        <w:rPr>
          <w:rFonts w:ascii="Rubik" w:eastAsia="Times New Roman" w:hAnsi="Rubik" w:cs="Rubik"/>
          <w:b/>
          <w:sz w:val="20"/>
          <w:lang w:val="en-US"/>
        </w:rPr>
        <w:t>PICA CODE: 20AR00</w:t>
      </w:r>
      <w:r w:rsidR="00290545" w:rsidRPr="00A11E66">
        <w:rPr>
          <w:rFonts w:ascii="Rubik" w:eastAsia="Times New Roman" w:hAnsi="Rubik" w:cs="Rubik"/>
          <w:b/>
          <w:sz w:val="20"/>
          <w:lang w:val="en-US"/>
        </w:rPr>
        <w:t>6</w:t>
      </w:r>
    </w:p>
    <w:p w:rsidR="00DF7AFC" w:rsidRPr="009372B8" w:rsidRDefault="00DF7AFC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A04286">
        <w:rPr>
          <w:rFonts w:ascii="Rubik" w:hAnsi="Rubik" w:cs="Rubik"/>
          <w:i/>
          <w:sz w:val="20"/>
          <w:lang w:val="en-US"/>
        </w:rPr>
        <w:t>28/2020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A04286">
        <w:rPr>
          <w:rFonts w:ascii="Rubik" w:hAnsi="Rubik" w:cs="Rubik"/>
          <w:i/>
          <w:sz w:val="20"/>
          <w:lang w:val="en-US"/>
        </w:rPr>
        <w:t>16.01.2020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A04286">
        <w:rPr>
          <w:rFonts w:ascii="Rubik" w:hAnsi="Rubik" w:cs="Rubik"/>
          <w:i/>
          <w:sz w:val="20"/>
          <w:lang w:val="en-US"/>
        </w:rPr>
        <w:t xml:space="preserve"> 23.01.2020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90545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4286"/>
    <w:rsid w:val="00A07E9E"/>
    <w:rsid w:val="00A11E66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4401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CE54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F486-6705-4684-BDF0-9FCFCC68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53</cp:revision>
  <cp:lastPrinted>2016-09-26T07:56:00Z</cp:lastPrinted>
  <dcterms:created xsi:type="dcterms:W3CDTF">2018-04-20T06:42:00Z</dcterms:created>
  <dcterms:modified xsi:type="dcterms:W3CDTF">2020-01-16T14:07:00Z</dcterms:modified>
</cp:coreProperties>
</file>