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</w:t>
      </w:r>
      <w:r w:rsidRPr="006E559F">
        <w:rPr>
          <w:rFonts w:ascii="Rubik" w:eastAsia="Times New Roman" w:hAnsi="Rubik" w:cs="Rubik"/>
          <w:b/>
          <w:sz w:val="22"/>
          <w:szCs w:val="22"/>
        </w:rPr>
        <w:t>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3B3DC6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3B3DC6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DF5108">
        <w:rPr>
          <w:rFonts w:ascii="Rubik" w:eastAsia="Times New Roman" w:hAnsi="Rubik" w:cs="Rubik"/>
          <w:color w:val="000000"/>
          <w:sz w:val="22"/>
          <w:szCs w:val="22"/>
        </w:rPr>
        <w:t>. 49607</w:t>
      </w:r>
      <w:r w:rsidRPr="00DF5108">
        <w:rPr>
          <w:rFonts w:ascii="Rubik" w:eastAsia="Times New Roman" w:hAnsi="Rubik" w:cs="Rubik"/>
          <w:sz w:val="22"/>
          <w:szCs w:val="22"/>
        </w:rPr>
        <w:t>/III/12 del 07</w:t>
      </w:r>
      <w:r>
        <w:rPr>
          <w:rFonts w:ascii="Rubik" w:eastAsia="Times New Roman" w:hAnsi="Rubik" w:cs="Rubik"/>
          <w:sz w:val="22"/>
          <w:szCs w:val="22"/>
        </w:rPr>
        <w:t>/03/2019</w:t>
      </w:r>
      <w:r w:rsidRPr="003B3DC6">
        <w:rPr>
          <w:rFonts w:ascii="Rubik" w:eastAsia="Times New Roman" w:hAnsi="Rubik" w:cs="Rubik"/>
          <w:sz w:val="22"/>
          <w:szCs w:val="22"/>
        </w:rPr>
        <w:t>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avere un grado di parentela o di affinità, fino al quarto grado compreso, o coniugio, con un professore appartenente alla </w:t>
      </w:r>
      <w:proofErr w:type="gramStart"/>
      <w:r w:rsidRPr="003B3DC6">
        <w:rPr>
          <w:rFonts w:ascii="Rubik" w:hAnsi="Rubik" w:cs="Rubik"/>
          <w:sz w:val="22"/>
          <w:szCs w:val="22"/>
        </w:rPr>
        <w:t>struttura  di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</w:t>
        </w:r>
        <w:bookmarkStart w:id="0" w:name="_GoBack"/>
        <w:bookmarkEnd w:id="0"/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ibg.it</w:t>
        </w:r>
      </w:hyperlink>
      <w:r w:rsidRPr="003B3DC6">
        <w:rPr>
          <w:rFonts w:ascii="Rubik" w:hAnsi="Rubik" w:cs="Rubik"/>
          <w:sz w:val="22"/>
          <w:szCs w:val="22"/>
        </w:rPr>
        <w:t xml:space="preserve">. L’interessato potrà </w:t>
      </w:r>
      <w:r w:rsidRPr="003B3DC6">
        <w:rPr>
          <w:rFonts w:ascii="Rubik" w:hAnsi="Rubik" w:cs="Rubik"/>
          <w:sz w:val="22"/>
          <w:szCs w:val="22"/>
        </w:rPr>
        <w:lastRenderedPageBreak/>
        <w:t>rivolgere a quest’ultimo eventuali richieste inerenti il trattamento dei propri dati personali.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046F5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046F5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295F4F"/>
    <w:rsid w:val="003E5EEF"/>
    <w:rsid w:val="00404EA0"/>
    <w:rsid w:val="00695391"/>
    <w:rsid w:val="008439A8"/>
    <w:rsid w:val="00843D7D"/>
    <w:rsid w:val="00AB5591"/>
    <w:rsid w:val="00B15DF3"/>
    <w:rsid w:val="00B579FB"/>
    <w:rsid w:val="00C7544B"/>
    <w:rsid w:val="00CD3202"/>
    <w:rsid w:val="00D80DE3"/>
    <w:rsid w:val="00E43240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F96B0F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2019-03-07T10:16:00Z</dcterms:created>
  <dcterms:modified xsi:type="dcterms:W3CDTF">2019-03-07T10:16:00Z</dcterms:modified>
</cp:coreProperties>
</file>