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5F0E53">
        <w:rPr>
          <w:rFonts w:ascii="Rubik Medium" w:hAnsi="Rubik Medium" w:cs="Rubik Medium"/>
          <w:color w:val="000000"/>
          <w:sz w:val="20"/>
          <w:szCs w:val="20"/>
        </w:rPr>
        <w:t>179226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5F0E53">
        <w:rPr>
          <w:rFonts w:ascii="Rubik Medium" w:hAnsi="Rubik Medium" w:cs="Rubik Medium"/>
          <w:color w:val="000000"/>
          <w:sz w:val="20"/>
          <w:szCs w:val="20"/>
        </w:rPr>
        <w:t>26.11.2019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per l’assegnazione di attività didattica integrativa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F4981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3C0B27" w:rsidRPr="00206689" w:rsidRDefault="003C0B27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</w:t>
      </w:r>
      <w:r w:rsidR="005F0E53">
        <w:rPr>
          <w:rFonts w:ascii="Rubik" w:hAnsi="Rubik" w:cs="Rubik"/>
          <w:sz w:val="20"/>
        </w:rPr>
        <w:t xml:space="preserve"> per il conferimento di incarichi</w:t>
      </w:r>
      <w:r w:rsidRPr="0050006E">
        <w:rPr>
          <w:rFonts w:ascii="Rubik" w:hAnsi="Rubik" w:cs="Rubik"/>
          <w:sz w:val="20"/>
        </w:rPr>
        <w:t xml:space="preserve">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 xml:space="preserve">. n. 11460/I/003 del 6.6.2011) nell’ambito </w:t>
      </w:r>
      <w:r w:rsidR="005F0E53">
        <w:rPr>
          <w:rFonts w:ascii="Rubik" w:hAnsi="Rubik" w:cs="Rubik"/>
          <w:sz w:val="20"/>
        </w:rPr>
        <w:t xml:space="preserve">degli insegnamenti </w:t>
      </w:r>
      <w:bookmarkStart w:id="0" w:name="_GoBack"/>
      <w:bookmarkEnd w:id="0"/>
      <w:r w:rsidRPr="0050006E">
        <w:rPr>
          <w:rFonts w:ascii="Rubik" w:hAnsi="Rubik" w:cs="Rubik"/>
          <w:sz w:val="20"/>
        </w:rPr>
        <w:t>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5F0E53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Economia e gestione delle imprese</w:t>
      </w:r>
      <w:r w:rsidR="003C0B27" w:rsidRPr="0050006E">
        <w:rPr>
          <w:rFonts w:ascii="Rubik" w:hAnsi="Rubik" w:cs="Rubik"/>
          <w:sz w:val="20"/>
          <w:szCs w:val="20"/>
        </w:rPr>
        <w:t xml:space="preserve"> </w:t>
      </w:r>
      <w:r w:rsidR="00CB06AB"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24</w:t>
      </w:r>
      <w:r w:rsidR="00CB06AB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 w:rsidR="003C0B27">
        <w:rPr>
          <w:rFonts w:ascii="Rubik" w:hAnsi="Rubik" w:cs="Rubik"/>
          <w:sz w:val="20"/>
          <w:szCs w:val="20"/>
        </w:rPr>
        <w:t>SECS-P/0</w:t>
      </w:r>
      <w:r>
        <w:rPr>
          <w:rFonts w:ascii="Rubik" w:hAnsi="Rubik" w:cs="Rubik"/>
          <w:sz w:val="20"/>
          <w:szCs w:val="20"/>
        </w:rPr>
        <w:t>8</w:t>
      </w:r>
      <w:r w:rsidR="003C0B27">
        <w:rPr>
          <w:rFonts w:ascii="Rubik" w:hAnsi="Rubik" w:cs="Rubik"/>
          <w:sz w:val="20"/>
          <w:szCs w:val="20"/>
        </w:rPr>
        <w:t xml:space="preserve"> </w:t>
      </w:r>
      <w:r w:rsidR="00CB06AB" w:rsidRPr="0050006E">
        <w:rPr>
          <w:rFonts w:ascii="Rubik" w:hAnsi="Rubik" w:cs="Rubik"/>
          <w:sz w:val="20"/>
          <w:szCs w:val="20"/>
        </w:rPr>
        <w:t xml:space="preserve">corso di laurea </w:t>
      </w:r>
      <w:r w:rsidR="003C0B27">
        <w:rPr>
          <w:rFonts w:ascii="Rubik" w:hAnsi="Rubik" w:cs="Rubik"/>
          <w:sz w:val="20"/>
          <w:szCs w:val="20"/>
        </w:rPr>
        <w:t>triennale</w:t>
      </w:r>
      <w:r w:rsidR="00CB06AB" w:rsidRPr="0050006E">
        <w:rPr>
          <w:rFonts w:ascii="Rubik" w:hAnsi="Rubik" w:cs="Rubik"/>
          <w:sz w:val="20"/>
          <w:szCs w:val="20"/>
        </w:rPr>
        <w:t xml:space="preserve"> in </w:t>
      </w:r>
      <w:r w:rsidR="003C0B27">
        <w:rPr>
          <w:rFonts w:ascii="Rubik" w:hAnsi="Rubik" w:cs="Rubik"/>
          <w:sz w:val="20"/>
          <w:szCs w:val="20"/>
        </w:rPr>
        <w:t>Economia aziendale</w:t>
      </w:r>
    </w:p>
    <w:p w:rsidR="005F0E53" w:rsidRDefault="005F0E53" w:rsidP="005F0E5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Economia e gestione delle imprese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spellStart"/>
      <w:r>
        <w:rPr>
          <w:rFonts w:ascii="Rubik" w:hAnsi="Rubik" w:cs="Rubik"/>
          <w:sz w:val="20"/>
          <w:szCs w:val="20"/>
        </w:rPr>
        <w:t>Tripl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24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 xml:space="preserve">SECS-P/08 </w:t>
      </w:r>
      <w:r w:rsidRPr="0050006E">
        <w:rPr>
          <w:rFonts w:ascii="Rubik" w:hAnsi="Rubik" w:cs="Rubik"/>
          <w:sz w:val="20"/>
          <w:szCs w:val="20"/>
        </w:rPr>
        <w:t xml:space="preserve">corso di laurea </w:t>
      </w:r>
      <w:r>
        <w:rPr>
          <w:rFonts w:ascii="Rubik" w:hAnsi="Rubik" w:cs="Rubik"/>
          <w:sz w:val="20"/>
          <w:szCs w:val="20"/>
        </w:rPr>
        <w:t>triennale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Economia aziendale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5F0E53" w:rsidRDefault="005F0E53" w:rsidP="005F0E53">
      <w:pPr>
        <w:jc w:val="both"/>
        <w:rPr>
          <w:rFonts w:ascii="Rubik" w:hAnsi="Rubik" w:cs="Rubik"/>
          <w:sz w:val="20"/>
          <w:szCs w:val="20"/>
        </w:rPr>
      </w:pPr>
    </w:p>
    <w:p w:rsidR="005F0E53" w:rsidRPr="0050006E" w:rsidRDefault="005F0E53" w:rsidP="005F0E53">
      <w:pPr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3C0B27" w:rsidRDefault="003C0B27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lastRenderedPageBreak/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:rsidR="00CB06AB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3C0B27" w:rsidRPr="0050006E" w:rsidRDefault="003C0B27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0B27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0E53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2019-01-15T08:50:00Z</dcterms:created>
  <dcterms:modified xsi:type="dcterms:W3CDTF">2019-11-26T13:55:00Z</dcterms:modified>
</cp:coreProperties>
</file>