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F8" w:rsidRPr="00BA56E5" w:rsidRDefault="002A7FF8" w:rsidP="002A7FF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BA56E5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Allegato E</w:t>
      </w:r>
    </w:p>
    <w:p w:rsidR="003E7DCE" w:rsidRPr="00BA56E5" w:rsidRDefault="003E7DCE" w:rsidP="008377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BA56E5">
        <w:rPr>
          <w:rFonts w:ascii="TimesNewRoman,Bold" w:hAnsi="TimesNewRoman,Bold" w:cs="TimesNewRoman,Bold"/>
          <w:b/>
          <w:bCs/>
          <w:sz w:val="36"/>
          <w:szCs w:val="36"/>
        </w:rPr>
        <w:t>LOCAZIONE ABITATIVA PER STUDENTI UNIVERSITARI</w:t>
      </w:r>
      <w:r w:rsidR="006E15A2">
        <w:rPr>
          <w:rFonts w:ascii="TimesNewRoman,Bold" w:hAnsi="TimesNewRoman,Bold" w:cs="TimesNewRoman,Bold"/>
          <w:b/>
          <w:bCs/>
          <w:sz w:val="36"/>
          <w:szCs w:val="36"/>
        </w:rPr>
        <w:t xml:space="preserve"> A CANONE AGEVOLATO</w:t>
      </w:r>
    </w:p>
    <w:p w:rsidR="006E15A2" w:rsidRPr="00BA56E5" w:rsidRDefault="006E15A2" w:rsidP="006E15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BA56E5">
        <w:rPr>
          <w:rFonts w:ascii="TimesNewRoman,Italic" w:hAnsi="TimesNewRoman,Italic" w:cs="TimesNewRoman,Italic"/>
          <w:i/>
          <w:iCs/>
          <w:sz w:val="24"/>
          <w:szCs w:val="24"/>
        </w:rPr>
        <w:t xml:space="preserve"> (Contratto redatto sulla base della Legge 9 dicembre 1998, n. 431, articolo 5, comma 2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e art. 8</w:t>
      </w:r>
      <w:r w:rsidRPr="00BA56E5">
        <w:rPr>
          <w:rFonts w:ascii="TimesNewRoman,Italic" w:hAnsi="TimesNewRoman,Italic" w:cs="TimesNewRoman,Italic"/>
          <w:i/>
          <w:iCs/>
          <w:sz w:val="24"/>
          <w:szCs w:val="24"/>
        </w:rPr>
        <w:t>)</w:t>
      </w:r>
    </w:p>
    <w:p w:rsidR="006E15A2" w:rsidRPr="00BA56E5" w:rsidRDefault="006E15A2" w:rsidP="006E15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 xml:space="preserve">Il/La sig./ </w:t>
      </w:r>
      <w:proofErr w:type="spellStart"/>
      <w:r w:rsidRPr="00BA56E5">
        <w:rPr>
          <w:rFonts w:ascii="TimesNewRoman" w:hAnsi="TimesNewRoman" w:cs="TimesNewRoman"/>
          <w:sz w:val="24"/>
          <w:szCs w:val="24"/>
        </w:rPr>
        <w:t>soc</w:t>
      </w:r>
      <w:proofErr w:type="spellEnd"/>
      <w:r w:rsidRPr="00BA56E5">
        <w:rPr>
          <w:rFonts w:ascii="TimesNewRoman" w:hAnsi="TimesNewRoman" w:cs="TimesNewRoman"/>
          <w:sz w:val="24"/>
          <w:szCs w:val="24"/>
        </w:rPr>
        <w:t xml:space="preserve">. </w:t>
      </w:r>
      <w:r w:rsidRPr="00BA56E5">
        <w:rPr>
          <w:rFonts w:ascii="TimesNewRoman" w:hAnsi="TimesNewRoman" w:cs="TimesNewRoman"/>
          <w:sz w:val="20"/>
          <w:szCs w:val="20"/>
        </w:rPr>
        <w:t xml:space="preserve">(1) </w:t>
      </w:r>
      <w:r w:rsidRPr="00BA56E5">
        <w:rPr>
          <w:rFonts w:ascii="TimesNewRoman" w:hAnsi="TimesNewRoman" w:cs="TimesNewRoman"/>
          <w:sz w:val="24"/>
          <w:szCs w:val="24"/>
        </w:rPr>
        <w:t>…………………………………………………………</w:t>
      </w:r>
      <w:proofErr w:type="gramStart"/>
      <w:r w:rsidRPr="00BA56E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>di seguito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BA56E5">
        <w:rPr>
          <w:rFonts w:ascii="TimesNewRoman" w:hAnsi="TimesNewRoman" w:cs="TimesNewRoman"/>
          <w:sz w:val="24"/>
          <w:szCs w:val="24"/>
        </w:rPr>
        <w:t>denominato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/ a locatore (assistito/ a da </w:t>
      </w:r>
      <w:r w:rsidRPr="00BA56E5">
        <w:rPr>
          <w:rFonts w:ascii="TimesNewRoman" w:hAnsi="TimesNewRoman" w:cs="TimesNewRoman"/>
          <w:sz w:val="20"/>
          <w:szCs w:val="20"/>
        </w:rPr>
        <w:t>(2</w:t>
      </w:r>
      <w:r w:rsidRPr="00BA56E5">
        <w:rPr>
          <w:rFonts w:ascii="TimesNewRoman" w:hAnsi="TimesNewRoman" w:cs="TimesNewRoman"/>
          <w:sz w:val="24"/>
          <w:szCs w:val="24"/>
        </w:rPr>
        <w:t xml:space="preserve">)………………………………………………. </w:t>
      </w:r>
      <w:proofErr w:type="gramStart"/>
      <w:r w:rsidRPr="00BA56E5">
        <w:rPr>
          <w:rFonts w:ascii="TimesNewRoman" w:hAnsi="TimesNewRoman" w:cs="TimesNewRoman"/>
          <w:sz w:val="24"/>
          <w:szCs w:val="24"/>
        </w:rPr>
        <w:t>in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persona di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BA56E5">
        <w:rPr>
          <w:rFonts w:ascii="TimesNewRoman" w:hAnsi="TimesNewRoman" w:cs="TimesNewRoman"/>
          <w:sz w:val="24"/>
          <w:szCs w:val="24"/>
        </w:rPr>
        <w:t>…………………………</w:t>
      </w:r>
      <w:proofErr w:type="gramStart"/>
      <w:r w:rsidRPr="00BA56E5">
        <w:rPr>
          <w:rFonts w:ascii="TimesNewRoman" w:hAnsi="TimesNewRoman" w:cs="TimesNewRoman"/>
          <w:sz w:val="24"/>
          <w:szCs w:val="24"/>
        </w:rPr>
        <w:t>... )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concede in locazione al/ alla sig</w:t>
      </w:r>
      <w:r w:rsidRPr="00BA56E5">
        <w:rPr>
          <w:rFonts w:ascii="TimesNewRoman" w:hAnsi="TimesNewRoman" w:cs="TimesNewRoman"/>
          <w:sz w:val="20"/>
          <w:szCs w:val="20"/>
        </w:rPr>
        <w:t>. (1) ……………………………………………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 w:rsidRPr="00BA56E5">
        <w:rPr>
          <w:rFonts w:ascii="TimesNewRoman" w:hAnsi="TimesNewRoman" w:cs="TimesNewRoman"/>
          <w:sz w:val="24"/>
          <w:szCs w:val="24"/>
        </w:rPr>
        <w:t>ai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sig. </w:t>
      </w:r>
      <w:proofErr w:type="spellStart"/>
      <w:r w:rsidRPr="00BA56E5">
        <w:rPr>
          <w:rFonts w:ascii="TimesNewRoman" w:hAnsi="TimesNewRoman" w:cs="TimesNewRoman"/>
          <w:sz w:val="24"/>
          <w:szCs w:val="24"/>
        </w:rPr>
        <w:t>ri</w:t>
      </w:r>
      <w:proofErr w:type="spellEnd"/>
      <w:r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0"/>
          <w:szCs w:val="20"/>
        </w:rPr>
        <w:t>(1)…………………………………………………………………………………………………………….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BA56E5">
        <w:rPr>
          <w:rFonts w:ascii="TimesNewRoman" w:hAnsi="TimesNewRoman" w:cs="TimesNewRoman"/>
          <w:sz w:val="24"/>
          <w:szCs w:val="24"/>
        </w:rPr>
        <w:t>di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seguito denominato/ a/ i conduttore/ i, identificato/ a/ i mediante </w:t>
      </w:r>
      <w:r w:rsidRPr="00BA56E5">
        <w:rPr>
          <w:rFonts w:ascii="TimesNewRoman" w:hAnsi="TimesNewRoman" w:cs="TimesNewRoman"/>
          <w:sz w:val="20"/>
          <w:szCs w:val="20"/>
        </w:rPr>
        <w:t xml:space="preserve">(3) </w:t>
      </w:r>
      <w:r w:rsidRPr="00BA56E5">
        <w:rPr>
          <w:rFonts w:ascii="TimesNewRoman" w:hAnsi="TimesNewRoman" w:cs="TimesNewRoman"/>
          <w:sz w:val="24"/>
          <w:szCs w:val="24"/>
        </w:rPr>
        <w:t>……………………………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(</w:t>
      </w:r>
      <w:proofErr w:type="gramStart"/>
      <w:r w:rsidRPr="00BA56E5">
        <w:rPr>
          <w:rFonts w:ascii="TimesNewRoman" w:hAnsi="TimesNewRoman" w:cs="TimesNewRoman"/>
          <w:sz w:val="24"/>
          <w:szCs w:val="24"/>
        </w:rPr>
        <w:t>assistito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/a/ i da </w:t>
      </w:r>
      <w:r w:rsidRPr="00BA56E5">
        <w:rPr>
          <w:rFonts w:ascii="TimesNewRoman" w:hAnsi="TimesNewRoman" w:cs="TimesNewRoman"/>
          <w:sz w:val="20"/>
          <w:szCs w:val="20"/>
        </w:rPr>
        <w:t xml:space="preserve">(2) </w:t>
      </w:r>
      <w:r w:rsidRPr="00BA56E5">
        <w:rPr>
          <w:rFonts w:ascii="TimesNewRoman" w:hAnsi="TimesNewRoman" w:cs="TimesNewRoman"/>
          <w:sz w:val="24"/>
          <w:szCs w:val="24"/>
        </w:rPr>
        <w:t>…………………………..in persona di……………………………………), che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BA56E5">
        <w:rPr>
          <w:rFonts w:ascii="TimesNewRoman" w:hAnsi="TimesNewRoman" w:cs="TimesNewRoman"/>
          <w:sz w:val="24"/>
          <w:szCs w:val="24"/>
        </w:rPr>
        <w:t>accetta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>/ no, per sé e aventi causa, l'unità immobiliare posta in …………………………………….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BA56E5">
        <w:rPr>
          <w:rFonts w:ascii="TimesNewRoman" w:hAnsi="TimesNewRoman" w:cs="TimesNewRoman"/>
          <w:sz w:val="24"/>
          <w:szCs w:val="24"/>
        </w:rPr>
        <w:t>via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…………………………n. ……. </w:t>
      </w:r>
      <w:proofErr w:type="gramStart"/>
      <w:r w:rsidRPr="00BA56E5">
        <w:rPr>
          <w:rFonts w:ascii="TimesNewRoman" w:hAnsi="TimesNewRoman" w:cs="TimesNewRoman"/>
          <w:sz w:val="24"/>
          <w:szCs w:val="24"/>
        </w:rPr>
        <w:t>piano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……. </w:t>
      </w:r>
      <w:proofErr w:type="gramStart"/>
      <w:r w:rsidRPr="00BA56E5">
        <w:rPr>
          <w:rFonts w:ascii="TimesNewRoman" w:hAnsi="TimesNewRoman" w:cs="TimesNewRoman"/>
          <w:sz w:val="24"/>
          <w:szCs w:val="24"/>
        </w:rPr>
        <w:t>scala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…… </w:t>
      </w:r>
      <w:proofErr w:type="spellStart"/>
      <w:r w:rsidRPr="00BA56E5">
        <w:rPr>
          <w:rFonts w:ascii="TimesNewRoman" w:hAnsi="TimesNewRoman" w:cs="TimesNewRoman"/>
          <w:sz w:val="24"/>
          <w:szCs w:val="24"/>
        </w:rPr>
        <w:t>int</w:t>
      </w:r>
      <w:proofErr w:type="spellEnd"/>
      <w:r w:rsidRPr="00BA56E5">
        <w:rPr>
          <w:rFonts w:ascii="TimesNewRoman" w:hAnsi="TimesNewRoman" w:cs="TimesNewRoman"/>
          <w:sz w:val="24"/>
          <w:szCs w:val="24"/>
        </w:rPr>
        <w:t xml:space="preserve">. ……. </w:t>
      </w:r>
      <w:proofErr w:type="gramStart"/>
      <w:r w:rsidRPr="00BA56E5">
        <w:rPr>
          <w:rFonts w:ascii="TimesNewRoman" w:hAnsi="TimesNewRoman" w:cs="TimesNewRoman"/>
          <w:sz w:val="24"/>
          <w:szCs w:val="24"/>
        </w:rPr>
        <w:t>composta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di n. ……..vani,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BA56E5">
        <w:rPr>
          <w:rFonts w:ascii="TimesNewRoman" w:hAnsi="TimesNewRoman" w:cs="TimesNewRoman"/>
          <w:sz w:val="24"/>
          <w:szCs w:val="24"/>
        </w:rPr>
        <w:t>oltre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cucina e servizi, e dotata altresì dei seguenti elementi accessori (indicare quali: solaio, cantina,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BA56E5">
        <w:rPr>
          <w:rFonts w:ascii="TimesNewRoman" w:hAnsi="TimesNewRoman" w:cs="TimesNewRoman"/>
          <w:sz w:val="24"/>
          <w:szCs w:val="24"/>
        </w:rPr>
        <w:t>autorimessa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singola, posto macchina in comune o meno, ecc. ) ……………………………………...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…………………………………………………………………………………………………………</w:t>
      </w:r>
    </w:p>
    <w:p w:rsidR="002A7FF8" w:rsidRPr="00BA56E5" w:rsidRDefault="003E7DCE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BA56E5">
        <w:rPr>
          <w:rFonts w:ascii="TimesNewRoman" w:hAnsi="TimesNewRoman" w:cs="TimesNewRoman"/>
          <w:sz w:val="24"/>
          <w:szCs w:val="24"/>
        </w:rPr>
        <w:t>ammobiliata</w:t>
      </w:r>
      <w:r w:rsidR="002A7FF8" w:rsidRPr="00BA56E5">
        <w:rPr>
          <w:rFonts w:ascii="TimesNewRoman" w:hAnsi="TimesNewRoman" w:cs="TimesNewRoman"/>
          <w:sz w:val="20"/>
          <w:szCs w:val="20"/>
        </w:rPr>
        <w:t xml:space="preserve"> </w:t>
      </w:r>
      <w:r w:rsidR="000D24C0">
        <w:rPr>
          <w:rFonts w:ascii="TimesNewRoman" w:hAnsi="TimesNewRoman" w:cs="TimesNewRoman"/>
          <w:sz w:val="20"/>
          <w:szCs w:val="20"/>
        </w:rPr>
        <w:t xml:space="preserve"> e</w:t>
      </w:r>
      <w:proofErr w:type="gramEnd"/>
      <w:r w:rsidR="000D24C0">
        <w:rPr>
          <w:rFonts w:ascii="TimesNewRoman" w:hAnsi="TimesNewRoman" w:cs="TimesNewRoman"/>
          <w:sz w:val="20"/>
          <w:szCs w:val="20"/>
        </w:rPr>
        <w:t xml:space="preserve"> corredata </w:t>
      </w:r>
      <w:r w:rsidR="002A7FF8" w:rsidRPr="00BA56E5">
        <w:rPr>
          <w:rFonts w:ascii="TimesNewRoman" w:hAnsi="TimesNewRoman" w:cs="TimesNewRoman"/>
          <w:sz w:val="24"/>
          <w:szCs w:val="24"/>
        </w:rPr>
        <w:t>come da elenco a parte sottoscritto dalle parti.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COMUNICAZIONE ex articolo 8, 3° comma, del decreto-legge 11 luglio 1992, n.333 convertito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BA56E5">
        <w:rPr>
          <w:rFonts w:ascii="TimesNewRoman" w:hAnsi="TimesNewRoman" w:cs="TimesNewRoman"/>
          <w:sz w:val="24"/>
          <w:szCs w:val="24"/>
        </w:rPr>
        <w:t>dalla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legge 8 agosto 1992, n. 359: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a) estremi catastali identificativi dell'unità immobiliare……………………</w:t>
      </w:r>
      <w:proofErr w:type="gramStart"/>
      <w:r w:rsidRPr="00BA56E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>……...….………...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b) codice fiscale del locatore………………………………………………………………</w:t>
      </w:r>
      <w:proofErr w:type="gramStart"/>
      <w:r w:rsidRPr="00BA56E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>…….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DOCUMENTAZIONE AMMINISTRATIVA E TECNICA SICUREZZA IMPIANTI: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…………………………………………………………………………………………………………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CERTIFICATO DI COLLAUDO E CERTIFICAZIONE ENERGETICA: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…………………………………………………………………………………………………………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La locazione è regolata dalle pattuizioni seguenti.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56E5">
        <w:rPr>
          <w:rFonts w:ascii="TimesNewRoman,Bold" w:hAnsi="TimesNewRoman,Bold" w:cs="TimesNewRoman,Bold"/>
          <w:b/>
          <w:bCs/>
          <w:sz w:val="24"/>
          <w:szCs w:val="24"/>
        </w:rPr>
        <w:t>Articolo 1</w:t>
      </w:r>
    </w:p>
    <w:p w:rsidR="002A7FF8" w:rsidRPr="00BA56E5" w:rsidRDefault="002A7FF8" w:rsidP="0083770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BA56E5">
        <w:rPr>
          <w:rFonts w:ascii="TimesNewRoman,Italic" w:hAnsi="TimesNewRoman,Italic" w:cs="TimesNewRoman,Italic"/>
          <w:i/>
          <w:iCs/>
          <w:sz w:val="24"/>
          <w:szCs w:val="24"/>
        </w:rPr>
        <w:t>(Durata)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 xml:space="preserve">Il contratto è stipulato per la durata di ……………. </w:t>
      </w:r>
      <w:proofErr w:type="gramStart"/>
      <w:r w:rsidRPr="00BA56E5">
        <w:rPr>
          <w:rFonts w:ascii="TimesNewRoman" w:hAnsi="TimesNewRoman" w:cs="TimesNewRoman"/>
          <w:sz w:val="24"/>
          <w:szCs w:val="24"/>
        </w:rPr>
        <w:t>mesi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0"/>
          <w:szCs w:val="20"/>
        </w:rPr>
        <w:t>(5)</w:t>
      </w:r>
      <w:r w:rsidRPr="00BA56E5">
        <w:rPr>
          <w:rFonts w:ascii="TimesNewRoman" w:hAnsi="TimesNewRoman" w:cs="TimesNewRoman"/>
          <w:sz w:val="24"/>
          <w:szCs w:val="24"/>
        </w:rPr>
        <w:t>, dal ……………………………..al …</w:t>
      </w:r>
      <w:r w:rsidR="003E7DCE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……</w:t>
      </w:r>
      <w:r w:rsidR="00186F7B" w:rsidRPr="00BA56E5">
        <w:rPr>
          <w:rFonts w:ascii="TimesNewRoman" w:hAnsi="TimesNewRoman" w:cs="TimesNewRoman"/>
          <w:sz w:val="24"/>
          <w:szCs w:val="24"/>
        </w:rPr>
        <w:t>…………………… allorché, fatto salvo quanto previsto dal</w:t>
      </w:r>
      <w:r w:rsidR="003E7DCE" w:rsidRPr="00BA56E5">
        <w:rPr>
          <w:rFonts w:ascii="TimesNewRoman" w:hAnsi="TimesNewRoman" w:cs="TimesNewRoman"/>
          <w:sz w:val="24"/>
          <w:szCs w:val="24"/>
        </w:rPr>
        <w:t xml:space="preserve">l’art. 2 cessa senza bisogno di </w:t>
      </w:r>
      <w:r w:rsidR="00186F7B" w:rsidRPr="00BA56E5">
        <w:rPr>
          <w:rFonts w:ascii="TimesNewRoman" w:hAnsi="TimesNewRoman" w:cs="TimesNewRoman"/>
          <w:sz w:val="24"/>
          <w:szCs w:val="24"/>
        </w:rPr>
        <w:t>alcuna disdetta</w:t>
      </w:r>
      <w:r w:rsidRPr="00BA56E5">
        <w:rPr>
          <w:rFonts w:ascii="TimesNewRoman" w:hAnsi="TimesNewRoman" w:cs="TimesNewRoman"/>
          <w:sz w:val="24"/>
          <w:szCs w:val="24"/>
        </w:rPr>
        <w:t>.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56E5">
        <w:rPr>
          <w:rFonts w:ascii="TimesNewRoman,Bold" w:hAnsi="TimesNewRoman,Bold" w:cs="TimesNewRoman,Bold"/>
          <w:b/>
          <w:bCs/>
          <w:sz w:val="24"/>
          <w:szCs w:val="24"/>
        </w:rPr>
        <w:t>Articolo 2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BA56E5">
        <w:rPr>
          <w:rFonts w:ascii="TimesNewRoman,Italic" w:hAnsi="TimesNewRoman,Italic" w:cs="TimesNewRoman,Italic"/>
          <w:i/>
          <w:iCs/>
          <w:sz w:val="24"/>
          <w:szCs w:val="24"/>
        </w:rPr>
        <w:t>(Natura transitoria)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Secondo quanto previsto dall'Accordo territoriale stipulato ai sensi dell'articolo 5, comma 3, della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 w:rsidRPr="00BA56E5">
        <w:rPr>
          <w:rFonts w:ascii="TimesNewRoman" w:hAnsi="TimesNewRoman" w:cs="TimesNewRoman"/>
          <w:sz w:val="24"/>
          <w:szCs w:val="24"/>
        </w:rPr>
        <w:t>legge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n. 431/98,</w:t>
      </w:r>
      <w:r w:rsidR="006E15A2">
        <w:rPr>
          <w:rFonts w:ascii="TimesNewRoman" w:hAnsi="TimesNewRoman" w:cs="TimesNewRoman"/>
          <w:sz w:val="24"/>
          <w:szCs w:val="24"/>
        </w:rPr>
        <w:t xml:space="preserve"> e art. 8</w:t>
      </w:r>
      <w:r w:rsidRPr="00BA56E5">
        <w:rPr>
          <w:rFonts w:ascii="TimesNewRoman" w:hAnsi="TimesNewRoman" w:cs="TimesNewRoman"/>
          <w:sz w:val="24"/>
          <w:szCs w:val="24"/>
        </w:rPr>
        <w:t xml:space="preserve"> tra </w:t>
      </w:r>
      <w:r w:rsidR="00372805" w:rsidRPr="00BA56E5">
        <w:rPr>
          <w:rFonts w:ascii="TimesNewRoman" w:hAnsi="TimesNewRoman" w:cs="TimesNewRoman"/>
          <w:sz w:val="24"/>
          <w:szCs w:val="24"/>
        </w:rPr>
        <w:t>APPE, SUNIA, ASPPI, SICET, UNIAT depositato il 10 luglio 2003</w:t>
      </w:r>
      <w:r w:rsidR="006D20C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presso il Comune</w:t>
      </w:r>
      <w:r w:rsidR="00372805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 xml:space="preserve">di </w:t>
      </w:r>
      <w:r w:rsidR="00372805" w:rsidRPr="00BA56E5">
        <w:rPr>
          <w:rFonts w:ascii="TimesNewRoman" w:hAnsi="TimesNewRoman" w:cs="TimesNewRoman"/>
          <w:sz w:val="24"/>
          <w:szCs w:val="24"/>
        </w:rPr>
        <w:t>Bergamo</w:t>
      </w:r>
      <w:r w:rsidRPr="00BA56E5">
        <w:rPr>
          <w:rFonts w:ascii="TimesNewRoman" w:hAnsi="TimesNewRoman" w:cs="TimesNewRoman"/>
          <w:sz w:val="24"/>
          <w:szCs w:val="24"/>
        </w:rPr>
        <w:t xml:space="preserve"> le parti concordano che la presente locazione ha natura transitoria in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 w:rsidRPr="00BA56E5">
        <w:rPr>
          <w:rFonts w:ascii="TimesNewRoman" w:hAnsi="TimesNewRoman" w:cs="TimesNewRoman"/>
          <w:sz w:val="24"/>
          <w:szCs w:val="24"/>
        </w:rPr>
        <w:t>quanto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il conduttore espressamente ha l'esigenza di abitare l'immobile per un periodo non eccedente</w:t>
      </w:r>
    </w:p>
    <w:p w:rsidR="002A7FF8" w:rsidRPr="00BA56E5" w:rsidRDefault="00487092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 w:rsidRPr="00BA56E5">
        <w:rPr>
          <w:rFonts w:ascii="TimesNewRoman" w:hAnsi="TimesNewRoman" w:cs="TimesNewRoman"/>
          <w:sz w:val="24"/>
          <w:szCs w:val="24"/>
        </w:rPr>
        <w:t>i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XX </w:t>
      </w:r>
      <w:r w:rsidR="00372805" w:rsidRPr="00BA56E5">
        <w:rPr>
          <w:rFonts w:ascii="TimesNewRoman" w:hAnsi="TimesNewRoman" w:cs="TimesNewRoman"/>
          <w:sz w:val="24"/>
          <w:szCs w:val="24"/>
        </w:rPr>
        <w:t xml:space="preserve"> mesi</w:t>
      </w:r>
      <w:r w:rsidR="002A7FF8" w:rsidRPr="00BA56E5">
        <w:rPr>
          <w:rFonts w:ascii="TimesNewRoman" w:hAnsi="TimesNewRoman" w:cs="TimesNewRoman"/>
          <w:sz w:val="24"/>
          <w:szCs w:val="24"/>
        </w:rPr>
        <w:t xml:space="preserve"> frequent</w:t>
      </w:r>
      <w:r w:rsidRPr="00BA56E5">
        <w:rPr>
          <w:rFonts w:ascii="TimesNewRoman" w:hAnsi="TimesNewRoman" w:cs="TimesNewRoman"/>
          <w:sz w:val="24"/>
          <w:szCs w:val="24"/>
        </w:rPr>
        <w:t>ando il corso di studi di ………………………presso l'Università degli Studi di Bergamo.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56E5">
        <w:rPr>
          <w:rFonts w:ascii="TimesNewRoman,Bold" w:hAnsi="TimesNewRoman,Bold" w:cs="TimesNewRoman,Bold"/>
          <w:b/>
          <w:bCs/>
          <w:sz w:val="24"/>
          <w:szCs w:val="24"/>
        </w:rPr>
        <w:t>Articolo 3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BA56E5">
        <w:rPr>
          <w:rFonts w:ascii="TimesNewRoman,Italic" w:hAnsi="TimesNewRoman,Italic" w:cs="TimesNewRoman,Italic"/>
          <w:i/>
          <w:iCs/>
          <w:sz w:val="24"/>
          <w:szCs w:val="24"/>
        </w:rPr>
        <w:t>(Canone)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Il canone di locazione</w:t>
      </w:r>
      <w:r w:rsidR="00E2692B" w:rsidRPr="00BA56E5">
        <w:rPr>
          <w:rFonts w:ascii="TimesNewRoman" w:hAnsi="TimesNewRoman" w:cs="TimesNewRoman"/>
          <w:sz w:val="24"/>
          <w:szCs w:val="24"/>
        </w:rPr>
        <w:t xml:space="preserve"> mensile</w:t>
      </w:r>
      <w:r w:rsidRPr="00BA56E5">
        <w:rPr>
          <w:rFonts w:ascii="TimesNewRoman" w:hAnsi="TimesNewRoman" w:cs="TimesNewRoman"/>
          <w:sz w:val="24"/>
          <w:szCs w:val="24"/>
        </w:rPr>
        <w:t xml:space="preserve"> è convenuto in</w:t>
      </w:r>
      <w:r w:rsidR="0050200D">
        <w:rPr>
          <w:rFonts w:ascii="TimesNewRoman" w:hAnsi="TimesNewRoman" w:cs="TimesNewRoman"/>
          <w:sz w:val="24"/>
          <w:szCs w:val="24"/>
        </w:rPr>
        <w:t xml:space="preserve"> euro …</w:t>
      </w:r>
      <w:proofErr w:type="gramStart"/>
      <w:r w:rsidR="0050200D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, </w:t>
      </w:r>
      <w:r w:rsidR="00372805" w:rsidRPr="00BA56E5">
        <w:rPr>
          <w:rFonts w:ascii="TimesNewRoman" w:hAnsi="TimesNewRoman" w:cs="TimesNewRoman"/>
          <w:sz w:val="24"/>
          <w:szCs w:val="24"/>
        </w:rPr>
        <w:t xml:space="preserve">comprensivo di tutte le spese condominiali, dei consumi e delle tasse, </w:t>
      </w:r>
      <w:r w:rsidRPr="00BA56E5">
        <w:rPr>
          <w:rFonts w:ascii="TimesNewRoman" w:hAnsi="TimesNewRoman" w:cs="TimesNewRoman"/>
          <w:sz w:val="24"/>
          <w:szCs w:val="24"/>
        </w:rPr>
        <w:t>che il conduttore si obbliga a</w:t>
      </w:r>
      <w:r w:rsidR="00372805" w:rsidRPr="00BA56E5">
        <w:rPr>
          <w:rFonts w:ascii="TimesNewRoman" w:hAnsi="TimesNewRoman" w:cs="TimesNewRoman"/>
          <w:sz w:val="24"/>
          <w:szCs w:val="24"/>
        </w:rPr>
        <w:t xml:space="preserve"> corrispondere al proprietario in contanti, con rilascio di ricevuta,</w:t>
      </w:r>
      <w:r w:rsidRPr="00BA56E5">
        <w:rPr>
          <w:rFonts w:ascii="TimesNewRoman" w:hAnsi="TimesNewRoman" w:cs="TimesNewRoman"/>
          <w:sz w:val="24"/>
          <w:szCs w:val="24"/>
        </w:rPr>
        <w:t xml:space="preserve"> ovvero a mezzo di bonific</w:t>
      </w:r>
      <w:r w:rsidR="00372805" w:rsidRPr="00BA56E5">
        <w:rPr>
          <w:rFonts w:ascii="TimesNewRoman" w:hAnsi="TimesNewRoman" w:cs="TimesNewRoman"/>
          <w:sz w:val="24"/>
          <w:szCs w:val="24"/>
        </w:rPr>
        <w:t>o bancario</w:t>
      </w:r>
      <w:r w:rsidR="003E7DCE" w:rsidRPr="00BA56E5">
        <w:rPr>
          <w:rFonts w:ascii="TimesNewRoman" w:hAnsi="TimesNewRoman" w:cs="TimesNewRoman"/>
          <w:sz w:val="24"/>
          <w:szCs w:val="24"/>
        </w:rPr>
        <w:t xml:space="preserve"> sul conto</w:t>
      </w:r>
    </w:p>
    <w:p w:rsidR="00F71744" w:rsidRDefault="00F71744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381D82">
        <w:rPr>
          <w:rFonts w:ascii="TimesNewRoman" w:hAnsi="TimesNewRoman" w:cs="TimesNewRoman"/>
          <w:sz w:val="24"/>
          <w:szCs w:val="24"/>
        </w:rPr>
        <w:t>Codice IBAN:</w:t>
      </w:r>
    </w:p>
    <w:p w:rsidR="002A7FF8" w:rsidRPr="00BA56E5" w:rsidRDefault="00372805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 xml:space="preserve">In </w:t>
      </w:r>
      <w:r w:rsidR="002A7FF8" w:rsidRPr="00BA56E5">
        <w:rPr>
          <w:rFonts w:ascii="TimesNewRoman" w:hAnsi="TimesNewRoman" w:cs="TimesNewRoman"/>
          <w:sz w:val="24"/>
          <w:szCs w:val="24"/>
        </w:rPr>
        <w:t>rate egu</w:t>
      </w:r>
      <w:r w:rsidR="003E7DCE" w:rsidRPr="00BA56E5">
        <w:rPr>
          <w:rFonts w:ascii="TimesNewRoman" w:hAnsi="TimesNewRoman" w:cs="TimesNewRoman"/>
          <w:sz w:val="24"/>
          <w:szCs w:val="24"/>
        </w:rPr>
        <w:t xml:space="preserve">ali anticipate di euro </w:t>
      </w:r>
      <w:proofErr w:type="gramStart"/>
      <w:r w:rsidR="003E7DCE" w:rsidRPr="00BA56E5">
        <w:rPr>
          <w:rFonts w:ascii="TimesNewRoman" w:hAnsi="TimesNewRoman" w:cs="TimesNewRoman"/>
          <w:sz w:val="24"/>
          <w:szCs w:val="24"/>
        </w:rPr>
        <w:t>XXX,XX</w:t>
      </w:r>
      <w:proofErr w:type="gramEnd"/>
      <w:r w:rsidR="003E7DCE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ciascuna entro il giorno 5 del mese di riferimento.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56E5">
        <w:rPr>
          <w:rFonts w:ascii="TimesNewRoman,Bold" w:hAnsi="TimesNewRoman,Bold" w:cs="TimesNewRoman,Bold"/>
          <w:b/>
          <w:bCs/>
          <w:sz w:val="24"/>
          <w:szCs w:val="24"/>
        </w:rPr>
        <w:t>Articolo 4</w:t>
      </w:r>
    </w:p>
    <w:p w:rsidR="002A7FF8" w:rsidRPr="00BA56E5" w:rsidRDefault="002A7FF8" w:rsidP="002A7FF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BA56E5">
        <w:rPr>
          <w:rFonts w:ascii="TimesNewRoman,Italic" w:hAnsi="TimesNewRoman,Italic" w:cs="TimesNewRoman,Italic"/>
          <w:i/>
          <w:iCs/>
          <w:sz w:val="24"/>
          <w:szCs w:val="24"/>
        </w:rPr>
        <w:t>(Deposito cauzionale)</w:t>
      </w:r>
    </w:p>
    <w:p w:rsidR="002A7FF8" w:rsidRPr="00BA56E5" w:rsidRDefault="002A7FF8" w:rsidP="0048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lastRenderedPageBreak/>
        <w:t>A garanzia delle obbligazioni assunte col presente contratto, il</w:t>
      </w:r>
      <w:r w:rsidR="00372805" w:rsidRPr="00BA56E5">
        <w:rPr>
          <w:rFonts w:ascii="TimesNewRoman" w:hAnsi="TimesNewRoman" w:cs="TimesNewRoman"/>
          <w:sz w:val="24"/>
          <w:szCs w:val="24"/>
        </w:rPr>
        <w:t xml:space="preserve"> conduttore costituisce una cauzione di € 300,00 presso l’Università degli Studi di Bergamo</w:t>
      </w:r>
      <w:r w:rsidRPr="00BA56E5">
        <w:rPr>
          <w:rFonts w:ascii="TimesNewRoman" w:hAnsi="TimesNewRoman" w:cs="TimesNewRoman"/>
          <w:sz w:val="24"/>
          <w:szCs w:val="24"/>
        </w:rPr>
        <w:t>, non imputabile in conto pigioni e produttiva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di interessi legali, riconosciuti al conduttore al termine di ogni periodo di locazione. Il deposito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 xml:space="preserve">cauzionale così costituito viene reso </w:t>
      </w:r>
      <w:r w:rsidR="00E4250A" w:rsidRPr="00BA56E5">
        <w:rPr>
          <w:rFonts w:ascii="TimesNewRoman" w:hAnsi="TimesNewRoman" w:cs="TimesNewRoman"/>
          <w:sz w:val="24"/>
          <w:szCs w:val="24"/>
        </w:rPr>
        <w:t>30 giorni d</w:t>
      </w:r>
      <w:r w:rsidRPr="00BA56E5">
        <w:rPr>
          <w:rFonts w:ascii="TimesNewRoman" w:hAnsi="TimesNewRoman" w:cs="TimesNewRoman"/>
          <w:sz w:val="24"/>
          <w:szCs w:val="24"/>
        </w:rPr>
        <w:t>al termine della locazione, previa verifica sia dello stato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dell'unità immobiliare sia dell'osservanza di</w:t>
      </w:r>
      <w:r w:rsidR="004A7615" w:rsidRPr="00BA56E5">
        <w:rPr>
          <w:rFonts w:ascii="TimesNewRoman" w:hAnsi="TimesNewRoman" w:cs="TimesNewRoman"/>
          <w:sz w:val="24"/>
          <w:szCs w:val="24"/>
        </w:rPr>
        <w:t xml:space="preserve"> ogni obbligazione co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ntrattuale, ivi comprendendo la </w:t>
      </w:r>
      <w:r w:rsidR="004A7615" w:rsidRPr="00BA56E5">
        <w:rPr>
          <w:rFonts w:ascii="TimesNewRoman" w:hAnsi="TimesNewRoman" w:cs="TimesNewRoman"/>
          <w:sz w:val="24"/>
          <w:szCs w:val="24"/>
        </w:rPr>
        <w:t>pulizia finale alla riconsegna dell’immobile locato per la quale il conduttore verserà un corrispettivo di € 30,00</w:t>
      </w:r>
      <w:r w:rsidR="00487092" w:rsidRPr="00BA56E5">
        <w:rPr>
          <w:rFonts w:ascii="TimesNewRoman" w:hAnsi="TimesNewRoman" w:cs="TimesNewRoman"/>
          <w:sz w:val="24"/>
          <w:szCs w:val="24"/>
        </w:rPr>
        <w:t>.</w:t>
      </w:r>
    </w:p>
    <w:p w:rsidR="002A7FF8" w:rsidRPr="00BA56E5" w:rsidRDefault="002A7FF8" w:rsidP="0048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56E5">
        <w:rPr>
          <w:rFonts w:ascii="TimesNewRoman,Bold" w:hAnsi="TimesNewRoman,Bold" w:cs="TimesNewRoman,Bold"/>
          <w:b/>
          <w:bCs/>
          <w:sz w:val="24"/>
          <w:szCs w:val="24"/>
        </w:rPr>
        <w:t>Articolo 5</w:t>
      </w:r>
    </w:p>
    <w:p w:rsidR="002A7FF8" w:rsidRPr="00BA56E5" w:rsidRDefault="002A7FF8" w:rsidP="002A7FF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BA56E5">
        <w:rPr>
          <w:rFonts w:ascii="TimesNewRoman,Italic" w:hAnsi="TimesNewRoman,Italic" w:cs="TimesNewRoman,Italic"/>
          <w:i/>
          <w:iCs/>
          <w:sz w:val="24"/>
          <w:szCs w:val="24"/>
        </w:rPr>
        <w:t>(Oneri accessori)</w:t>
      </w:r>
    </w:p>
    <w:p w:rsidR="004A7615" w:rsidRPr="00BA56E5" w:rsidRDefault="004A7615" w:rsidP="0048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Il conduttore si obbliga al versamento al locatore della somma di € 30,00 per la pulizia finale dell’immobile. Il corrispettivo è determinato in relazione al rilascio dell’appartamento in normale stato di manutenzione.</w:t>
      </w:r>
    </w:p>
    <w:p w:rsidR="004A7615" w:rsidRPr="00BA56E5" w:rsidRDefault="004A7615" w:rsidP="0048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Nessun altro onere sarà posto a carico del conduttore.</w:t>
      </w:r>
    </w:p>
    <w:p w:rsidR="00BC1946" w:rsidRPr="00BA56E5" w:rsidRDefault="00BC1946" w:rsidP="002A7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A7FF8" w:rsidRPr="00BA56E5" w:rsidRDefault="002A7FF8" w:rsidP="002A7F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56E5">
        <w:rPr>
          <w:rFonts w:ascii="TimesNewRoman,Bold" w:hAnsi="TimesNewRoman,Bold" w:cs="TimesNewRoman,Bold"/>
          <w:b/>
          <w:bCs/>
          <w:sz w:val="24"/>
          <w:szCs w:val="24"/>
        </w:rPr>
        <w:t>Articolo 6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BA56E5">
        <w:rPr>
          <w:rFonts w:ascii="TimesNewRoman,Italic" w:hAnsi="TimesNewRoman,Italic" w:cs="TimesNewRoman,Italic"/>
          <w:i/>
          <w:iCs/>
          <w:sz w:val="24"/>
          <w:szCs w:val="24"/>
        </w:rPr>
        <w:t>(Spese di bollo e di registrazione)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Le spese di bollo per il presente contratto, e per le ricevute conseguenti, sono a carico del</w:t>
      </w:r>
      <w:r w:rsidR="003E7DCE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conduttore.</w:t>
      </w:r>
      <w:r w:rsidR="003E7DCE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Il locatore provvede alla registrazione del contratto, dandone notizia al conduttore. Questi</w:t>
      </w:r>
      <w:r w:rsidR="003E7DCE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 xml:space="preserve">corrisponde la quota </w:t>
      </w:r>
      <w:r w:rsidR="004A7615" w:rsidRPr="00BA56E5">
        <w:rPr>
          <w:rFonts w:ascii="TimesNewRoman" w:hAnsi="TimesNewRoman" w:cs="TimesNewRoman"/>
          <w:sz w:val="24"/>
          <w:szCs w:val="24"/>
        </w:rPr>
        <w:t>di sua spettanza, determinata in € 100,00.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A7FF8" w:rsidRPr="00BA56E5" w:rsidRDefault="002A7FF8" w:rsidP="002A7F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56E5">
        <w:rPr>
          <w:rFonts w:ascii="TimesNewRoman,Bold" w:hAnsi="TimesNewRoman,Bold" w:cs="TimesNewRoman,Bold"/>
          <w:b/>
          <w:bCs/>
          <w:sz w:val="24"/>
          <w:szCs w:val="24"/>
        </w:rPr>
        <w:t>Articolo 7</w:t>
      </w:r>
    </w:p>
    <w:p w:rsidR="002A7FF8" w:rsidRPr="00BA56E5" w:rsidRDefault="002A7FF8" w:rsidP="002A7FF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BA56E5">
        <w:rPr>
          <w:rFonts w:ascii="TimesNewRoman,Italic" w:hAnsi="TimesNewRoman,Italic" w:cs="TimesNewRoman,Italic"/>
          <w:i/>
          <w:iCs/>
          <w:sz w:val="24"/>
          <w:szCs w:val="24"/>
        </w:rPr>
        <w:t>(Pagamento, risoluzione e prelazione)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Il pagamento del canone o di quant'altro dovuto anche per oneri accessori non può venire sospeso o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 w:rsidRPr="00BA56E5">
        <w:rPr>
          <w:rFonts w:ascii="TimesNewRoman" w:hAnsi="TimesNewRoman" w:cs="TimesNewRoman"/>
          <w:sz w:val="24"/>
          <w:szCs w:val="24"/>
        </w:rPr>
        <w:t>ritardato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da pretese o eccezioni del conduttore, quale ne sia il titolo. Il mancato puntuale pagamento,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 w:rsidRPr="00BA56E5">
        <w:rPr>
          <w:rFonts w:ascii="TimesNewRoman" w:hAnsi="TimesNewRoman" w:cs="TimesNewRoman"/>
          <w:sz w:val="24"/>
          <w:szCs w:val="24"/>
        </w:rPr>
        <w:t>per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qualsiasi causa, anche di una sola rata del canone (nonché di quant'altro dovuto, ove di importo</w:t>
      </w:r>
      <w:r w:rsidR="003E7DCE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pari almeno ad una mensilità del canone), costituisce in mora il conduttore, fatto salvo quanto</w:t>
      </w:r>
      <w:r w:rsidR="003E7DCE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previsto dall'articolo55 della legge n. 392/78.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 xml:space="preserve">La vendita dell'unità immobiliare locata </w:t>
      </w:r>
      <w:r w:rsidR="000B6623" w:rsidRPr="00BA56E5">
        <w:rPr>
          <w:rFonts w:ascii="TimesNewRoman" w:hAnsi="TimesNewRoman" w:cs="TimesNewRoman"/>
          <w:sz w:val="24"/>
          <w:szCs w:val="24"/>
        </w:rPr>
        <w:t>- in relazione alla quale non viene</w:t>
      </w:r>
      <w:r w:rsidRPr="00BA56E5">
        <w:rPr>
          <w:rFonts w:ascii="TimesNewRoman" w:hAnsi="TimesNewRoman" w:cs="TimesNewRoman"/>
          <w:sz w:val="20"/>
          <w:szCs w:val="20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concessa la</w:t>
      </w:r>
      <w:r w:rsidR="003E7DCE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="000B6623" w:rsidRPr="00BA56E5">
        <w:rPr>
          <w:rFonts w:ascii="TimesNewRoman" w:hAnsi="TimesNewRoman" w:cs="TimesNewRoman"/>
          <w:sz w:val="24"/>
          <w:szCs w:val="24"/>
        </w:rPr>
        <w:t>prelazione al conduttore</w:t>
      </w:r>
      <w:r w:rsidR="003E7DCE" w:rsidRPr="00BA56E5">
        <w:rPr>
          <w:rFonts w:ascii="TimesNewRoman" w:hAnsi="TimesNewRoman" w:cs="TimesNewRoman"/>
          <w:sz w:val="24"/>
          <w:szCs w:val="24"/>
        </w:rPr>
        <w:t xml:space="preserve"> -</w:t>
      </w:r>
      <w:r w:rsidR="000B6623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b/>
          <w:sz w:val="24"/>
          <w:szCs w:val="24"/>
        </w:rPr>
        <w:t>non</w:t>
      </w:r>
      <w:r w:rsidRPr="00BA56E5">
        <w:rPr>
          <w:rFonts w:ascii="TimesNewRoman" w:hAnsi="TimesNewRoman" w:cs="TimesNewRoman"/>
          <w:sz w:val="24"/>
          <w:szCs w:val="24"/>
        </w:rPr>
        <w:t xml:space="preserve"> costituisce motivo di risoluzione del contratto.</w:t>
      </w:r>
    </w:p>
    <w:p w:rsidR="002A7FF8" w:rsidRPr="00BA56E5" w:rsidRDefault="002A7FF8" w:rsidP="002A7F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56E5">
        <w:rPr>
          <w:rFonts w:ascii="TimesNewRoman,Bold" w:hAnsi="TimesNewRoman,Bold" w:cs="TimesNewRoman,Bold"/>
          <w:b/>
          <w:bCs/>
          <w:sz w:val="24"/>
          <w:szCs w:val="24"/>
        </w:rPr>
        <w:t>Articolo 8</w:t>
      </w:r>
    </w:p>
    <w:p w:rsidR="002A7FF8" w:rsidRPr="00BA56E5" w:rsidRDefault="002A7FF8" w:rsidP="002A7FF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BA56E5">
        <w:rPr>
          <w:rFonts w:ascii="TimesNewRoman,Italic" w:hAnsi="TimesNewRoman,Italic" w:cs="TimesNewRoman,Italic"/>
          <w:i/>
          <w:iCs/>
          <w:sz w:val="24"/>
          <w:szCs w:val="24"/>
        </w:rPr>
        <w:t>(Uso)</w:t>
      </w:r>
    </w:p>
    <w:p w:rsidR="002A7FF8" w:rsidRPr="00BA56E5" w:rsidRDefault="000B6623" w:rsidP="002A7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 xml:space="preserve">La porzione di </w:t>
      </w:r>
      <w:r w:rsidR="002A7FF8" w:rsidRPr="00BA56E5">
        <w:rPr>
          <w:rFonts w:ascii="TimesNewRoman" w:hAnsi="TimesNewRoman" w:cs="TimesNewRoman"/>
          <w:sz w:val="24"/>
          <w:szCs w:val="24"/>
        </w:rPr>
        <w:t>immobile</w:t>
      </w:r>
      <w:r w:rsidRPr="00BA56E5">
        <w:rPr>
          <w:rFonts w:ascii="TimesNewRoman" w:hAnsi="TimesNewRoman" w:cs="TimesNewRoman"/>
          <w:sz w:val="24"/>
          <w:szCs w:val="24"/>
        </w:rPr>
        <w:t xml:space="preserve"> locata deve essere destinata</w:t>
      </w:r>
      <w:r w:rsidR="002A7FF8" w:rsidRPr="00BA56E5">
        <w:rPr>
          <w:rFonts w:ascii="TimesNewRoman" w:hAnsi="TimesNewRoman" w:cs="TimesNewRoman"/>
          <w:sz w:val="24"/>
          <w:szCs w:val="24"/>
        </w:rPr>
        <w:t xml:space="preserve"> esclusivamente ad uso di civile abitazione del conduttore. Salvo</w:t>
      </w:r>
      <w:r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="002A7FF8" w:rsidRPr="00BA56E5">
        <w:rPr>
          <w:rFonts w:ascii="TimesNewRoman" w:hAnsi="TimesNewRoman" w:cs="TimesNewRoman"/>
          <w:sz w:val="24"/>
          <w:szCs w:val="24"/>
        </w:rPr>
        <w:t>patto scritto contrario, è fatto divieto di sublocare o dare in comodato, né in tutto né in parte, l’unità</w:t>
      </w:r>
      <w:r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="002A7FF8" w:rsidRPr="00BA56E5">
        <w:rPr>
          <w:rFonts w:ascii="TimesNewRoman" w:hAnsi="TimesNewRoman" w:cs="TimesNewRoman"/>
          <w:sz w:val="24"/>
          <w:szCs w:val="24"/>
        </w:rPr>
        <w:t>immobiliare, pena la risoluzione di diritto del contratto.</w:t>
      </w:r>
      <w:r w:rsidRPr="00BA56E5">
        <w:rPr>
          <w:rFonts w:ascii="TimesNewRoman" w:hAnsi="TimesNewRoman" w:cs="TimesNewRoman"/>
          <w:sz w:val="24"/>
          <w:szCs w:val="24"/>
        </w:rPr>
        <w:t xml:space="preserve"> </w:t>
      </w:r>
    </w:p>
    <w:p w:rsidR="002A7FF8" w:rsidRPr="00BA56E5" w:rsidRDefault="002A7FF8" w:rsidP="002A7F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56E5">
        <w:rPr>
          <w:rFonts w:ascii="TimesNewRoman,Bold" w:hAnsi="TimesNewRoman,Bold" w:cs="TimesNewRoman,Bold"/>
          <w:b/>
          <w:bCs/>
          <w:sz w:val="24"/>
          <w:szCs w:val="24"/>
        </w:rPr>
        <w:t>Articolo 9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BA56E5">
        <w:rPr>
          <w:rFonts w:ascii="TimesNewRoman,Italic" w:hAnsi="TimesNewRoman,Italic" w:cs="TimesNewRoman,Italic"/>
          <w:i/>
          <w:iCs/>
          <w:sz w:val="24"/>
          <w:szCs w:val="24"/>
        </w:rPr>
        <w:t>(Recesso del conduttore)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Il conduttore ha facoltà di recedere dal contratto per gravi motivi, previo avviso da recapitarsi</w:t>
      </w:r>
      <w:r w:rsidR="003E7DCE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mediante lett</w:t>
      </w:r>
      <w:r w:rsidR="000B6623" w:rsidRPr="00BA56E5">
        <w:rPr>
          <w:rFonts w:ascii="TimesNewRoman" w:hAnsi="TimesNewRoman" w:cs="TimesNewRoman"/>
          <w:sz w:val="24"/>
          <w:szCs w:val="24"/>
        </w:rPr>
        <w:t>era raccomandata almeno un mese</w:t>
      </w:r>
      <w:r w:rsidRPr="00BA56E5">
        <w:rPr>
          <w:rFonts w:ascii="TimesNewRoman" w:hAnsi="TimesNewRoman" w:cs="TimesNewRoman"/>
          <w:sz w:val="24"/>
          <w:szCs w:val="24"/>
        </w:rPr>
        <w:t xml:space="preserve"> prima della sca</w:t>
      </w:r>
      <w:r w:rsidR="000B6623" w:rsidRPr="00BA56E5">
        <w:rPr>
          <w:rFonts w:ascii="TimesNewRoman" w:hAnsi="TimesNewRoman" w:cs="TimesNewRoman"/>
          <w:sz w:val="24"/>
          <w:szCs w:val="24"/>
        </w:rPr>
        <w:t>denza. I</w:t>
      </w:r>
      <w:r w:rsidRPr="00BA56E5">
        <w:rPr>
          <w:rFonts w:ascii="TimesNewRoman" w:hAnsi="TimesNewRoman" w:cs="TimesNewRoman"/>
          <w:sz w:val="24"/>
          <w:szCs w:val="24"/>
        </w:rPr>
        <w:t>n tal caso, dal mese dell'intervenuto recesso, la</w:t>
      </w:r>
      <w:r w:rsidR="000B6623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locazione pr</w:t>
      </w:r>
      <w:r w:rsidR="000B6623" w:rsidRPr="00BA56E5">
        <w:rPr>
          <w:rFonts w:ascii="TimesNewRoman" w:hAnsi="TimesNewRoman" w:cs="TimesNewRoman"/>
          <w:sz w:val="24"/>
          <w:szCs w:val="24"/>
        </w:rPr>
        <w:t>osegue nei confronti di eventuali altri conduttori</w:t>
      </w:r>
      <w:r w:rsidRPr="00BA56E5">
        <w:rPr>
          <w:rFonts w:ascii="TimesNewRoman" w:hAnsi="TimesNewRoman" w:cs="TimesNewRoman"/>
          <w:sz w:val="24"/>
          <w:szCs w:val="24"/>
        </w:rPr>
        <w:t>, ferma restando la solidarietà del conduttore recedente</w:t>
      </w:r>
      <w:r w:rsidR="000B6623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per i pregressi periodi di conduzione.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56E5">
        <w:rPr>
          <w:rFonts w:ascii="TimesNewRoman,Bold" w:hAnsi="TimesNewRoman,Bold" w:cs="TimesNewRoman,Bold"/>
          <w:b/>
          <w:bCs/>
          <w:sz w:val="24"/>
          <w:szCs w:val="24"/>
        </w:rPr>
        <w:t>Articolo 10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BA56E5">
        <w:rPr>
          <w:rFonts w:ascii="TimesNewRoman,Italic" w:hAnsi="TimesNewRoman,Italic" w:cs="TimesNewRoman,Italic"/>
          <w:i/>
          <w:iCs/>
          <w:sz w:val="24"/>
          <w:szCs w:val="24"/>
        </w:rPr>
        <w:t>(Consegna)</w:t>
      </w:r>
    </w:p>
    <w:p w:rsidR="003E7DCE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Il conduttore dichiara di aver visitato l'unità immobiliare locatagli, di averla trovata adatta all'uso</w:t>
      </w:r>
      <w:r w:rsidR="003E7DCE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convenuto e</w:t>
      </w:r>
      <w:r w:rsidR="000B6623" w:rsidRPr="00BA56E5">
        <w:rPr>
          <w:rFonts w:ascii="TimesNewRoman" w:hAnsi="TimesNewRoman" w:cs="TimesNewRoman"/>
          <w:sz w:val="24"/>
          <w:szCs w:val="24"/>
        </w:rPr>
        <w:t xml:space="preserve"> in buone condizioni di pulizia iniziale e</w:t>
      </w:r>
      <w:r w:rsidRPr="00BA56E5">
        <w:rPr>
          <w:rFonts w:ascii="TimesNewRoman" w:hAnsi="TimesNewRoman" w:cs="TimesNewRoman"/>
          <w:sz w:val="24"/>
          <w:szCs w:val="24"/>
        </w:rPr>
        <w:t xml:space="preserve"> - così - di prenderla in consegna ad ogni effetto col ritiro delle chiavi, costituendosi da</w:t>
      </w:r>
      <w:r w:rsidR="000B6623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 xml:space="preserve">quel momento custode della stessa. </w:t>
      </w:r>
    </w:p>
    <w:p w:rsidR="001C080E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Il conduttore si impegna a riconsegnare l'unità immobiliare</w:t>
      </w:r>
      <w:r w:rsidR="000B6623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nello stato in cui l'ha ricevuta, salvo il deperimento d'uso, pena il risarcimento del danno.</w:t>
      </w:r>
    </w:p>
    <w:p w:rsidR="00F23C5F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Si</w:t>
      </w:r>
      <w:r w:rsidR="001C080E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impegna altresì a rispettare le norme del regolamento dello stabile ove esistente,</w:t>
      </w:r>
      <w:r w:rsidR="00F23C5F" w:rsidRPr="00BA56E5">
        <w:rPr>
          <w:rFonts w:ascii="TimesNewRoman" w:hAnsi="TimesNewRoman" w:cs="TimesNewRoman"/>
          <w:sz w:val="24"/>
          <w:szCs w:val="24"/>
        </w:rPr>
        <w:t xml:space="preserve"> in particolare relativamente alle modalità di esecuzione della raccolta differenziata</w:t>
      </w:r>
      <w:r w:rsidRPr="00BA56E5">
        <w:rPr>
          <w:rFonts w:ascii="TimesNewRoman" w:hAnsi="TimesNewRoman" w:cs="TimesNewRoman"/>
          <w:sz w:val="24"/>
          <w:szCs w:val="24"/>
        </w:rPr>
        <w:t>, così come si impegna ad osservare le</w:t>
      </w:r>
      <w:r w:rsidR="00F23C5F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deliberazioni dell'assemblea dei condomini</w:t>
      </w:r>
      <w:r w:rsidR="00F23C5F" w:rsidRPr="00BA56E5">
        <w:rPr>
          <w:rFonts w:ascii="TimesNewRoman" w:hAnsi="TimesNewRoman" w:cs="TimesNewRoman"/>
          <w:sz w:val="24"/>
          <w:szCs w:val="24"/>
        </w:rPr>
        <w:t xml:space="preserve"> che gli verranno comunicate</w:t>
      </w:r>
      <w:r w:rsidRPr="00BA56E5">
        <w:rPr>
          <w:rFonts w:ascii="TimesNewRoman" w:hAnsi="TimesNewRoman" w:cs="TimesNewRoman"/>
          <w:sz w:val="24"/>
          <w:szCs w:val="24"/>
        </w:rPr>
        <w:t xml:space="preserve">. </w:t>
      </w:r>
    </w:p>
    <w:p w:rsidR="002A7FF8" w:rsidRPr="00BA56E5" w:rsidRDefault="002A7FF8" w:rsidP="003E7DC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lastRenderedPageBreak/>
        <w:t>È in ogni caso vietato al conduttore compiere atti e</w:t>
      </w:r>
      <w:r w:rsidR="003E7DCE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tenere comportamenti che possano recare molestia agli altri abitanti dello stabile.</w:t>
      </w:r>
    </w:p>
    <w:p w:rsidR="002A7FF8" w:rsidRPr="00BA56E5" w:rsidRDefault="002A7FF8" w:rsidP="002A7F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56E5">
        <w:rPr>
          <w:rFonts w:ascii="TimesNewRoman,Bold" w:hAnsi="TimesNewRoman,Bold" w:cs="TimesNewRoman,Bold"/>
          <w:b/>
          <w:bCs/>
          <w:sz w:val="24"/>
          <w:szCs w:val="24"/>
        </w:rPr>
        <w:t>Articolo 11</w:t>
      </w:r>
    </w:p>
    <w:p w:rsidR="002A7FF8" w:rsidRPr="00BA56E5" w:rsidRDefault="00BA56E5" w:rsidP="0048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BA56E5">
        <w:rPr>
          <w:rFonts w:ascii="TimesNewRoman,Italic" w:hAnsi="TimesNewRoman,Italic" w:cs="TimesNewRoman,Italic"/>
          <w:i/>
          <w:iCs/>
          <w:sz w:val="24"/>
          <w:szCs w:val="24"/>
        </w:rPr>
        <w:t>(Modifiche,</w:t>
      </w:r>
      <w:r w:rsidR="002A7FF8" w:rsidRPr="00BA56E5">
        <w:rPr>
          <w:rFonts w:ascii="TimesNewRoman,Italic" w:hAnsi="TimesNewRoman,Italic" w:cs="TimesNewRoman,Italic"/>
          <w:i/>
          <w:iCs/>
          <w:sz w:val="24"/>
          <w:szCs w:val="24"/>
        </w:rPr>
        <w:t xml:space="preserve"> danni</w:t>
      </w:r>
      <w:r w:rsidRPr="00BA56E5">
        <w:rPr>
          <w:rFonts w:ascii="TimesNewRoman,Italic" w:hAnsi="TimesNewRoman,Italic" w:cs="TimesNewRoman,Italic"/>
          <w:i/>
          <w:iCs/>
          <w:sz w:val="24"/>
          <w:szCs w:val="24"/>
        </w:rPr>
        <w:t xml:space="preserve"> e manutenzioni</w:t>
      </w:r>
      <w:r w:rsidR="002A7FF8" w:rsidRPr="00BA56E5">
        <w:rPr>
          <w:rFonts w:ascii="TimesNewRoman,Italic" w:hAnsi="TimesNewRoman,Italic" w:cs="TimesNewRoman,Italic"/>
          <w:i/>
          <w:iCs/>
          <w:sz w:val="24"/>
          <w:szCs w:val="24"/>
        </w:rPr>
        <w:t>)</w:t>
      </w:r>
    </w:p>
    <w:p w:rsidR="002A7FF8" w:rsidRPr="00BA56E5" w:rsidRDefault="002A7FF8" w:rsidP="0048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Il conduttore non può apportare alcuna modifica, innovazione, miglioria o addizione ai locali locati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ed alla lor</w:t>
      </w:r>
      <w:r w:rsidR="000B6623" w:rsidRPr="00BA56E5">
        <w:rPr>
          <w:rFonts w:ascii="TimesNewRoman" w:hAnsi="TimesNewRoman" w:cs="TimesNewRoman"/>
          <w:sz w:val="24"/>
          <w:szCs w:val="24"/>
        </w:rPr>
        <w:t xml:space="preserve">o destinazione, o agli impianti, arredi e corredi </w:t>
      </w:r>
      <w:r w:rsidRPr="00BA56E5">
        <w:rPr>
          <w:rFonts w:ascii="TimesNewRoman" w:hAnsi="TimesNewRoman" w:cs="TimesNewRoman"/>
          <w:sz w:val="24"/>
          <w:szCs w:val="24"/>
        </w:rPr>
        <w:t>esistent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i, senza il preventivo consenso </w:t>
      </w:r>
      <w:r w:rsidRPr="00BA56E5">
        <w:rPr>
          <w:rFonts w:ascii="TimesNewRoman" w:hAnsi="TimesNewRoman" w:cs="TimesNewRoman"/>
          <w:sz w:val="24"/>
          <w:szCs w:val="24"/>
        </w:rPr>
        <w:t>scritto del locatore.</w:t>
      </w:r>
    </w:p>
    <w:p w:rsidR="002A7FF8" w:rsidRPr="00BA56E5" w:rsidRDefault="002A7FF8" w:rsidP="0048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Il conduttore esonera espressamente il locatore da ogni responsabilità per danni diretti o indiretti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 xml:space="preserve">che </w:t>
      </w:r>
      <w:r w:rsidR="006D20C2" w:rsidRPr="00BA56E5">
        <w:rPr>
          <w:rFonts w:ascii="TimesNewRoman" w:hAnsi="TimesNewRoman" w:cs="TimesNewRoman"/>
          <w:sz w:val="24"/>
          <w:szCs w:val="24"/>
        </w:rPr>
        <w:t>possano derivargli da fatti in</w:t>
      </w:r>
      <w:r w:rsidR="00F23C5F" w:rsidRPr="00BA56E5">
        <w:rPr>
          <w:rFonts w:ascii="TimesNewRoman" w:hAnsi="TimesNewRoman" w:cs="TimesNewRoman"/>
          <w:sz w:val="24"/>
          <w:szCs w:val="24"/>
        </w:rPr>
        <w:t>dipendenti da</w:t>
      </w:r>
      <w:r w:rsidRPr="00BA56E5">
        <w:rPr>
          <w:rFonts w:ascii="TimesNewRoman" w:hAnsi="TimesNewRoman" w:cs="TimesNewRoman"/>
          <w:sz w:val="24"/>
          <w:szCs w:val="24"/>
        </w:rPr>
        <w:t>l locatore medesimo</w:t>
      </w:r>
      <w:r w:rsidR="006D20C2" w:rsidRPr="00BA56E5">
        <w:rPr>
          <w:rFonts w:ascii="TimesNewRoman" w:hAnsi="TimesNewRoman" w:cs="TimesNewRoman"/>
          <w:sz w:val="24"/>
          <w:szCs w:val="24"/>
        </w:rPr>
        <w:t>,</w:t>
      </w:r>
      <w:r w:rsidRPr="00BA56E5">
        <w:rPr>
          <w:rFonts w:ascii="TimesNewRoman" w:hAnsi="TimesNewRoman" w:cs="TimesNewRoman"/>
          <w:sz w:val="24"/>
          <w:szCs w:val="24"/>
        </w:rPr>
        <w:t xml:space="preserve"> nonché per interruzioni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incolpevoli dei servizi.</w:t>
      </w:r>
    </w:p>
    <w:p w:rsidR="00BA56E5" w:rsidRPr="00BA56E5" w:rsidRDefault="00BA56E5" w:rsidP="0048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 xml:space="preserve">Il locatore si impegna ad intervenire sollecitamente per la riparazione dei guasti agli elettrodomestici ed agli impianti presenti nell’appartamento con oneri a suo carico, salvo l’accertamento della responsabilità diretta del conduttore e/o degli altri conduttori che, in tal caso, risponderanno in solido del danno </w:t>
      </w:r>
    </w:p>
    <w:p w:rsidR="002A7FF8" w:rsidRPr="00BA56E5" w:rsidRDefault="002A7FF8" w:rsidP="006D20C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56E5">
        <w:rPr>
          <w:rFonts w:ascii="TimesNewRoman,Bold" w:hAnsi="TimesNewRoman,Bold" w:cs="TimesNewRoman,Bold"/>
          <w:b/>
          <w:bCs/>
          <w:sz w:val="24"/>
          <w:szCs w:val="24"/>
        </w:rPr>
        <w:t>Articolo 12</w:t>
      </w:r>
    </w:p>
    <w:p w:rsidR="002A7FF8" w:rsidRPr="00BA56E5" w:rsidRDefault="002A7FF8" w:rsidP="006D20C2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BA56E5">
        <w:rPr>
          <w:rFonts w:ascii="TimesNewRoman,Italic" w:hAnsi="TimesNewRoman,Italic" w:cs="TimesNewRoman,Italic"/>
          <w:i/>
          <w:iCs/>
          <w:sz w:val="24"/>
          <w:szCs w:val="24"/>
        </w:rPr>
        <w:t>(Assemblee)</w:t>
      </w:r>
    </w:p>
    <w:p w:rsidR="002A7FF8" w:rsidRPr="00BA56E5" w:rsidRDefault="002A7FF8" w:rsidP="0048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Il conduttore ha diritto di voto, in luogo del proprietario dell'unità immobiliare locatagli, nelle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deliberazioni dell'assemblea condominiale relative alle spese ed alle modalità di gestione dei servizi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di riscaldamento e di condizionamento d'aria. Ha inoltre diritto di intervenire, senza voto, sulle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deliberazioni relative alla modificazione degli altri servizi comuni.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Quanto stabilito in materia di riscaldamento e di condizionamento d'aria si applica anche ove si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tratti di edificio non in condominio. In tale caso (e con l'osservanza, in quanto applicabili, delle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disposizioni del codice civile sull'assemblea dei condomini) i conduttori si riuniscono in apposita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assemblea, convocata dalla proprietà o da almeno tre conduttori.</w:t>
      </w:r>
    </w:p>
    <w:p w:rsidR="002A7FF8" w:rsidRPr="00BA56E5" w:rsidRDefault="002A7FF8" w:rsidP="0048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56E5">
        <w:rPr>
          <w:rFonts w:ascii="TimesNewRoman,Bold" w:hAnsi="TimesNewRoman,Bold" w:cs="TimesNewRoman,Bold"/>
          <w:b/>
          <w:bCs/>
          <w:sz w:val="24"/>
          <w:szCs w:val="24"/>
        </w:rPr>
        <w:t>Articolo 13</w:t>
      </w:r>
    </w:p>
    <w:p w:rsidR="002A7FF8" w:rsidRPr="00BA56E5" w:rsidRDefault="002A7FF8" w:rsidP="006D20C2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BA56E5">
        <w:rPr>
          <w:rFonts w:ascii="TimesNewRoman,Italic" w:hAnsi="TimesNewRoman,Italic" w:cs="TimesNewRoman,Italic"/>
          <w:i/>
          <w:iCs/>
          <w:sz w:val="24"/>
          <w:szCs w:val="24"/>
        </w:rPr>
        <w:t>(Impianti)</w:t>
      </w:r>
    </w:p>
    <w:p w:rsidR="002A7FF8" w:rsidRPr="00BA56E5" w:rsidRDefault="002A7FF8" w:rsidP="006D20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Il conduttore - in caso di installazione sullo stabile di antenna televisiva centralizzata - si obbliga a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servirsi unicamente dell'impianto relativo, restando sin d'ora il locatore in caso di inosservanza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autorizzato a far rimuovere e demolire ogni antenna individuale a spese del conduttore, il quale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nulla può pretendere a qualsiasi titolo, fatte salve le eccezioni di legge.</w:t>
      </w:r>
    </w:p>
    <w:p w:rsidR="006D20C2" w:rsidRPr="00BA56E5" w:rsidRDefault="002A7FF8" w:rsidP="006D20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 xml:space="preserve">Per quanto attiene all'impianto termico autonomo, ove presente, </w:t>
      </w:r>
      <w:r w:rsidR="006D20C2" w:rsidRPr="00BA56E5">
        <w:rPr>
          <w:rFonts w:ascii="TimesNewRoman" w:hAnsi="TimesNewRoman" w:cs="TimesNewRoman"/>
          <w:sz w:val="24"/>
          <w:szCs w:val="24"/>
        </w:rPr>
        <w:t>l’onere della manutenzione e certificazione è posto in capo al locatore, mentre il conduttore si obbliga al rispetto delle fasce orarie di funzionamento previste dalla normativa comunale.</w:t>
      </w:r>
    </w:p>
    <w:p w:rsidR="002A7FF8" w:rsidRPr="00BA56E5" w:rsidRDefault="002A7FF8" w:rsidP="006D20C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56E5">
        <w:rPr>
          <w:rFonts w:ascii="TimesNewRoman,Bold" w:hAnsi="TimesNewRoman,Bold" w:cs="TimesNewRoman,Bold"/>
          <w:b/>
          <w:bCs/>
          <w:sz w:val="24"/>
          <w:szCs w:val="24"/>
        </w:rPr>
        <w:t>Articolo 14</w:t>
      </w:r>
    </w:p>
    <w:p w:rsidR="002A7FF8" w:rsidRPr="00BA56E5" w:rsidRDefault="002A7FF8" w:rsidP="006D20C2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BA56E5">
        <w:rPr>
          <w:rFonts w:ascii="TimesNewRoman,Italic" w:hAnsi="TimesNewRoman,Italic" w:cs="TimesNewRoman,Italic"/>
          <w:i/>
          <w:iCs/>
          <w:sz w:val="24"/>
          <w:szCs w:val="24"/>
        </w:rPr>
        <w:t>(Accessi)</w:t>
      </w:r>
    </w:p>
    <w:p w:rsidR="002A7FF8" w:rsidRPr="00BA56E5" w:rsidRDefault="002A7FF8" w:rsidP="006D20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Il conduttore deve consentire l'accesso all'unità immobiliare al locatore, al suo amministratore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nonché ai loro incaricati ove gli stessi ne abbiano - motivandola - ragione.</w:t>
      </w:r>
    </w:p>
    <w:p w:rsidR="002A7FF8" w:rsidRPr="00BA56E5" w:rsidRDefault="002A7FF8" w:rsidP="006D20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Nel caso in cui il locatore intenda vendere l'unità immobiliare locata, il conduttore deve consentire</w:t>
      </w:r>
    </w:p>
    <w:p w:rsidR="002A7FF8" w:rsidRPr="00BA56E5" w:rsidRDefault="002A7FF8" w:rsidP="006D20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 w:rsidRPr="00BA56E5">
        <w:rPr>
          <w:rFonts w:ascii="TimesNewRoman" w:hAnsi="TimesNewRoman" w:cs="TimesNewRoman"/>
          <w:sz w:val="24"/>
          <w:szCs w:val="24"/>
        </w:rPr>
        <w:t>la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visita all'unità immobiliare una volta la settimana, per almeno due ore, con esclusione dei giorni</w:t>
      </w:r>
    </w:p>
    <w:p w:rsidR="006D20C2" w:rsidRPr="00BA56E5" w:rsidRDefault="002A7FF8" w:rsidP="006D20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 w:rsidRPr="00BA56E5">
        <w:rPr>
          <w:rFonts w:ascii="TimesNewRoman" w:hAnsi="TimesNewRoman" w:cs="TimesNewRoman"/>
          <w:sz w:val="24"/>
          <w:szCs w:val="24"/>
        </w:rPr>
        <w:t>festivi</w:t>
      </w:r>
      <w:proofErr w:type="gramEnd"/>
      <w:r w:rsidR="006D20C2" w:rsidRPr="00BA56E5">
        <w:rPr>
          <w:rFonts w:ascii="TimesNewRoman" w:hAnsi="TimesNewRoman" w:cs="TimesNewRoman"/>
          <w:sz w:val="24"/>
          <w:szCs w:val="24"/>
        </w:rPr>
        <w:t>, previo accordo tra le parti.</w:t>
      </w:r>
    </w:p>
    <w:p w:rsidR="002A7FF8" w:rsidRPr="00BA56E5" w:rsidRDefault="002A7FF8" w:rsidP="006D20C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56E5">
        <w:rPr>
          <w:rFonts w:ascii="TimesNewRoman,Bold" w:hAnsi="TimesNewRoman,Bold" w:cs="TimesNewRoman,Bold"/>
          <w:b/>
          <w:bCs/>
          <w:sz w:val="24"/>
          <w:szCs w:val="24"/>
        </w:rPr>
        <w:t>Articolo 15</w:t>
      </w:r>
    </w:p>
    <w:p w:rsidR="002A7FF8" w:rsidRPr="00BA56E5" w:rsidRDefault="002A7FF8" w:rsidP="006D20C2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BA56E5">
        <w:rPr>
          <w:rFonts w:ascii="TimesNewRoman,Italic" w:hAnsi="TimesNewRoman,Italic" w:cs="TimesNewRoman,Italic"/>
          <w:i/>
          <w:iCs/>
          <w:sz w:val="24"/>
          <w:szCs w:val="24"/>
        </w:rPr>
        <w:t>(Commissione di conciliazione)</w:t>
      </w:r>
    </w:p>
    <w:p w:rsidR="00487092" w:rsidRPr="00BA56E5" w:rsidRDefault="002A7FF8" w:rsidP="006D20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La Commissione di conciliazione, di cui all’articolo 6 del decreto del Ministro delle infrastrutture e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dei trasporti di concerto con il Ministro dell’economia e delle finanze, emanato ai sensi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dell’articolo </w:t>
      </w:r>
      <w:r w:rsidRPr="00BA56E5">
        <w:rPr>
          <w:rFonts w:ascii="TimesNewRoman" w:hAnsi="TimesNewRoman" w:cs="TimesNewRoman"/>
          <w:sz w:val="24"/>
          <w:szCs w:val="24"/>
        </w:rPr>
        <w:t>4, comma 2, della legge 431/98, è composta al massimo da tre membri di cui due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scelti fra appartenenti alle rispettive organizzazioni firmatarie dell'Accordo territoriale sulla base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delle designazioni, rispettivamente, del locatore e del conduttore ed un terzo - che svolge funzioni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di presidente - sulla base della scelta operata dai due componenti come sopra designati qualora gli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stessi ritengano di nominarlo.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</w:p>
    <w:p w:rsidR="002A7FF8" w:rsidRPr="00BA56E5" w:rsidRDefault="002A7FF8" w:rsidP="006D20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La richiesta di intervento della Commissione non determina la sospensione delle obbligazioni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contrattuali.</w:t>
      </w:r>
    </w:p>
    <w:p w:rsidR="002A7FF8" w:rsidRPr="00BA56E5" w:rsidRDefault="002A7FF8" w:rsidP="002A7FF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56E5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Articolo 16</w:t>
      </w:r>
    </w:p>
    <w:p w:rsidR="002A7FF8" w:rsidRPr="00BA56E5" w:rsidRDefault="002A7FF8" w:rsidP="0048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BA56E5">
        <w:rPr>
          <w:rFonts w:ascii="TimesNewRoman,Italic" w:hAnsi="TimesNewRoman,Italic" w:cs="TimesNewRoman,Italic"/>
          <w:i/>
          <w:iCs/>
          <w:sz w:val="24"/>
          <w:szCs w:val="24"/>
        </w:rPr>
        <w:t>(Varie)</w:t>
      </w:r>
    </w:p>
    <w:p w:rsidR="002A7FF8" w:rsidRPr="00BA56E5" w:rsidRDefault="002A7FF8" w:rsidP="0048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A tutti gli effetti del presente contratto, compresa la notifica degli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atti esecutivi, e ai fini della </w:t>
      </w:r>
      <w:r w:rsidRPr="00BA56E5">
        <w:rPr>
          <w:rFonts w:ascii="TimesNewRoman" w:hAnsi="TimesNewRoman" w:cs="TimesNewRoman"/>
          <w:sz w:val="24"/>
          <w:szCs w:val="24"/>
        </w:rPr>
        <w:t>competenza a giudicare, il conduttore elegge domicilio nei locali a lui locati e, ove egli più non li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occupi o comunqu</w:t>
      </w:r>
      <w:r w:rsidR="00FE5CA7">
        <w:rPr>
          <w:rFonts w:ascii="TimesNewRoman" w:hAnsi="TimesNewRoman" w:cs="TimesNewRoman"/>
          <w:sz w:val="24"/>
          <w:szCs w:val="24"/>
        </w:rPr>
        <w:t>e detenga, presso l'Ufficio di S</w:t>
      </w:r>
      <w:r w:rsidRPr="00BA56E5">
        <w:rPr>
          <w:rFonts w:ascii="TimesNewRoman" w:hAnsi="TimesNewRoman" w:cs="TimesNewRoman"/>
          <w:sz w:val="24"/>
          <w:szCs w:val="24"/>
        </w:rPr>
        <w:t>egreteria del Comune ove è situato l'immobile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locato.</w:t>
      </w:r>
    </w:p>
    <w:p w:rsidR="002A7FF8" w:rsidRPr="00BA56E5" w:rsidRDefault="002A7FF8" w:rsidP="002A7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Qualunque modifica al presente contratto non può aver luogo, e non può essere provata, se non con</w:t>
      </w:r>
    </w:p>
    <w:p w:rsidR="002A7FF8" w:rsidRPr="00BA56E5" w:rsidRDefault="002A7FF8" w:rsidP="0048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 w:rsidRPr="00BA56E5">
        <w:rPr>
          <w:rFonts w:ascii="TimesNewRoman" w:hAnsi="TimesNewRoman" w:cs="TimesNewRoman"/>
          <w:sz w:val="24"/>
          <w:szCs w:val="24"/>
        </w:rPr>
        <w:t>atto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scritto.</w:t>
      </w:r>
    </w:p>
    <w:p w:rsidR="002A7FF8" w:rsidRPr="00BA56E5" w:rsidRDefault="002A7FF8" w:rsidP="0048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Il locatore ed il conduttore si autorizzano reciprocamente a comunicare a terzi i propri dati personali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in relazione ad adempimenti connessi col rapport</w:t>
      </w:r>
      <w:r w:rsidR="006D20C2" w:rsidRPr="00BA56E5">
        <w:rPr>
          <w:rFonts w:ascii="TimesNewRoman" w:hAnsi="TimesNewRoman" w:cs="TimesNewRoman"/>
          <w:sz w:val="24"/>
          <w:szCs w:val="24"/>
        </w:rPr>
        <w:t>o di locazione (D.lgs. 196/2003)</w:t>
      </w:r>
      <w:r w:rsidRPr="00BA56E5">
        <w:rPr>
          <w:rFonts w:ascii="TimesNewRoman" w:hAnsi="TimesNewRoman" w:cs="TimesNewRoman"/>
          <w:sz w:val="24"/>
          <w:szCs w:val="24"/>
        </w:rPr>
        <w:t>.</w:t>
      </w:r>
    </w:p>
    <w:p w:rsidR="002A7FF8" w:rsidRPr="00BA56E5" w:rsidRDefault="002A7FF8" w:rsidP="0048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Per quanto non previsto dal presente contratto le parti rinviano a quanto in materia disposto dal</w:t>
      </w:r>
      <w:r w:rsidR="00487092" w:rsidRPr="00BA56E5">
        <w:rPr>
          <w:rFonts w:ascii="TimesNewRoman" w:hAnsi="TimesNewRoman" w:cs="TimesNewRoman"/>
          <w:sz w:val="24"/>
          <w:szCs w:val="24"/>
        </w:rPr>
        <w:t xml:space="preserve"> </w:t>
      </w:r>
      <w:r w:rsidRPr="00BA56E5">
        <w:rPr>
          <w:rFonts w:ascii="TimesNewRoman" w:hAnsi="TimesNewRoman" w:cs="TimesNewRoman"/>
          <w:sz w:val="24"/>
          <w:szCs w:val="24"/>
        </w:rPr>
        <w:t>Codice civile, dalle leggi n. 392/78 e n. 431/98 o comunque dalle norme vigenti e dagli usi locali</w:t>
      </w:r>
    </w:p>
    <w:p w:rsidR="002A7FF8" w:rsidRPr="00BA56E5" w:rsidRDefault="002A7FF8" w:rsidP="0048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 w:rsidRPr="00BA56E5">
        <w:rPr>
          <w:rFonts w:ascii="TimesNewRoman" w:hAnsi="TimesNewRoman" w:cs="TimesNewRoman"/>
          <w:sz w:val="24"/>
          <w:szCs w:val="24"/>
        </w:rPr>
        <w:t>nonché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alla normativa ministeriale emanata in applicazione della legge n. 431/98 ed agli Accordi di</w:t>
      </w:r>
    </w:p>
    <w:p w:rsidR="002A7FF8" w:rsidRPr="00BA56E5" w:rsidRDefault="002A7FF8" w:rsidP="0048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 w:rsidRPr="00BA56E5">
        <w:rPr>
          <w:rFonts w:ascii="TimesNewRoman" w:hAnsi="TimesNewRoman" w:cs="TimesNewRoman"/>
          <w:sz w:val="24"/>
          <w:szCs w:val="24"/>
        </w:rPr>
        <w:t>cui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 xml:space="preserve"> agli articoli 2 e 3.</w:t>
      </w:r>
    </w:p>
    <w:p w:rsidR="002A7FF8" w:rsidRPr="00BA56E5" w:rsidRDefault="002A7FF8" w:rsidP="0048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Letto, approvato e sottoscritto</w:t>
      </w:r>
    </w:p>
    <w:p w:rsidR="002A7FF8" w:rsidRPr="00BA56E5" w:rsidRDefault="002A7FF8" w:rsidP="0048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…………………</w:t>
      </w:r>
      <w:proofErr w:type="gramStart"/>
      <w:r w:rsidRPr="00BA56E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BA56E5">
        <w:rPr>
          <w:rFonts w:ascii="TimesNewRoman" w:hAnsi="TimesNewRoman" w:cs="TimesNewRoman"/>
          <w:sz w:val="24"/>
          <w:szCs w:val="24"/>
        </w:rPr>
        <w:t>, li …………………...</w:t>
      </w:r>
    </w:p>
    <w:p w:rsidR="002A7FF8" w:rsidRPr="00BA56E5" w:rsidRDefault="002A7FF8" w:rsidP="002A7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Il locatore ……………………………………</w:t>
      </w:r>
    </w:p>
    <w:p w:rsidR="002A7FF8" w:rsidRPr="00BA56E5" w:rsidRDefault="002A7FF8" w:rsidP="002A7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Il conduttore …………………………………</w:t>
      </w:r>
    </w:p>
    <w:p w:rsidR="002A7FF8" w:rsidRPr="00381D82" w:rsidRDefault="002A7FF8" w:rsidP="002A7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81D82">
        <w:rPr>
          <w:rFonts w:ascii="TimesNewRoman" w:hAnsi="TimesNewRoman" w:cs="TimesNewRoman"/>
          <w:sz w:val="24"/>
          <w:szCs w:val="24"/>
        </w:rPr>
        <w:t>A mente dell'articolo 1342, secondo comma, del Codice civile, le parti specificamente approvano i</w:t>
      </w:r>
    </w:p>
    <w:p w:rsidR="002A7FF8" w:rsidRPr="00BA56E5" w:rsidRDefault="002A7FF8" w:rsidP="002A7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381D82">
        <w:rPr>
          <w:rFonts w:ascii="TimesNewRoman" w:hAnsi="TimesNewRoman" w:cs="TimesNewRoman"/>
          <w:sz w:val="24"/>
          <w:szCs w:val="24"/>
        </w:rPr>
        <w:t>patti</w:t>
      </w:r>
      <w:proofErr w:type="gramEnd"/>
      <w:r w:rsidRPr="00381D82">
        <w:rPr>
          <w:rFonts w:ascii="TimesNewRoman" w:hAnsi="TimesNewRoman" w:cs="TimesNewRoman"/>
          <w:sz w:val="24"/>
          <w:szCs w:val="24"/>
        </w:rPr>
        <w:t xml:space="preserve"> di cui agli articoli 1, 2, 3, 4, 5, </w:t>
      </w:r>
      <w:r w:rsidR="00F71744" w:rsidRPr="00381D82">
        <w:rPr>
          <w:rFonts w:ascii="TimesNewRoman" w:hAnsi="TimesNewRoman" w:cs="TimesNewRoman"/>
          <w:sz w:val="24"/>
          <w:szCs w:val="24"/>
        </w:rPr>
        <w:t xml:space="preserve">6, </w:t>
      </w:r>
      <w:r w:rsidRPr="00381D82">
        <w:rPr>
          <w:rFonts w:ascii="TimesNewRoman" w:hAnsi="TimesNewRoman" w:cs="TimesNewRoman"/>
          <w:sz w:val="24"/>
          <w:szCs w:val="24"/>
        </w:rPr>
        <w:t>7, 8, 9, 10, 11, 12, 13, 14, 15, 16 del presente contratto.</w:t>
      </w:r>
    </w:p>
    <w:p w:rsidR="002A7FF8" w:rsidRPr="00BA56E5" w:rsidRDefault="002A7FF8" w:rsidP="002A7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Il locatore ………………………………….</w:t>
      </w:r>
    </w:p>
    <w:p w:rsidR="002A7FF8" w:rsidRDefault="002A7FF8" w:rsidP="002A7F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56E5">
        <w:rPr>
          <w:rFonts w:ascii="TimesNewRoman" w:hAnsi="TimesNewRoman" w:cs="TimesNewRoman"/>
          <w:sz w:val="24"/>
          <w:szCs w:val="24"/>
        </w:rPr>
        <w:t>Il conduttore ……………………………….</w:t>
      </w:r>
    </w:p>
    <w:p w:rsidR="000B6623" w:rsidRDefault="000B6623" w:rsidP="002A7FF8">
      <w:pPr>
        <w:rPr>
          <w:rFonts w:ascii="TimesNewRoman" w:hAnsi="TimesNewRoman" w:cs="TimesNewRoman"/>
          <w:sz w:val="20"/>
          <w:szCs w:val="20"/>
        </w:rPr>
      </w:pPr>
      <w:bookmarkStart w:id="0" w:name="_GoBack"/>
      <w:bookmarkEnd w:id="0"/>
    </w:p>
    <w:p w:rsidR="000B6623" w:rsidRDefault="000B6623" w:rsidP="002A7FF8">
      <w:pPr>
        <w:rPr>
          <w:rFonts w:ascii="TimesNewRoman" w:hAnsi="TimesNewRoman" w:cs="TimesNewRoman"/>
          <w:sz w:val="20"/>
          <w:szCs w:val="20"/>
        </w:rPr>
      </w:pPr>
    </w:p>
    <w:p w:rsidR="000B6623" w:rsidRDefault="000B6623" w:rsidP="002A7FF8">
      <w:pPr>
        <w:rPr>
          <w:rFonts w:ascii="TimesNewRoman" w:hAnsi="TimesNewRoman" w:cs="TimesNewRoman"/>
          <w:sz w:val="20"/>
          <w:szCs w:val="20"/>
        </w:rPr>
      </w:pPr>
    </w:p>
    <w:p w:rsidR="000B6623" w:rsidRDefault="000B6623" w:rsidP="002A7FF8">
      <w:pPr>
        <w:rPr>
          <w:rFonts w:ascii="TimesNewRoman" w:hAnsi="TimesNewRoman" w:cs="TimesNewRoman"/>
          <w:sz w:val="20"/>
          <w:szCs w:val="20"/>
        </w:rPr>
      </w:pPr>
    </w:p>
    <w:p w:rsidR="000B6623" w:rsidRDefault="000B6623" w:rsidP="002A7FF8"/>
    <w:sectPr w:rsidR="000B6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C9"/>
    <w:rsid w:val="000B6623"/>
    <w:rsid w:val="000D24C0"/>
    <w:rsid w:val="00186F7B"/>
    <w:rsid w:val="001C080E"/>
    <w:rsid w:val="002A7FF8"/>
    <w:rsid w:val="00372805"/>
    <w:rsid w:val="00381D82"/>
    <w:rsid w:val="003E7DCE"/>
    <w:rsid w:val="00487092"/>
    <w:rsid w:val="004A7615"/>
    <w:rsid w:val="004B0EDE"/>
    <w:rsid w:val="0050200D"/>
    <w:rsid w:val="0054103B"/>
    <w:rsid w:val="006D20C2"/>
    <w:rsid w:val="006E15A2"/>
    <w:rsid w:val="007B2827"/>
    <w:rsid w:val="00837704"/>
    <w:rsid w:val="00A5164B"/>
    <w:rsid w:val="00B826C9"/>
    <w:rsid w:val="00BA4D34"/>
    <w:rsid w:val="00BA56E5"/>
    <w:rsid w:val="00BC1946"/>
    <w:rsid w:val="00C32084"/>
    <w:rsid w:val="00E2692B"/>
    <w:rsid w:val="00E4250A"/>
    <w:rsid w:val="00F23C5F"/>
    <w:rsid w:val="00F71744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4F794-7D2A-4B5C-BEFF-D129D223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E7DCE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4B0ED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B1729-E479-46C5-A14E-88512A9B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Mores</dc:creator>
  <cp:lastModifiedBy>Donata Gandossi</cp:lastModifiedBy>
  <cp:revision>5</cp:revision>
  <cp:lastPrinted>2014-06-25T15:57:00Z</cp:lastPrinted>
  <dcterms:created xsi:type="dcterms:W3CDTF">2016-01-13T10:01:00Z</dcterms:created>
  <dcterms:modified xsi:type="dcterms:W3CDTF">2016-07-27T07:05:00Z</dcterms:modified>
</cp:coreProperties>
</file>