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BF36" w14:textId="42B9D841" w:rsidR="004B0492" w:rsidRDefault="00D134C4" w:rsidP="004B0492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COMUNICATO E </w:t>
      </w:r>
      <w:r w:rsidR="004B0492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INVITO STAMPA</w:t>
      </w:r>
    </w:p>
    <w:p w14:paraId="5BB72A92" w14:textId="77777777" w:rsidR="004B0492" w:rsidRPr="00C17AB6" w:rsidRDefault="004B0492" w:rsidP="004B0492">
      <w:pPr>
        <w:spacing w:after="120"/>
        <w:jc w:val="center"/>
        <w:rPr>
          <w:rFonts w:ascii="Rubik" w:eastAsia="Rubik" w:hAnsi="Rubik" w:cs="Rubik"/>
          <w:color w:val="333333"/>
          <w:sz w:val="2"/>
          <w:szCs w:val="2"/>
          <w:highlight w:val="white"/>
          <w:u w:val="single"/>
        </w:rPr>
      </w:pPr>
    </w:p>
    <w:p w14:paraId="70747B2F" w14:textId="3B53E2FB" w:rsidR="00371F81" w:rsidRPr="00521A07" w:rsidRDefault="00521A07" w:rsidP="00521A07">
      <w:pPr>
        <w:shd w:val="clear" w:color="auto" w:fill="FFFFFF"/>
        <w:spacing w:after="120"/>
        <w:jc w:val="center"/>
        <w:rPr>
          <w:rFonts w:ascii="Rubik" w:hAnsi="Rubik" w:cs="Rubik"/>
          <w:b/>
          <w:bCs/>
          <w:color w:val="222222"/>
        </w:rPr>
      </w:pPr>
      <w:r>
        <w:rPr>
          <w:rFonts w:ascii="Rubik" w:hAnsi="Rubik" w:cs="Rubik"/>
          <w:b/>
          <w:bCs/>
          <w:color w:val="222222"/>
        </w:rPr>
        <w:t xml:space="preserve">PRESENTAZIONE DEL PROGETTO DI PUBLIC ENGAGEMENT </w:t>
      </w:r>
      <w:r>
        <w:rPr>
          <w:rFonts w:ascii="Rubik" w:hAnsi="Rubik" w:cs="Rubik"/>
          <w:b/>
          <w:bCs/>
          <w:color w:val="222222"/>
        </w:rPr>
        <w:br/>
      </w:r>
      <w:r w:rsidRPr="00521A07">
        <w:rPr>
          <w:rFonts w:ascii="Rubik" w:hAnsi="Rubik" w:cs="Rubik"/>
          <w:b/>
          <w:bCs/>
          <w:color w:val="222222"/>
        </w:rPr>
        <w:t>"Benessere psicologico nelle persone anziane con demenza</w:t>
      </w:r>
      <w:r w:rsidRPr="00521A07">
        <w:rPr>
          <w:rFonts w:ascii="Rubik" w:hAnsi="Rubik" w:cs="Rubik"/>
          <w:b/>
          <w:bCs/>
          <w:color w:val="222222"/>
        </w:rPr>
        <w:br/>
        <w:t xml:space="preserve"> attraverso la terapia del viaggio"</w:t>
      </w:r>
    </w:p>
    <w:p w14:paraId="651858E8" w14:textId="47EB76CA" w:rsidR="004E42E1" w:rsidRPr="004E42E1" w:rsidRDefault="00521A07" w:rsidP="00521A07">
      <w:pPr>
        <w:shd w:val="clear" w:color="auto" w:fill="FFFFFF"/>
        <w:spacing w:after="120"/>
        <w:jc w:val="center"/>
        <w:rPr>
          <w:rFonts w:ascii="Rubik" w:hAnsi="Rubik" w:cs="Rubik"/>
          <w:i/>
          <w:iCs/>
          <w:color w:val="333333"/>
          <w:sz w:val="22"/>
          <w:szCs w:val="22"/>
        </w:rPr>
      </w:pPr>
      <w:r w:rsidRPr="00F54E61">
        <w:rPr>
          <w:rFonts w:ascii="Rubik" w:hAnsi="Rubik" w:cs="Rubik"/>
          <w:i/>
          <w:iCs/>
          <w:color w:val="333333"/>
          <w:sz w:val="22"/>
          <w:szCs w:val="22"/>
        </w:rPr>
        <w:t>Sabato 28</w:t>
      </w:r>
      <w:r w:rsidR="004B0492" w:rsidRPr="00F54E61">
        <w:rPr>
          <w:rFonts w:ascii="Rubik" w:hAnsi="Rubik" w:cs="Rubik"/>
          <w:i/>
          <w:iCs/>
          <w:color w:val="333333"/>
          <w:sz w:val="22"/>
          <w:szCs w:val="22"/>
        </w:rPr>
        <w:t xml:space="preserve"> maggio 2022, </w:t>
      </w:r>
      <w:r w:rsidRPr="00F54E61">
        <w:rPr>
          <w:rFonts w:ascii="Rubik" w:hAnsi="Rubik" w:cs="Rubik"/>
          <w:i/>
          <w:iCs/>
          <w:color w:val="333333"/>
          <w:sz w:val="22"/>
          <w:szCs w:val="22"/>
        </w:rPr>
        <w:t>ore</w:t>
      </w:r>
      <w:r w:rsidR="004B0492" w:rsidRPr="00F54E61">
        <w:rPr>
          <w:rFonts w:ascii="Rubik" w:hAnsi="Rubik" w:cs="Rubik"/>
          <w:i/>
          <w:iCs/>
          <w:color w:val="333333"/>
          <w:sz w:val="22"/>
          <w:szCs w:val="22"/>
        </w:rPr>
        <w:t xml:space="preserve"> 1</w:t>
      </w:r>
      <w:r w:rsidRPr="00F54E61">
        <w:rPr>
          <w:rFonts w:ascii="Rubik" w:hAnsi="Rubik" w:cs="Rubik"/>
          <w:i/>
          <w:iCs/>
          <w:color w:val="333333"/>
          <w:sz w:val="22"/>
          <w:szCs w:val="22"/>
        </w:rPr>
        <w:t>0</w:t>
      </w:r>
      <w:r w:rsidR="004B0492" w:rsidRPr="00F54E61">
        <w:rPr>
          <w:rFonts w:ascii="Rubik" w:hAnsi="Rubik" w:cs="Rubik"/>
          <w:i/>
          <w:iCs/>
          <w:color w:val="333333"/>
          <w:sz w:val="22"/>
          <w:szCs w:val="22"/>
        </w:rPr>
        <w:t>:</w:t>
      </w:r>
      <w:r w:rsidRPr="00F54E61">
        <w:rPr>
          <w:rFonts w:ascii="Rubik" w:hAnsi="Rubik" w:cs="Rubik"/>
          <w:i/>
          <w:iCs/>
          <w:color w:val="333333"/>
          <w:sz w:val="22"/>
          <w:szCs w:val="22"/>
        </w:rPr>
        <w:t>30</w:t>
      </w:r>
      <w:r w:rsidR="004B0492" w:rsidRPr="00F54E61">
        <w:rPr>
          <w:rFonts w:ascii="Rubik" w:hAnsi="Rubik" w:cs="Rubik"/>
          <w:i/>
          <w:iCs/>
          <w:color w:val="333333"/>
          <w:sz w:val="22"/>
          <w:szCs w:val="22"/>
        </w:rPr>
        <w:br/>
      </w:r>
      <w:r w:rsidRPr="00F54E61">
        <w:rPr>
          <w:rFonts w:ascii="Rubik" w:hAnsi="Rubik" w:cs="Rubik"/>
          <w:i/>
          <w:iCs/>
          <w:color w:val="333333"/>
          <w:sz w:val="22"/>
          <w:szCs w:val="22"/>
        </w:rPr>
        <w:t>Sala Conferenze S. Agostino</w:t>
      </w:r>
      <w:r w:rsidRPr="00F54E61">
        <w:rPr>
          <w:rFonts w:ascii="Rubik" w:hAnsi="Rubik" w:cs="Rubik"/>
          <w:i/>
          <w:iCs/>
          <w:color w:val="333333"/>
          <w:sz w:val="22"/>
          <w:szCs w:val="22"/>
        </w:rPr>
        <w:br/>
        <w:t xml:space="preserve">Piazzale S. Agostino, 2, </w:t>
      </w:r>
      <w:r w:rsidR="004B0492" w:rsidRPr="00F54E61">
        <w:rPr>
          <w:rFonts w:ascii="Rubik" w:hAnsi="Rubik" w:cs="Rubik"/>
          <w:i/>
          <w:iCs/>
          <w:color w:val="333333"/>
          <w:sz w:val="22"/>
          <w:szCs w:val="22"/>
        </w:rPr>
        <w:t>Bergamo</w:t>
      </w:r>
      <w:r w:rsidRPr="00F54E61">
        <w:rPr>
          <w:rFonts w:ascii="Rubik" w:hAnsi="Rubik" w:cs="Rubik"/>
          <w:i/>
          <w:iCs/>
          <w:color w:val="333333"/>
          <w:sz w:val="22"/>
          <w:szCs w:val="22"/>
        </w:rPr>
        <w:t xml:space="preserve"> Alta</w:t>
      </w:r>
      <w:r w:rsidR="004B0492" w:rsidRPr="004B0492">
        <w:rPr>
          <w:rFonts w:ascii="Rubik" w:hAnsi="Rubik" w:cs="Rubik"/>
          <w:i/>
          <w:iCs/>
          <w:color w:val="333333"/>
          <w:sz w:val="22"/>
          <w:szCs w:val="22"/>
        </w:rPr>
        <w:br/>
      </w:r>
    </w:p>
    <w:p w14:paraId="267AEE64" w14:textId="5D74CF21" w:rsidR="00D134C4" w:rsidRPr="00F54E61" w:rsidRDefault="00521A07" w:rsidP="00D134C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F54E61">
        <w:rPr>
          <w:rFonts w:ascii="Rubik" w:hAnsi="Rubik" w:cs="Rubik"/>
          <w:color w:val="222222"/>
          <w:sz w:val="22"/>
          <w:szCs w:val="22"/>
        </w:rPr>
        <w:t>Sabato 28 maggio, dalle 10:30 alle 12:30 presso la Sala Conferenze S. Agostino (Piazzale S. Agostino, 2, Bergamo Alta) si terrà la pr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esentazione </w:t>
      </w:r>
      <w:r w:rsidR="004F269E" w:rsidRPr="004F269E">
        <w:rPr>
          <w:rFonts w:ascii="Rubik" w:hAnsi="Rubik" w:cs="Rubik"/>
          <w:b/>
          <w:bCs/>
          <w:color w:val="222222"/>
          <w:sz w:val="22"/>
          <w:szCs w:val="22"/>
        </w:rPr>
        <w:t>aperta al pubblico</w:t>
      </w:r>
      <w:r w:rsidR="004F269E">
        <w:rPr>
          <w:rFonts w:ascii="Rubik" w:hAnsi="Rubik" w:cs="Rubik"/>
          <w:color w:val="222222"/>
          <w:sz w:val="22"/>
          <w:szCs w:val="22"/>
        </w:rPr>
        <w:t xml:space="preserve"> </w:t>
      </w:r>
      <w:r w:rsidRPr="00F54E61">
        <w:rPr>
          <w:rFonts w:ascii="Rubik" w:hAnsi="Rubik" w:cs="Rubik"/>
          <w:color w:val="222222"/>
          <w:sz w:val="22"/>
          <w:szCs w:val="22"/>
        </w:rPr>
        <w:t>del progetto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di Public Engagement</w:t>
      </w:r>
      <w:r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Pr="00F54E61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"Benessere psicologico nelle persone anziane con demenza attraverso la terapia del viaggio"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 xml:space="preserve">, 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organizzat</w:t>
      </w:r>
      <w:r w:rsidR="009310FD">
        <w:rPr>
          <w:rFonts w:ascii="Rubik" w:hAnsi="Rubik" w:cs="Rubik"/>
          <w:color w:val="222222"/>
          <w:sz w:val="22"/>
          <w:szCs w:val="22"/>
        </w:rPr>
        <w:t>o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dalla </w:t>
      </w:r>
      <w:r w:rsidR="00223E2B">
        <w:rPr>
          <w:rFonts w:ascii="Rubik" w:hAnsi="Rubik" w:cs="Rubik"/>
          <w:color w:val="222222"/>
          <w:sz w:val="22"/>
          <w:szCs w:val="22"/>
        </w:rPr>
        <w:t>Delegata del Rettore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="00223E2B">
        <w:rPr>
          <w:rFonts w:ascii="Rubik" w:hAnsi="Rubik" w:cs="Rubik"/>
          <w:color w:val="222222"/>
          <w:sz w:val="22"/>
          <w:szCs w:val="22"/>
        </w:rPr>
        <w:t>a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l Public Engagement 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 xml:space="preserve">Prof.ssa 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Francesca Morganti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>.</w:t>
      </w:r>
    </w:p>
    <w:p w14:paraId="7FC3E73C" w14:textId="77777777" w:rsidR="00F54E61" w:rsidRPr="00F54E61" w:rsidRDefault="00F54E61" w:rsidP="00D134C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55183BE8" w14:textId="166197DE" w:rsidR="00D134C4" w:rsidRPr="00F54E61" w:rsidRDefault="00F54E61" w:rsidP="00D134C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F54E61">
        <w:rPr>
          <w:rFonts w:ascii="Rubik" w:hAnsi="Rubik" w:cs="Rubik"/>
          <w:color w:val="222222"/>
          <w:sz w:val="22"/>
          <w:szCs w:val="22"/>
        </w:rPr>
        <w:t xml:space="preserve">Si tratta di 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un progetto congiunto tra il 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Di</w:t>
      </w:r>
      <w:r w:rsidRPr="00F54E61">
        <w:rPr>
          <w:rFonts w:ascii="Rubik" w:hAnsi="Rubik" w:cs="Rubik"/>
          <w:b/>
          <w:bCs/>
          <w:color w:val="222222"/>
          <w:sz w:val="22"/>
          <w:szCs w:val="22"/>
        </w:rPr>
        <w:t>partimento d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i S</w:t>
      </w:r>
      <w:r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cienze 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U</w:t>
      </w:r>
      <w:r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mane e 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S</w:t>
      </w:r>
      <w:r w:rsidRPr="00F54E61">
        <w:rPr>
          <w:rFonts w:ascii="Rubik" w:hAnsi="Rubik" w:cs="Rubik"/>
          <w:b/>
          <w:bCs/>
          <w:color w:val="222222"/>
          <w:sz w:val="22"/>
          <w:szCs w:val="22"/>
        </w:rPr>
        <w:t>ociali</w:t>
      </w:r>
      <w:r w:rsidRPr="00F54E61">
        <w:rPr>
          <w:rFonts w:ascii="Rubik" w:hAnsi="Rubik" w:cs="Rubik"/>
          <w:color w:val="222222"/>
          <w:sz w:val="22"/>
          <w:szCs w:val="22"/>
        </w:rPr>
        <w:t xml:space="preserve"> dell’Università degli studi di Bergamo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, l'associazione </w:t>
      </w:r>
      <w:proofErr w:type="spellStart"/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Insieme</w:t>
      </w:r>
      <w:r w:rsidR="00521A07" w:rsidRPr="00F54E61">
        <w:rPr>
          <w:rFonts w:ascii="Rubik" w:hAnsi="Rubik" w:cs="Rubik"/>
          <w:b/>
          <w:bCs/>
          <w:color w:val="222222"/>
          <w:sz w:val="22"/>
          <w:szCs w:val="22"/>
        </w:rPr>
        <w:t>ATe</w:t>
      </w:r>
      <w:proofErr w:type="spellEnd"/>
      <w:r w:rsidR="00521A07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 Onlus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, il centro di ricerca 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IER Innovative Elder </w:t>
      </w:r>
      <w:proofErr w:type="spellStart"/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Research</w:t>
      </w:r>
      <w:proofErr w:type="spellEnd"/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 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e la </w:t>
      </w:r>
      <w:r w:rsidRPr="00F54E61">
        <w:rPr>
          <w:rFonts w:ascii="Rubik" w:hAnsi="Rubik" w:cs="Rubik"/>
          <w:color w:val="222222"/>
          <w:sz w:val="22"/>
          <w:szCs w:val="22"/>
        </w:rPr>
        <w:t>f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ondazione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 Tender to Nave Italia</w:t>
      </w:r>
      <w:r w:rsidR="00521A07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 Onlus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.</w:t>
      </w:r>
    </w:p>
    <w:p w14:paraId="1DBF1B5C" w14:textId="77777777" w:rsidR="00D134C4" w:rsidRPr="00F54E61" w:rsidRDefault="00D134C4" w:rsidP="00D134C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4E555644" w14:textId="6B3B2DE2" w:rsidR="00D134C4" w:rsidRPr="00F54E61" w:rsidRDefault="00042BBE" w:rsidP="00D134C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>
        <w:rPr>
          <w:rFonts w:ascii="Rubik" w:hAnsi="Rubik" w:cs="Rubik"/>
          <w:color w:val="222222"/>
          <w:sz w:val="22"/>
          <w:szCs w:val="22"/>
        </w:rPr>
        <w:t>L’iniziativa p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revede l'imbarco sul brigantino della Marina Militare "Nave Italia" di 6-8 studenti del corso di Scienze dell'Educazione</w:t>
      </w:r>
      <w:r w:rsidR="00173084">
        <w:rPr>
          <w:rFonts w:ascii="Rubik" w:hAnsi="Rubik" w:cs="Rubik"/>
          <w:color w:val="222222"/>
          <w:sz w:val="22"/>
          <w:szCs w:val="22"/>
        </w:rPr>
        <w:t xml:space="preserve"> (curriculum servizi agli anziani)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>
        <w:rPr>
          <w:rFonts w:ascii="Rubik" w:hAnsi="Rubik" w:cs="Rubik"/>
          <w:color w:val="222222"/>
          <w:sz w:val="22"/>
          <w:szCs w:val="22"/>
        </w:rPr>
        <w:t>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6-8 persone con demenza</w:t>
      </w:r>
      <w:r>
        <w:rPr>
          <w:rFonts w:ascii="Rubik" w:hAnsi="Rubik" w:cs="Rubik"/>
          <w:color w:val="222222"/>
          <w:sz w:val="22"/>
          <w:szCs w:val="22"/>
        </w:rPr>
        <w:t>,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che </w:t>
      </w:r>
      <w:r w:rsidR="00D134C4" w:rsidRPr="00042BBE">
        <w:rPr>
          <w:rFonts w:ascii="Rubik" w:hAnsi="Rubik" w:cs="Rubik"/>
          <w:b/>
          <w:bCs/>
          <w:color w:val="222222"/>
          <w:sz w:val="22"/>
          <w:szCs w:val="22"/>
        </w:rPr>
        <w:t>dal 6 al 10 settembre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condivideranno un </w:t>
      </w:r>
      <w:r w:rsidR="00D134C4" w:rsidRPr="00042BBE">
        <w:rPr>
          <w:rFonts w:ascii="Rubik" w:hAnsi="Rubik" w:cs="Rubik"/>
          <w:b/>
          <w:bCs/>
          <w:color w:val="222222"/>
          <w:sz w:val="22"/>
          <w:szCs w:val="22"/>
        </w:rPr>
        <w:t>percorso di navigazione tra Livorno e La Spezia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. </w:t>
      </w:r>
      <w:r>
        <w:rPr>
          <w:rFonts w:ascii="Rubik" w:hAnsi="Rubik" w:cs="Rubik"/>
          <w:color w:val="222222"/>
          <w:sz w:val="22"/>
          <w:szCs w:val="22"/>
        </w:rPr>
        <w:t>Triplice lo scopo d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el progetto:</w:t>
      </w:r>
      <w:r w:rsidR="00A006FC">
        <w:rPr>
          <w:rFonts w:ascii="Rubik" w:hAnsi="Rubik" w:cs="Rubik"/>
          <w:color w:val="222222"/>
          <w:sz w:val="22"/>
          <w:szCs w:val="22"/>
        </w:rPr>
        <w:t xml:space="preserve"> p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ermettere agli studenti di mettere in pratica alcune attività</w:t>
      </w:r>
      <w:r>
        <w:rPr>
          <w:rFonts w:ascii="Rubik" w:hAnsi="Rubik" w:cs="Rubik"/>
          <w:color w:val="222222"/>
          <w:sz w:val="22"/>
          <w:szCs w:val="22"/>
        </w:rPr>
        <w:t>,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legate all'esperienza del viaggio in mare</w:t>
      </w:r>
      <w:r>
        <w:rPr>
          <w:rFonts w:ascii="Rubik" w:hAnsi="Rubik" w:cs="Rubik"/>
          <w:color w:val="222222"/>
          <w:sz w:val="22"/>
          <w:szCs w:val="22"/>
        </w:rPr>
        <w:t>,</w:t>
      </w:r>
      <w:r w:rsidRPr="00042BBE">
        <w:rPr>
          <w:rFonts w:ascii="Rubik" w:hAnsi="Rubik" w:cs="Rubik"/>
          <w:color w:val="222222"/>
          <w:sz w:val="22"/>
          <w:szCs w:val="22"/>
        </w:rPr>
        <w:t xml:space="preserve"> </w:t>
      </w:r>
      <w:r w:rsidRPr="00F54E61">
        <w:rPr>
          <w:rFonts w:ascii="Rubik" w:hAnsi="Rubik" w:cs="Rubik"/>
          <w:color w:val="222222"/>
          <w:sz w:val="22"/>
          <w:szCs w:val="22"/>
        </w:rPr>
        <w:t>durante l'imbarco</w:t>
      </w:r>
      <w:r>
        <w:rPr>
          <w:rFonts w:ascii="Rubik" w:hAnsi="Rubik" w:cs="Rubik"/>
          <w:color w:val="222222"/>
          <w:sz w:val="22"/>
          <w:szCs w:val="22"/>
        </w:rPr>
        <w:t>;</w:t>
      </w:r>
      <w:r w:rsidR="00A006FC">
        <w:rPr>
          <w:rFonts w:ascii="Rubik" w:hAnsi="Rubik" w:cs="Rubik"/>
          <w:color w:val="222222"/>
          <w:sz w:val="22"/>
          <w:szCs w:val="22"/>
        </w:rPr>
        <w:t xml:space="preserve"> m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onitorare il beneficio (emotivo, cognitivo</w:t>
      </w:r>
      <w:r w:rsidR="00A006FC">
        <w:rPr>
          <w:rFonts w:ascii="Rubik" w:hAnsi="Rubik" w:cs="Rubik"/>
          <w:color w:val="222222"/>
          <w:sz w:val="22"/>
          <w:szCs w:val="22"/>
        </w:rPr>
        <w:t xml:space="preserve"> 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relazionale) dell'esperienza del viaggio per le persone con demenza</w:t>
      </w:r>
      <w:r>
        <w:rPr>
          <w:rFonts w:ascii="Rubik" w:hAnsi="Rubik" w:cs="Rubik"/>
          <w:color w:val="222222"/>
          <w:sz w:val="22"/>
          <w:szCs w:val="22"/>
        </w:rPr>
        <w:t>;</w:t>
      </w:r>
      <w:r w:rsidR="00A006FC">
        <w:rPr>
          <w:rFonts w:ascii="Rubik" w:hAnsi="Rubik" w:cs="Rubik"/>
          <w:color w:val="222222"/>
          <w:sz w:val="22"/>
          <w:szCs w:val="22"/>
        </w:rPr>
        <w:t xml:space="preserve"> f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are un'azione dimostrativa </w:t>
      </w:r>
      <w:proofErr w:type="spellStart"/>
      <w:r w:rsidR="00D134C4" w:rsidRPr="00042BBE">
        <w:rPr>
          <w:rFonts w:ascii="Rubik" w:hAnsi="Rubik" w:cs="Rubik"/>
          <w:i/>
          <w:iCs/>
          <w:color w:val="222222"/>
          <w:sz w:val="22"/>
          <w:szCs w:val="22"/>
        </w:rPr>
        <w:t>Dementia</w:t>
      </w:r>
      <w:proofErr w:type="spellEnd"/>
      <w:r w:rsidR="00D134C4" w:rsidRPr="00042BBE"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proofErr w:type="spellStart"/>
      <w:r w:rsidR="00D134C4" w:rsidRPr="00042BBE">
        <w:rPr>
          <w:rFonts w:ascii="Rubik" w:hAnsi="Rubik" w:cs="Rubik"/>
          <w:i/>
          <w:iCs/>
          <w:color w:val="222222"/>
          <w:sz w:val="22"/>
          <w:szCs w:val="22"/>
        </w:rPr>
        <w:t>Friendly</w:t>
      </w:r>
      <w:proofErr w:type="spellEnd"/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per far comprendere che "quasi tutto" è possibile alle persone con demenza</w:t>
      </w:r>
      <w:r>
        <w:rPr>
          <w:rFonts w:ascii="Rubik" w:hAnsi="Rubik" w:cs="Rubik"/>
          <w:color w:val="222222"/>
          <w:sz w:val="22"/>
          <w:szCs w:val="22"/>
        </w:rPr>
        <w:t>.</w:t>
      </w:r>
    </w:p>
    <w:p w14:paraId="2CB364D4" w14:textId="792FEF41" w:rsidR="00F54E61" w:rsidRPr="00F54E61" w:rsidRDefault="00F54E61" w:rsidP="00D134C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64552E97" w14:textId="2571D0B3" w:rsidR="00F54E61" w:rsidRPr="00F54E61" w:rsidRDefault="00042BBE" w:rsidP="00F54E61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>
        <w:rPr>
          <w:rFonts w:ascii="Rubik" w:hAnsi="Rubik" w:cs="Rubik"/>
          <w:color w:val="222222"/>
          <w:sz w:val="22"/>
          <w:szCs w:val="22"/>
        </w:rPr>
        <w:t>Alla presentazione del progetto di sabato 28 maggio interverranno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 xml:space="preserve">: </w:t>
      </w:r>
    </w:p>
    <w:p w14:paraId="3DB3C003" w14:textId="14B35554" w:rsidR="00F54E61" w:rsidRPr="00F54E61" w:rsidRDefault="00F54E61" w:rsidP="00F54E61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042BBE">
        <w:rPr>
          <w:rFonts w:ascii="Rubik" w:hAnsi="Rubik" w:cs="Rubik"/>
          <w:b/>
          <w:bCs/>
          <w:color w:val="222222"/>
          <w:sz w:val="22"/>
          <w:szCs w:val="22"/>
        </w:rPr>
        <w:t>Francesca Morganti</w:t>
      </w:r>
      <w:r w:rsidRPr="00F54E61">
        <w:rPr>
          <w:rFonts w:ascii="Rubik" w:hAnsi="Rubik" w:cs="Rubik"/>
          <w:color w:val="222222"/>
          <w:sz w:val="22"/>
          <w:szCs w:val="22"/>
        </w:rPr>
        <w:t xml:space="preserve">, </w:t>
      </w:r>
      <w:r w:rsidR="00223E2B">
        <w:rPr>
          <w:rFonts w:ascii="Rubik" w:hAnsi="Rubik" w:cs="Rubik"/>
          <w:color w:val="222222"/>
          <w:sz w:val="22"/>
          <w:szCs w:val="22"/>
        </w:rPr>
        <w:t>Delegata del</w:t>
      </w:r>
      <w:r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="00223E2B">
        <w:rPr>
          <w:rFonts w:ascii="Rubik" w:hAnsi="Rubik" w:cs="Rubik"/>
          <w:color w:val="222222"/>
          <w:sz w:val="22"/>
          <w:szCs w:val="22"/>
        </w:rPr>
        <w:t xml:space="preserve">Rettore al </w:t>
      </w:r>
      <w:r w:rsidRPr="00F54E61">
        <w:rPr>
          <w:rFonts w:ascii="Rubik" w:hAnsi="Rubik" w:cs="Rubik"/>
          <w:color w:val="222222"/>
          <w:sz w:val="22"/>
          <w:szCs w:val="22"/>
        </w:rPr>
        <w:t>Public Engagement</w:t>
      </w:r>
      <w:r w:rsidR="00223E2B">
        <w:rPr>
          <w:rFonts w:ascii="Rubik" w:hAnsi="Rubik" w:cs="Rubik"/>
          <w:color w:val="222222"/>
          <w:sz w:val="22"/>
          <w:szCs w:val="22"/>
        </w:rPr>
        <w:t xml:space="preserve"> di UniBg</w:t>
      </w:r>
    </w:p>
    <w:p w14:paraId="66A4D254" w14:textId="70A8508A" w:rsidR="00F54E61" w:rsidRPr="00F54E61" w:rsidRDefault="00F54E61" w:rsidP="00F54E61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042BBE">
        <w:rPr>
          <w:rFonts w:ascii="Rubik" w:hAnsi="Rubik" w:cs="Rubik"/>
          <w:b/>
          <w:bCs/>
          <w:color w:val="222222"/>
          <w:sz w:val="22"/>
          <w:szCs w:val="22"/>
        </w:rPr>
        <w:t>Paola Brignoli</w:t>
      </w:r>
      <w:r w:rsidRPr="00F54E61">
        <w:rPr>
          <w:rFonts w:ascii="Rubik" w:hAnsi="Rubik" w:cs="Rubik"/>
          <w:color w:val="222222"/>
          <w:sz w:val="22"/>
          <w:szCs w:val="22"/>
        </w:rPr>
        <w:t xml:space="preserve">, Presidente IER Innovative Elder </w:t>
      </w:r>
      <w:proofErr w:type="spellStart"/>
      <w:r w:rsidRPr="00F54E61">
        <w:rPr>
          <w:rFonts w:ascii="Rubik" w:hAnsi="Rubik" w:cs="Rubik"/>
          <w:color w:val="222222"/>
          <w:sz w:val="22"/>
          <w:szCs w:val="22"/>
        </w:rPr>
        <w:t>Research</w:t>
      </w:r>
      <w:proofErr w:type="spellEnd"/>
    </w:p>
    <w:p w14:paraId="3EFA9370" w14:textId="24D2E954" w:rsidR="00F54E61" w:rsidRPr="00F54E61" w:rsidRDefault="00F54E61" w:rsidP="00F54E61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042BBE">
        <w:rPr>
          <w:rFonts w:ascii="Rubik" w:hAnsi="Rubik" w:cs="Rubik"/>
          <w:b/>
          <w:bCs/>
          <w:color w:val="222222"/>
          <w:sz w:val="22"/>
          <w:szCs w:val="22"/>
        </w:rPr>
        <w:t>Marco Gagliani</w:t>
      </w:r>
      <w:r w:rsidRPr="00F54E61">
        <w:rPr>
          <w:rFonts w:ascii="Rubik" w:hAnsi="Rubik" w:cs="Rubik"/>
          <w:color w:val="222222"/>
          <w:sz w:val="22"/>
          <w:szCs w:val="22"/>
        </w:rPr>
        <w:t>, Project Manager Fondazione Tender to Nave Italia Onlus</w:t>
      </w:r>
    </w:p>
    <w:p w14:paraId="4F1F327C" w14:textId="4A4DF895" w:rsidR="00D134C4" w:rsidRPr="00F54E61" w:rsidRDefault="00D134C4" w:rsidP="00D134C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2C464765" w14:textId="4BB6565D" w:rsidR="00F54E61" w:rsidRPr="00F54E61" w:rsidRDefault="00042BBE" w:rsidP="00D134C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>
        <w:rPr>
          <w:rFonts w:ascii="Rubik" w:hAnsi="Rubik" w:cs="Rubik"/>
          <w:color w:val="222222"/>
          <w:sz w:val="22"/>
          <w:szCs w:val="22"/>
        </w:rPr>
        <w:t>Per m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>aggiori informazioni:</w:t>
      </w:r>
    </w:p>
    <w:p w14:paraId="13E33ED3" w14:textId="450A4767" w:rsidR="00D134C4" w:rsidRPr="00F54E61" w:rsidRDefault="00610A82" w:rsidP="00D134C4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hyperlink r:id="rId7" w:history="1">
        <w:r w:rsidR="00D134C4" w:rsidRPr="00F54E61">
          <w:rPr>
            <w:rStyle w:val="Collegamentoipertestuale"/>
            <w:rFonts w:ascii="Rubik" w:hAnsi="Rubik" w:cs="Rubik"/>
            <w:sz w:val="22"/>
            <w:szCs w:val="22"/>
          </w:rPr>
          <w:t>https://dsus.unibg.it/it/eventi/benessere-psicologico-persone-anziane-demenza-attraverso-terapia-viaggio</w:t>
        </w:r>
      </w:hyperlink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</w:p>
    <w:p w14:paraId="344A352A" w14:textId="4DE44037" w:rsidR="00521A07" w:rsidRDefault="00521A07" w:rsidP="004B049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sz w:val="22"/>
          <w:szCs w:val="22"/>
        </w:rPr>
      </w:pPr>
    </w:p>
    <w:p w14:paraId="48805F9D" w14:textId="77777777" w:rsidR="00F54E61" w:rsidRPr="00F54E61" w:rsidRDefault="00F54E61" w:rsidP="004B049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sz w:val="22"/>
          <w:szCs w:val="22"/>
        </w:rPr>
      </w:pPr>
    </w:p>
    <w:p w14:paraId="7E61A9FA" w14:textId="591357E3" w:rsidR="00604BEC" w:rsidRPr="004B0492" w:rsidRDefault="004B0492" w:rsidP="004B0492">
      <w:pPr>
        <w:spacing w:before="120"/>
        <w:jc w:val="center"/>
        <w:rPr>
          <w:rFonts w:ascii="Rubik" w:hAnsi="Rubik" w:cs="Rubik"/>
          <w:b/>
          <w:bCs/>
          <w:color w:val="FF0000"/>
          <w:u w:val="single"/>
        </w:rPr>
      </w:pPr>
      <w:r w:rsidRPr="004B0492">
        <w:rPr>
          <w:rFonts w:ascii="Rubik" w:hAnsi="Rubik" w:cs="Rubik"/>
          <w:b/>
          <w:bCs/>
          <w:color w:val="FF0000"/>
          <w:u w:val="single"/>
        </w:rPr>
        <w:t>GIORNALISTI E VIDEOPERATORI SONO INVITATI A PARTECIPARE</w:t>
      </w:r>
    </w:p>
    <w:sectPr w:rsidR="00604BEC" w:rsidRPr="004B049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B6EF" w14:textId="77777777" w:rsidR="00610A82" w:rsidRDefault="00610A82">
      <w:r>
        <w:separator/>
      </w:r>
    </w:p>
  </w:endnote>
  <w:endnote w:type="continuationSeparator" w:id="0">
    <w:p w14:paraId="2A060E55" w14:textId="77777777" w:rsidR="00610A82" w:rsidRDefault="0061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9C7AE" w14:textId="77777777" w:rsidR="00610A82" w:rsidRDefault="00610A82">
      <w:r>
        <w:separator/>
      </w:r>
    </w:p>
  </w:footnote>
  <w:footnote w:type="continuationSeparator" w:id="0">
    <w:p w14:paraId="565ADE26" w14:textId="77777777" w:rsidR="00610A82" w:rsidRDefault="0061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0A82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610A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0A82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8F9"/>
    <w:rsid w:val="00026B5E"/>
    <w:rsid w:val="0003027D"/>
    <w:rsid w:val="00042BBE"/>
    <w:rsid w:val="00077352"/>
    <w:rsid w:val="00112EB1"/>
    <w:rsid w:val="00115670"/>
    <w:rsid w:val="00124505"/>
    <w:rsid w:val="00173084"/>
    <w:rsid w:val="00174986"/>
    <w:rsid w:val="00185B06"/>
    <w:rsid w:val="001A5ECD"/>
    <w:rsid w:val="001C63A4"/>
    <w:rsid w:val="001D060A"/>
    <w:rsid w:val="001F3054"/>
    <w:rsid w:val="00210A87"/>
    <w:rsid w:val="00223E2B"/>
    <w:rsid w:val="00277077"/>
    <w:rsid w:val="002B7BE3"/>
    <w:rsid w:val="00300C8A"/>
    <w:rsid w:val="0031442F"/>
    <w:rsid w:val="00322702"/>
    <w:rsid w:val="00365F9B"/>
    <w:rsid w:val="00371F81"/>
    <w:rsid w:val="003A651C"/>
    <w:rsid w:val="003B3778"/>
    <w:rsid w:val="003B541F"/>
    <w:rsid w:val="003C2678"/>
    <w:rsid w:val="004077AE"/>
    <w:rsid w:val="00467F5D"/>
    <w:rsid w:val="004A1258"/>
    <w:rsid w:val="004A6EB2"/>
    <w:rsid w:val="004B0492"/>
    <w:rsid w:val="004D1BBA"/>
    <w:rsid w:val="004D6853"/>
    <w:rsid w:val="004E42E1"/>
    <w:rsid w:val="004F269E"/>
    <w:rsid w:val="004F609C"/>
    <w:rsid w:val="00521A07"/>
    <w:rsid w:val="00583DF8"/>
    <w:rsid w:val="005A2440"/>
    <w:rsid w:val="005D2569"/>
    <w:rsid w:val="00604BEC"/>
    <w:rsid w:val="00610A82"/>
    <w:rsid w:val="00614C58"/>
    <w:rsid w:val="006A4596"/>
    <w:rsid w:val="006C468B"/>
    <w:rsid w:val="006C4B91"/>
    <w:rsid w:val="0070315F"/>
    <w:rsid w:val="0077620C"/>
    <w:rsid w:val="007A5045"/>
    <w:rsid w:val="007E36E5"/>
    <w:rsid w:val="00800CBF"/>
    <w:rsid w:val="00846056"/>
    <w:rsid w:val="00850BFB"/>
    <w:rsid w:val="00851E32"/>
    <w:rsid w:val="00866205"/>
    <w:rsid w:val="008A15CA"/>
    <w:rsid w:val="008A2321"/>
    <w:rsid w:val="008F0C1C"/>
    <w:rsid w:val="008F3C66"/>
    <w:rsid w:val="009201F5"/>
    <w:rsid w:val="009310FD"/>
    <w:rsid w:val="0096570D"/>
    <w:rsid w:val="009828A3"/>
    <w:rsid w:val="009965E2"/>
    <w:rsid w:val="009B3BDF"/>
    <w:rsid w:val="009C05F0"/>
    <w:rsid w:val="00A006FC"/>
    <w:rsid w:val="00A93B79"/>
    <w:rsid w:val="00AB1E0A"/>
    <w:rsid w:val="00AD09F9"/>
    <w:rsid w:val="00B072B1"/>
    <w:rsid w:val="00B12175"/>
    <w:rsid w:val="00B37397"/>
    <w:rsid w:val="00B422E5"/>
    <w:rsid w:val="00B42429"/>
    <w:rsid w:val="00B430DF"/>
    <w:rsid w:val="00B459DB"/>
    <w:rsid w:val="00B60CA7"/>
    <w:rsid w:val="00BB6D13"/>
    <w:rsid w:val="00BF1C6E"/>
    <w:rsid w:val="00C17AB6"/>
    <w:rsid w:val="00C23906"/>
    <w:rsid w:val="00C27830"/>
    <w:rsid w:val="00C61D08"/>
    <w:rsid w:val="00D134C4"/>
    <w:rsid w:val="00D430B2"/>
    <w:rsid w:val="00D93627"/>
    <w:rsid w:val="00DA4D90"/>
    <w:rsid w:val="00DC4DF0"/>
    <w:rsid w:val="00E02E57"/>
    <w:rsid w:val="00E624AC"/>
    <w:rsid w:val="00E9432E"/>
    <w:rsid w:val="00EE5153"/>
    <w:rsid w:val="00F34EE2"/>
    <w:rsid w:val="00F46855"/>
    <w:rsid w:val="00F54E61"/>
    <w:rsid w:val="00F578D0"/>
    <w:rsid w:val="00F70A6A"/>
    <w:rsid w:val="00FD113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us.unibg.it/it/eventi/benessere-psicologico-persone-anziane-demenza-attraverso-terapia-viagg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11</cp:revision>
  <cp:lastPrinted>2022-05-18T14:40:00Z</cp:lastPrinted>
  <dcterms:created xsi:type="dcterms:W3CDTF">2022-05-20T15:35:00Z</dcterms:created>
  <dcterms:modified xsi:type="dcterms:W3CDTF">2022-05-25T10:04:00Z</dcterms:modified>
</cp:coreProperties>
</file>