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1ECD12B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28252B">
        <w:rPr>
          <w:rFonts w:ascii="Rubik" w:hAnsi="Rubik" w:cs="Rubik"/>
          <w:sz w:val="20"/>
        </w:rPr>
        <w:t>1</w:t>
      </w:r>
      <w:r w:rsidR="000222EF" w:rsidRPr="00842476">
        <w:rPr>
          <w:rFonts w:ascii="Rubik" w:hAnsi="Rubik" w:cs="Rubik"/>
          <w:sz w:val="20"/>
        </w:rPr>
        <w:t xml:space="preserve"> posto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28252B">
        <w:rPr>
          <w:rFonts w:ascii="Rubik" w:hAnsi="Rubik" w:cs="Rubik"/>
          <w:sz w:val="20"/>
        </w:rPr>
        <w:t xml:space="preserve">1039/2022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28252B">
        <w:rPr>
          <w:rFonts w:ascii="Rubik" w:hAnsi="Rubik" w:cs="Rubik"/>
          <w:sz w:val="20"/>
        </w:rPr>
        <w:t>0187146/VII/1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28252B">
        <w:rPr>
          <w:rFonts w:ascii="Rubik" w:hAnsi="Rubik" w:cs="Rubik"/>
          <w:sz w:val="20"/>
        </w:rPr>
        <w:t xml:space="preserve">04 novembre 2022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28252B">
        <w:rPr>
          <w:rFonts w:ascii="Rubik" w:hAnsi="Rubik" w:cs="Rubik"/>
          <w:sz w:val="20"/>
        </w:rPr>
        <w:t>88</w:t>
      </w:r>
      <w:r w:rsidR="007D1C7B" w:rsidRPr="00842476">
        <w:rPr>
          <w:rFonts w:ascii="Rubik" w:hAnsi="Rubik" w:cs="Rubik"/>
          <w:sz w:val="20"/>
        </w:rPr>
        <w:t xml:space="preserve">  del  </w:t>
      </w:r>
      <w:r w:rsidR="0028252B">
        <w:rPr>
          <w:rFonts w:ascii="Rubik" w:hAnsi="Rubik" w:cs="Rubik"/>
          <w:sz w:val="20"/>
        </w:rPr>
        <w:t>08 novembre 2022</w:t>
      </w:r>
      <w:bookmarkStart w:id="0" w:name="_GoBack"/>
      <w:bookmarkEnd w:id="0"/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68AA71E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28252B">
        <w:rPr>
          <w:rFonts w:ascii="Rubik" w:hAnsi="Rubik" w:cs="Rubik"/>
          <w:sz w:val="20"/>
        </w:rPr>
        <w:t>09/B3 – Ingegneria economico - gestionale</w:t>
      </w:r>
    </w:p>
    <w:p w14:paraId="4416D232" w14:textId="45DAFE5E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8252B">
        <w:rPr>
          <w:rFonts w:ascii="Rubik" w:hAnsi="Rubik" w:cs="Rubik"/>
          <w:sz w:val="20"/>
        </w:rPr>
        <w:t>ING-IND/35</w:t>
      </w:r>
      <w:r w:rsidR="002A6E79" w:rsidRPr="00BF1D43">
        <w:rPr>
          <w:rFonts w:ascii="Rubik" w:hAnsi="Rubik" w:cs="Rubik"/>
          <w:sz w:val="20"/>
        </w:rPr>
        <w:t xml:space="preserve"> </w:t>
      </w:r>
      <w:r w:rsidR="0028252B">
        <w:rPr>
          <w:rFonts w:ascii="Rubik" w:hAnsi="Rubik" w:cs="Rubik"/>
          <w:sz w:val="20"/>
        </w:rPr>
        <w:t>– Ingegneria economico - gestionale</w:t>
      </w:r>
    </w:p>
    <w:p w14:paraId="3A8A9275" w14:textId="5C3D689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8252B">
        <w:rPr>
          <w:rFonts w:ascii="Rubik" w:hAnsi="Rubik" w:cs="Rubik"/>
          <w:sz w:val="20"/>
        </w:rPr>
        <w:t>Ingegneria gestionale, dell’informazione e della produzione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252B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197</cp:revision>
  <cp:lastPrinted>2017-10-16T10:59:00Z</cp:lastPrinted>
  <dcterms:created xsi:type="dcterms:W3CDTF">2014-02-19T15:15:00Z</dcterms:created>
  <dcterms:modified xsi:type="dcterms:W3CDTF">2022-11-07T07:42:00Z</dcterms:modified>
</cp:coreProperties>
</file>