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4D4B1655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95178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795178">
        <w:rPr>
          <w:rFonts w:ascii="Rubik" w:hAnsi="Rubik" w:cs="Rubik"/>
          <w:sz w:val="20"/>
        </w:rPr>
        <w:t xml:space="preserve">pubblica di selezione </w:t>
      </w:r>
      <w:r w:rsidR="00FD22FB" w:rsidRPr="00795178">
        <w:rPr>
          <w:rFonts w:ascii="Rubik" w:hAnsi="Rubik" w:cs="Rubik"/>
          <w:sz w:val="20"/>
        </w:rPr>
        <w:t>ai sensi dell</w:t>
      </w:r>
      <w:r w:rsidR="00FD22FB" w:rsidRPr="00795178">
        <w:rPr>
          <w:rFonts w:ascii="Rubik" w:eastAsia="Times New Roman" w:hAnsi="Rubik" w:cs="Rubik"/>
          <w:bCs/>
          <w:sz w:val="20"/>
        </w:rPr>
        <w:t xml:space="preserve">’art. 14, comma 6-terdecies del </w:t>
      </w:r>
      <w:proofErr w:type="spellStart"/>
      <w:r w:rsidR="00FD22FB" w:rsidRPr="00795178">
        <w:rPr>
          <w:rFonts w:ascii="Rubik" w:eastAsia="Times New Roman" w:hAnsi="Rubik" w:cs="Rubik"/>
          <w:bCs/>
          <w:sz w:val="20"/>
        </w:rPr>
        <w:t>d.l.</w:t>
      </w:r>
      <w:proofErr w:type="spellEnd"/>
      <w:r w:rsidR="00FD22FB" w:rsidRPr="00795178">
        <w:rPr>
          <w:rFonts w:ascii="Rubik" w:eastAsia="Times New Roman" w:hAnsi="Rubik" w:cs="Rubik"/>
          <w:bCs/>
          <w:sz w:val="20"/>
        </w:rPr>
        <w:t xml:space="preserve"> 30/04/2022, n. 36, convertito in legge, con modificazioni, dall'art. 1, comma 1, l. 29 giugno 2022, n. 79, </w:t>
      </w:r>
      <w:r w:rsidR="00FD22FB" w:rsidRPr="00795178">
        <w:rPr>
          <w:rFonts w:ascii="Rubik" w:hAnsi="Rubik" w:cs="Rubik"/>
          <w:sz w:val="20"/>
        </w:rPr>
        <w:t xml:space="preserve">per </w:t>
      </w:r>
      <w:r w:rsidR="00FD22FB" w:rsidRPr="00BF1D43">
        <w:rPr>
          <w:rFonts w:ascii="Rubik" w:hAnsi="Rubik" w:cs="Rubik"/>
          <w:sz w:val="20"/>
        </w:rPr>
        <w:t>il reclutamento di n.</w:t>
      </w:r>
      <w:r w:rsidR="00FD22FB" w:rsidRPr="00BF1D43">
        <w:rPr>
          <w:rFonts w:ascii="Rubik" w:hAnsi="Rubik" w:cs="Rubik"/>
          <w:sz w:val="20"/>
        </w:rPr>
        <w:t xml:space="preserve"> </w:t>
      </w:r>
      <w:r w:rsidR="00795178">
        <w:rPr>
          <w:rFonts w:ascii="Rubik" w:hAnsi="Rubik" w:cs="Rubik"/>
          <w:sz w:val="20"/>
        </w:rPr>
        <w:t>1</w:t>
      </w:r>
      <w:r w:rsidR="00795178" w:rsidRPr="00BF1D43">
        <w:rPr>
          <w:rFonts w:ascii="Rubik" w:hAnsi="Rubik" w:cs="Rubik"/>
          <w:sz w:val="20"/>
        </w:rPr>
        <w:t xml:space="preserve"> </w:t>
      </w:r>
      <w:r w:rsidR="00FD22FB" w:rsidRPr="00BF1D43">
        <w:rPr>
          <w:rFonts w:ascii="Rubik" w:hAnsi="Rubik" w:cs="Rubik"/>
          <w:sz w:val="20"/>
        </w:rPr>
        <w:t>posto di ricercatore a tempo determinato</w:t>
      </w:r>
      <w:r w:rsidR="00FD22FB">
        <w:rPr>
          <w:rFonts w:ascii="Rubik" w:hAnsi="Rubik" w:cs="Rubik"/>
          <w:sz w:val="20"/>
        </w:rPr>
        <w:t xml:space="preserve"> di cui al previgente </w:t>
      </w:r>
      <w:r w:rsidR="00C16696" w:rsidRPr="00BF1D43">
        <w:rPr>
          <w:rFonts w:ascii="Rubik" w:hAnsi="Rubik" w:cs="Rubik"/>
          <w:sz w:val="20"/>
        </w:rPr>
        <w:t>art. 24, comma 3</w:t>
      </w:r>
      <w:r w:rsidR="00FD22FB">
        <w:rPr>
          <w:rFonts w:ascii="Rubik" w:hAnsi="Rubik" w:cs="Rubik"/>
          <w:sz w:val="20"/>
        </w:rPr>
        <w:t>, lett. b),</w:t>
      </w:r>
      <w:r w:rsidR="00C16696" w:rsidRPr="00BF1D43">
        <w:rPr>
          <w:rFonts w:ascii="Rubik" w:hAnsi="Rubik" w:cs="Rubik"/>
          <w:sz w:val="20"/>
        </w:rPr>
        <w:t xml:space="preserve"> della Legge 240/2010</w:t>
      </w:r>
      <w:r w:rsidR="007D1C7B" w:rsidRPr="00BF1D43">
        <w:rPr>
          <w:rFonts w:ascii="Rubik" w:hAnsi="Rubik" w:cs="Rubik"/>
          <w:sz w:val="20"/>
        </w:rPr>
        <w:t xml:space="preserve">, bandita con decreto rettorale Rep. n. </w:t>
      </w:r>
      <w:r w:rsidR="00FA74FF">
        <w:rPr>
          <w:rFonts w:ascii="Rubik" w:hAnsi="Rubik" w:cs="Rubik"/>
          <w:sz w:val="20"/>
        </w:rPr>
        <w:t xml:space="preserve">994/22 </w:t>
      </w:r>
      <w:r w:rsidR="007D1C7B" w:rsidRPr="00BF1D43">
        <w:rPr>
          <w:rFonts w:ascii="Rubik" w:hAnsi="Rubik" w:cs="Rubik"/>
          <w:sz w:val="20"/>
        </w:rPr>
        <w:t xml:space="preserve">Prot. n. </w:t>
      </w:r>
      <w:r w:rsidR="00FA74FF">
        <w:rPr>
          <w:rFonts w:ascii="Rubik" w:hAnsi="Rubik" w:cs="Rubik"/>
          <w:sz w:val="20"/>
        </w:rPr>
        <w:t>180880</w:t>
      </w:r>
      <w:r w:rsidR="007D1C7B" w:rsidRPr="00BF1D43">
        <w:rPr>
          <w:rFonts w:ascii="Rubik" w:hAnsi="Rubik" w:cs="Rubik"/>
          <w:sz w:val="20"/>
        </w:rPr>
        <w:t xml:space="preserve"> del </w:t>
      </w:r>
      <w:r w:rsidR="00FA74FF">
        <w:rPr>
          <w:rFonts w:ascii="Rubik" w:hAnsi="Rubik" w:cs="Rubik"/>
          <w:sz w:val="20"/>
        </w:rPr>
        <w:t xml:space="preserve">21.10.2022 </w:t>
      </w:r>
      <w:r w:rsidR="007D1C7B" w:rsidRPr="00BF1D43">
        <w:rPr>
          <w:rFonts w:ascii="Rubik" w:hAnsi="Rubik" w:cs="Rubik"/>
          <w:sz w:val="20"/>
        </w:rPr>
        <w:t xml:space="preserve">e pubblicata sulla Gazzetta Ufficiale n. </w:t>
      </w:r>
      <w:r w:rsidR="00865109">
        <w:rPr>
          <w:rFonts w:ascii="Rubik" w:hAnsi="Rubik" w:cs="Rubik"/>
          <w:sz w:val="20"/>
        </w:rPr>
        <w:t>88</w:t>
      </w:r>
      <w:r w:rsidR="00865109" w:rsidRPr="00BF1D43">
        <w:rPr>
          <w:rFonts w:ascii="Rubik" w:hAnsi="Rubik" w:cs="Rubik"/>
          <w:sz w:val="20"/>
        </w:rPr>
        <w:t xml:space="preserve"> </w:t>
      </w:r>
      <w:r w:rsidR="007D1C7B" w:rsidRPr="00BF1D43">
        <w:rPr>
          <w:rFonts w:ascii="Rubik" w:hAnsi="Rubik" w:cs="Rubik"/>
          <w:sz w:val="20"/>
        </w:rPr>
        <w:t xml:space="preserve">del  </w:t>
      </w:r>
      <w:r w:rsidR="00FA74FF">
        <w:rPr>
          <w:rFonts w:ascii="Rubik" w:hAnsi="Rubik" w:cs="Rubik"/>
          <w:sz w:val="20"/>
        </w:rPr>
        <w:t>08.11.2022.</w:t>
      </w:r>
      <w:bookmarkStart w:id="0" w:name="_GoBack"/>
      <w:bookmarkEnd w:id="0"/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95178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65109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4FF"/>
    <w:rsid w:val="00FA76C5"/>
    <w:rsid w:val="00F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cianciotta giulia</cp:lastModifiedBy>
  <cp:revision>194</cp:revision>
  <cp:lastPrinted>2017-10-16T10:59:00Z</cp:lastPrinted>
  <dcterms:created xsi:type="dcterms:W3CDTF">2014-02-19T15:15:00Z</dcterms:created>
  <dcterms:modified xsi:type="dcterms:W3CDTF">2022-11-08T07:40:00Z</dcterms:modified>
</cp:coreProperties>
</file>