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9" w:rsidRPr="002C2496" w:rsidRDefault="00B87709" w:rsidP="00B87709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Pr="002C2496" w:rsidRDefault="001370B6" w:rsidP="001370B6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AE38CF" w:rsidRDefault="001370B6" w:rsidP="001370B6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 w:rsidRPr="002C2496">
        <w:rPr>
          <w:rFonts w:ascii="Rubik" w:hAnsi="Rubik" w:cs="Rubik"/>
          <w:b/>
          <w:sz w:val="20"/>
          <w:szCs w:val="20"/>
        </w:rPr>
        <w:t xml:space="preserve">DICHIARAZIONE </w:t>
      </w: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b/>
          <w:sz w:val="20"/>
          <w:szCs w:val="20"/>
        </w:rPr>
      </w:pPr>
      <w:r w:rsidRPr="002C2496">
        <w:rPr>
          <w:rFonts w:ascii="Rubik" w:hAnsi="Rubik" w:cs="Rubik"/>
          <w:b/>
          <w:sz w:val="20"/>
          <w:szCs w:val="20"/>
        </w:rPr>
        <w:t>RIFERITA ALLE PRESCRIZIONI DELL’ART. 18 COMMA 1, LETT C, LEGGE 240/2010</w:t>
      </w:r>
    </w:p>
    <w:p w:rsidR="001370B6" w:rsidRDefault="001370B6" w:rsidP="001370B6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4739D6" w:rsidRPr="002C2496" w:rsidRDefault="004739D6" w:rsidP="001370B6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left="425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  <w:proofErr w:type="gramStart"/>
      <w:r w:rsidRPr="002C2496">
        <w:rPr>
          <w:rFonts w:ascii="Rubik" w:hAnsi="Rubik" w:cs="Rubik"/>
          <w:sz w:val="20"/>
          <w:szCs w:val="20"/>
        </w:rPr>
        <w:t>..</w:t>
      </w:r>
      <w:proofErr w:type="gramEnd"/>
      <w:r w:rsidRPr="002C2496">
        <w:rPr>
          <w:rFonts w:ascii="Rubik" w:hAnsi="Rubik" w:cs="Rubik"/>
          <w:sz w:val="20"/>
          <w:szCs w:val="20"/>
        </w:rPr>
        <w:t>l...</w:t>
      </w:r>
      <w:proofErr w:type="spellStart"/>
      <w:r w:rsidRPr="002C2496">
        <w:rPr>
          <w:rFonts w:ascii="Rubik" w:hAnsi="Rubik" w:cs="Rubik"/>
          <w:sz w:val="20"/>
          <w:szCs w:val="20"/>
        </w:rPr>
        <w:t>sottoscritt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......……………………………………………............, codice fiscale ……………………........................., </w:t>
      </w:r>
      <w:proofErr w:type="spellStart"/>
      <w:r w:rsidRPr="002C2496">
        <w:rPr>
          <w:rFonts w:ascii="Rubik" w:hAnsi="Rubik" w:cs="Rubik"/>
          <w:sz w:val="20"/>
          <w:szCs w:val="20"/>
        </w:rPr>
        <w:t>nat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… a …………………………………… il……………………………, residente nel Comune di ……………………. prov. </w:t>
      </w:r>
      <w:proofErr w:type="gramStart"/>
      <w:r w:rsidRPr="002C2496">
        <w:rPr>
          <w:rFonts w:ascii="Rubik" w:hAnsi="Rubik" w:cs="Rubik"/>
          <w:sz w:val="20"/>
          <w:szCs w:val="20"/>
        </w:rPr>
        <w:t>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. </w:t>
      </w:r>
      <w:proofErr w:type="spellStart"/>
      <w:r w:rsidRPr="002C2496">
        <w:rPr>
          <w:rFonts w:ascii="Rubik" w:hAnsi="Rubik" w:cs="Rubik"/>
          <w:sz w:val="20"/>
          <w:szCs w:val="20"/>
        </w:rPr>
        <w:t>c.a.p.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 ……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>., consapevole delle sanzioni penali nel caso di dichiarazioni mendaci ex art. 76 del D.P.R. 445/2000,</w:t>
      </w:r>
    </w:p>
    <w:p w:rsidR="001370B6" w:rsidRPr="002C2496" w:rsidRDefault="001370B6" w:rsidP="001370B6">
      <w:pPr>
        <w:tabs>
          <w:tab w:val="left" w:pos="708"/>
        </w:tabs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right="-1"/>
        <w:jc w:val="center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VISTE</w:t>
      </w:r>
    </w:p>
    <w:p w:rsidR="001370B6" w:rsidRPr="002C2496" w:rsidRDefault="001370B6" w:rsidP="001370B6">
      <w:pPr>
        <w:ind w:left="426" w:right="-1"/>
        <w:jc w:val="center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tabs>
          <w:tab w:val="left" w:pos="0"/>
          <w:tab w:val="right" w:pos="9660"/>
        </w:tabs>
        <w:ind w:right="-1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Le generalità del </w:t>
      </w:r>
      <w:r w:rsidRPr="002C2496">
        <w:rPr>
          <w:rFonts w:ascii="Rubik" w:hAnsi="Rubik" w:cs="Rubik"/>
          <w:i/>
          <w:sz w:val="20"/>
          <w:szCs w:val="20"/>
        </w:rPr>
        <w:t>Rettore</w:t>
      </w:r>
      <w:r w:rsidRPr="002C2496">
        <w:rPr>
          <w:rFonts w:ascii="Rubik" w:hAnsi="Rubik" w:cs="Rubik"/>
          <w:sz w:val="20"/>
          <w:szCs w:val="20"/>
        </w:rPr>
        <w:t xml:space="preserve"> dell’università degli studi di Bergamo, del suo </w:t>
      </w:r>
      <w:r w:rsidRPr="002C2496">
        <w:rPr>
          <w:rFonts w:ascii="Rubik" w:hAnsi="Rubik" w:cs="Rubik"/>
          <w:i/>
          <w:sz w:val="20"/>
          <w:szCs w:val="20"/>
        </w:rPr>
        <w:t>Direttore generale</w:t>
      </w:r>
      <w:r w:rsidRPr="002C2496">
        <w:rPr>
          <w:rFonts w:ascii="Rubik" w:hAnsi="Rubik" w:cs="Rubik"/>
          <w:sz w:val="20"/>
          <w:szCs w:val="20"/>
        </w:rPr>
        <w:t xml:space="preserve">, dei membri del suo </w:t>
      </w:r>
      <w:r w:rsidRPr="002C2496">
        <w:rPr>
          <w:rFonts w:ascii="Rubik" w:hAnsi="Rubik" w:cs="Rubik"/>
          <w:i/>
          <w:sz w:val="20"/>
          <w:szCs w:val="20"/>
        </w:rPr>
        <w:t>Consiglio di Amministrazione</w:t>
      </w:r>
      <w:r w:rsidRPr="002C2496">
        <w:rPr>
          <w:rFonts w:ascii="Rubik" w:hAnsi="Rubik" w:cs="Rubik"/>
          <w:sz w:val="20"/>
          <w:szCs w:val="20"/>
        </w:rPr>
        <w:t xml:space="preserve"> e del </w:t>
      </w:r>
      <w:r w:rsidRPr="002C2496">
        <w:rPr>
          <w:rFonts w:ascii="Rubik" w:hAnsi="Rubik" w:cs="Rubik"/>
          <w:i/>
          <w:sz w:val="20"/>
          <w:szCs w:val="20"/>
        </w:rPr>
        <w:t>Centro di ricerca ISTM</w:t>
      </w:r>
      <w:r w:rsidRPr="002C2496">
        <w:rPr>
          <w:rFonts w:ascii="Rubik" w:hAnsi="Rubik" w:cs="Rubik"/>
          <w:sz w:val="20"/>
          <w:szCs w:val="20"/>
        </w:rPr>
        <w:t xml:space="preserve"> (sotto riportate),</w:t>
      </w:r>
    </w:p>
    <w:p w:rsidR="001370B6" w:rsidRPr="002C2496" w:rsidRDefault="001370B6" w:rsidP="001370B6">
      <w:pPr>
        <w:tabs>
          <w:tab w:val="left" w:pos="0"/>
          <w:tab w:val="right" w:pos="9660"/>
        </w:tabs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sz w:val="20"/>
          <w:szCs w:val="20"/>
          <w:lang w:eastAsia="it-IT"/>
        </w:rPr>
      </w:pPr>
      <w:bookmarkStart w:id="0" w:name="_GoBack"/>
      <w:bookmarkEnd w:id="0"/>
      <w:r w:rsidRPr="002C2496">
        <w:rPr>
          <w:rFonts w:ascii="Rubik" w:eastAsia="Times" w:hAnsi="Rubik" w:cs="Rubik"/>
          <w:sz w:val="20"/>
          <w:szCs w:val="20"/>
          <w:lang w:eastAsia="it-IT"/>
        </w:rPr>
        <w:t>DICHIARA</w:t>
      </w: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sz w:val="20"/>
          <w:szCs w:val="20"/>
          <w:lang w:eastAsia="it-IT"/>
        </w:rPr>
        <w:t>di non avere -con nessuno di essi- alcun rapporto di parentela o di affinità, fino al IV compreso.</w:t>
      </w: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autoSpaceDE w:val="0"/>
        <w:autoSpaceDN w:val="0"/>
        <w:adjustRightInd w:val="0"/>
        <w:ind w:right="-1"/>
        <w:jc w:val="both"/>
        <w:rPr>
          <w:rFonts w:ascii="Rubik" w:hAnsi="Rubik" w:cs="Rubik"/>
          <w:sz w:val="20"/>
          <w:szCs w:val="20"/>
        </w:rPr>
      </w:pPr>
    </w:p>
    <w:p w:rsidR="001370B6" w:rsidRPr="002C2496" w:rsidRDefault="001370B6" w:rsidP="001370B6">
      <w:pPr>
        <w:ind w:right="-1"/>
        <w:jc w:val="both"/>
        <w:rPr>
          <w:rFonts w:ascii="Rubik" w:hAnsi="Rubik" w:cs="Rubik"/>
        </w:rPr>
      </w:pPr>
      <w:r w:rsidRPr="002C2496">
        <w:rPr>
          <w:rFonts w:ascii="Rubik" w:hAnsi="Rubik" w:cs="Rubik"/>
        </w:rPr>
        <w:t>………………….…………………………….</w:t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  <w:t xml:space="preserve">       ……………………………...</w:t>
      </w:r>
    </w:p>
    <w:p w:rsidR="001370B6" w:rsidRPr="002C2496" w:rsidRDefault="001370B6" w:rsidP="001370B6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(luogo e data)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 w:rsidRPr="002C2496">
        <w:rPr>
          <w:rFonts w:ascii="Rubik" w:hAnsi="Rubik" w:cs="Rubik"/>
          <w:sz w:val="16"/>
          <w:szCs w:val="16"/>
        </w:rPr>
        <w:t xml:space="preserve">   (</w:t>
      </w:r>
      <w:proofErr w:type="gramEnd"/>
      <w:r w:rsidRPr="002C2496">
        <w:rPr>
          <w:rFonts w:ascii="Rubik" w:hAnsi="Rubik" w:cs="Rubik"/>
          <w:sz w:val="16"/>
          <w:szCs w:val="16"/>
        </w:rPr>
        <w:t>firma)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Pr="002C2496" w:rsidRDefault="001370B6" w:rsidP="001370B6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16"/>
          <w:szCs w:val="16"/>
          <w:lang w:eastAsia="it-IT"/>
        </w:rPr>
      </w:pP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b/>
          <w:sz w:val="16"/>
          <w:szCs w:val="16"/>
        </w:rPr>
      </w:pPr>
      <w:r w:rsidRPr="002C2496">
        <w:rPr>
          <w:rFonts w:ascii="Rubik" w:hAnsi="Rubik" w:cs="Rubik"/>
          <w:b/>
          <w:sz w:val="16"/>
          <w:szCs w:val="16"/>
        </w:rPr>
        <w:t>***</w:t>
      </w: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</w:p>
    <w:p w:rsidR="001370B6" w:rsidRPr="002C2496" w:rsidRDefault="001370B6" w:rsidP="001370B6">
      <w:pPr>
        <w:pStyle w:val="Corpotesto"/>
        <w:spacing w:after="0"/>
        <w:jc w:val="center"/>
        <w:rPr>
          <w:rFonts w:ascii="Rubik" w:hAnsi="Rubik" w:cs="Rubik"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GENERALITA DEL RETTORE, DEL DIRETTORE GENERALE, DEI MEMBRI DI CDA E DEI MEMBRI DEL CENTRO ITSM</w:t>
      </w: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6"/>
          <w:szCs w:val="16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MAGNIFICO RETTORE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Sergio Cavalieri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DIRETTORE GENERALE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Dott.ssa Michela </w:t>
      </w:r>
      <w:proofErr w:type="spellStart"/>
      <w:r w:rsidRPr="002C2496">
        <w:rPr>
          <w:rFonts w:ascii="Rubik" w:hAnsi="Rubik" w:cs="Rubik"/>
          <w:sz w:val="14"/>
          <w:szCs w:val="14"/>
        </w:rPr>
        <w:t>Pilot</w:t>
      </w:r>
      <w:proofErr w:type="spellEnd"/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 xml:space="preserve">MEMBRI DEL CONSIGLIO DI AMMINISTRAZIONE </w:t>
      </w:r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7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Dott.ssa Simona Bonomelli</w:t>
        </w:r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8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Roberta </w:t>
        </w:r>
        <w:proofErr w:type="spellStart"/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Frigeni</w:t>
        </w:r>
        <w:proofErr w:type="spellEnd"/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9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Ing. Andrea Moltrasio</w:t>
        </w:r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0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Andrea Clemente Maria </w:t>
        </w:r>
        <w:proofErr w:type="spellStart"/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Bottani</w:t>
        </w:r>
        <w:proofErr w:type="spellEnd"/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1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</w:t>
        </w:r>
      </w:hyperlink>
      <w:r w:rsidR="001370B6" w:rsidRPr="002C2496">
        <w:rPr>
          <w:rFonts w:ascii="Rubik" w:eastAsia="Times New Roman" w:hAnsi="Rubik" w:cs="Rubik"/>
          <w:color w:val="222222"/>
          <w:sz w:val="14"/>
          <w:szCs w:val="14"/>
          <w:lang w:eastAsia="it-IT"/>
        </w:rPr>
        <w:t xml:space="preserve"> Laura Viganò</w:t>
      </w:r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2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Prof.ssa Isabella Natali Sora</w:t>
        </w:r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3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Prof. Renato </w:t>
        </w:r>
        <w:proofErr w:type="spellStart"/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Redondi</w:t>
        </w:r>
        <w:proofErr w:type="spellEnd"/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4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 xml:space="preserve">Dott.ssa Silvana </w:t>
        </w:r>
        <w:proofErr w:type="spellStart"/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Lamancusa</w:t>
        </w:r>
        <w:proofErr w:type="spellEnd"/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5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Sig.ra Michela Agliati</w:t>
        </w:r>
      </w:hyperlink>
    </w:p>
    <w:p w:rsidR="001370B6" w:rsidRPr="002C2496" w:rsidRDefault="00AE38CF" w:rsidP="001370B6">
      <w:pPr>
        <w:shd w:val="clear" w:color="auto" w:fill="FFFFFF"/>
        <w:rPr>
          <w:rFonts w:ascii="Rubik" w:eastAsia="Times New Roman" w:hAnsi="Rubik" w:cs="Rubik"/>
          <w:color w:val="222222"/>
          <w:sz w:val="14"/>
          <w:szCs w:val="14"/>
          <w:lang w:eastAsia="it-IT"/>
        </w:rPr>
      </w:pPr>
      <w:hyperlink r:id="rId16" w:history="1">
        <w:r w:rsidR="001370B6" w:rsidRPr="002C2496">
          <w:rPr>
            <w:rFonts w:ascii="Rubik" w:eastAsia="Times New Roman" w:hAnsi="Rubik" w:cs="Rubik"/>
            <w:color w:val="172642"/>
            <w:sz w:val="14"/>
            <w:szCs w:val="14"/>
            <w:lang w:eastAsia="it-IT"/>
          </w:rPr>
          <w:t>Sig. Martin Manzoni</w:t>
        </w:r>
      </w:hyperlink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</w:rPr>
      </w:pPr>
    </w:p>
    <w:p w:rsidR="001370B6" w:rsidRPr="002C2496" w:rsidRDefault="001370B6" w:rsidP="001370B6">
      <w:pPr>
        <w:pStyle w:val="Corpotesto"/>
        <w:spacing w:after="0"/>
        <w:jc w:val="both"/>
        <w:rPr>
          <w:rFonts w:ascii="Rubik" w:hAnsi="Rubik" w:cs="Rubik"/>
          <w:sz w:val="14"/>
          <w:szCs w:val="14"/>
          <w:u w:val="single"/>
        </w:rPr>
      </w:pPr>
      <w:r w:rsidRPr="002C2496">
        <w:rPr>
          <w:rFonts w:ascii="Rubik" w:hAnsi="Rubik" w:cs="Rubik"/>
          <w:sz w:val="14"/>
          <w:szCs w:val="14"/>
          <w:u w:val="single"/>
        </w:rPr>
        <w:t>MEMBRI DEL CENTRO DI RICERCA ITSM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Paolo </w:t>
      </w:r>
      <w:proofErr w:type="spellStart"/>
      <w:r w:rsidRPr="002C2496">
        <w:rPr>
          <w:rFonts w:ascii="Rubik" w:hAnsi="Rubik" w:cs="Rubik"/>
          <w:sz w:val="14"/>
          <w:szCs w:val="14"/>
        </w:rPr>
        <w:t>Malighetti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Stefano </w:t>
      </w:r>
      <w:proofErr w:type="spellStart"/>
      <w:r w:rsidRPr="002C2496">
        <w:rPr>
          <w:rFonts w:ascii="Rubik" w:hAnsi="Rubik" w:cs="Rubik"/>
          <w:sz w:val="14"/>
          <w:szCs w:val="14"/>
        </w:rPr>
        <w:t>Paleari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Renato </w:t>
      </w:r>
      <w:proofErr w:type="spellStart"/>
      <w:r w:rsidRPr="002C2496">
        <w:rPr>
          <w:rFonts w:ascii="Rubik" w:hAnsi="Rubik" w:cs="Rubik"/>
          <w:sz w:val="14"/>
          <w:szCs w:val="14"/>
        </w:rPr>
        <w:t>Redondi</w:t>
      </w:r>
      <w:proofErr w:type="spellEnd"/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>prof. Roberto Pinto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prof.ssa Stefania </w:t>
      </w:r>
      <w:proofErr w:type="spellStart"/>
      <w:r w:rsidRPr="002C2496">
        <w:rPr>
          <w:rFonts w:ascii="Rubik" w:hAnsi="Rubik" w:cs="Rubik"/>
          <w:sz w:val="14"/>
          <w:szCs w:val="14"/>
        </w:rPr>
        <w:t>Servalli</w:t>
      </w:r>
      <w:proofErr w:type="spellEnd"/>
      <w:r w:rsidRPr="002C2496">
        <w:rPr>
          <w:rFonts w:ascii="Rubik" w:hAnsi="Rubik" w:cs="Rubik"/>
          <w:sz w:val="14"/>
          <w:szCs w:val="14"/>
        </w:rPr>
        <w:t xml:space="preserve">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Andrea Belleri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prof.ssa Federica Burini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Mattia Cattaneo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Davide Scotti </w:t>
      </w:r>
    </w:p>
    <w:p w:rsidR="001370B6" w:rsidRPr="002C2496" w:rsidRDefault="001370B6" w:rsidP="001370B6">
      <w:pPr>
        <w:jc w:val="both"/>
        <w:rPr>
          <w:rFonts w:ascii="Rubik" w:hAnsi="Rubik" w:cs="Rubik"/>
          <w:sz w:val="14"/>
          <w:szCs w:val="14"/>
        </w:rPr>
      </w:pPr>
      <w:r w:rsidRPr="002C2496">
        <w:rPr>
          <w:rFonts w:ascii="Rubik" w:hAnsi="Rubik" w:cs="Rubik"/>
          <w:sz w:val="14"/>
          <w:szCs w:val="14"/>
        </w:rPr>
        <w:t xml:space="preserve">prof. Saul </w:t>
      </w:r>
      <w:proofErr w:type="spellStart"/>
      <w:r w:rsidRPr="002C2496">
        <w:rPr>
          <w:rFonts w:ascii="Rubik" w:hAnsi="Rubik" w:cs="Rubik"/>
          <w:sz w:val="14"/>
          <w:szCs w:val="14"/>
        </w:rPr>
        <w:t>Monzani</w:t>
      </w:r>
      <w:proofErr w:type="spellEnd"/>
    </w:p>
    <w:sectPr w:rsidR="001370B6" w:rsidRPr="002C2496">
      <w:headerReference w:type="defaul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8CF" w:rsidRDefault="00AE38CF" w:rsidP="00AE38CF">
    <w:pPr>
      <w:pStyle w:val="Intestazione"/>
      <w:rPr>
        <w:sz w:val="16"/>
        <w:szCs w:val="16"/>
      </w:rPr>
    </w:pPr>
    <w:r>
      <w:rPr>
        <w:sz w:val="16"/>
        <w:szCs w:val="16"/>
      </w:rPr>
      <w:t>ITSM - Selezione per lo studio Analisi network di voli non commerciali (novembre 2022)</w:t>
    </w:r>
  </w:p>
  <w:p w:rsidR="00AE38CF" w:rsidRDefault="00AE38CF" w:rsidP="00AE38CF">
    <w:pPr>
      <w:pStyle w:val="Intestazione"/>
      <w:rPr>
        <w:sz w:val="16"/>
        <w:szCs w:val="16"/>
      </w:rPr>
    </w:pPr>
  </w:p>
  <w:p w:rsidR="00AE38CF" w:rsidRDefault="00AE38CF" w:rsidP="00AE38CF">
    <w:pPr>
      <w:pStyle w:val="Intestazione"/>
      <w:rPr>
        <w:sz w:val="16"/>
        <w:szCs w:val="16"/>
      </w:rPr>
    </w:pPr>
    <w:r>
      <w:rPr>
        <w:sz w:val="16"/>
        <w:szCs w:val="16"/>
      </w:rPr>
      <w:ptab w:relativeTo="margin" w:alignment="right" w:leader="none"/>
    </w:r>
    <w:r>
      <w:rPr>
        <w:sz w:val="16"/>
        <w:szCs w:val="16"/>
      </w:rPr>
      <w:t xml:space="preserve">Allegato n. </w:t>
    </w:r>
    <w:r>
      <w:rPr>
        <w:sz w:val="16"/>
        <w:szCs w:val="16"/>
      </w:rPr>
      <w:t>2</w:t>
    </w:r>
  </w:p>
  <w:p w:rsidR="00AE38CF" w:rsidRDefault="00AE38CF" w:rsidP="00AE38CF">
    <w:pPr>
      <w:pStyle w:val="Intestazione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>Dichiarazione sostitutiva dell’atto di notorietà DPR 445/2000</w:t>
    </w:r>
  </w:p>
  <w:p w:rsidR="00AE38CF" w:rsidRPr="00AE38CF" w:rsidRDefault="00AE38CF" w:rsidP="00AE38C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1370B6"/>
    <w:rsid w:val="004739D6"/>
    <w:rsid w:val="006757DA"/>
    <w:rsid w:val="00AE38CF"/>
    <w:rsid w:val="00B87709"/>
    <w:rsid w:val="00C1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468E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E38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8CF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E38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8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0" TargetMode="External"/><Relationship Id="rId13" Type="http://schemas.openxmlformats.org/officeDocument/2006/relationships/hyperlink" Target="https://trasparenza.unibg.it/amministrazione-trasparente/organizzazione/titolari-incarichi-politici-amministrazione-direzione-o-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sparenza.unibg.it/amministrazione-trasparente/organizzazione/titolari-incarichi-politici-amministrazione-direzione-o-0" TargetMode="External"/><Relationship Id="rId12" Type="http://schemas.openxmlformats.org/officeDocument/2006/relationships/hyperlink" Target="https://trasparenza.unibg.it/amministrazione-trasparente/organizzazione/titolari-incarichi-politici-amministrazione-direzione-o-0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rasparenza.unibg.it/amministrazione-trasparente/organizzazione/titolari-incarichi-politici-amministrazione-direzione-o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rasparenza.unibg.it/amministrazione-trasparente/organizzazione/titolari-incarichi-politici-amministrazione-direzione-o-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rasparenza.unibg.it/amministrazione-trasparente/organizzazione/titolari-incarichi-politici-amministrazione-direzione-o-0" TargetMode="External"/><Relationship Id="rId10" Type="http://schemas.openxmlformats.org/officeDocument/2006/relationships/hyperlink" Target="https://trasparenza.unibg.it/amministrazione-trasparente/organizzazione/titolari-incarichi-politici-amministrazione-direzione-o-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rasparenza.unibg.it/amministrazione-trasparente/organizzazione/titolari-incarichi-politici-amministrazione-direzione-o-0" TargetMode="External"/><Relationship Id="rId14" Type="http://schemas.openxmlformats.org/officeDocument/2006/relationships/hyperlink" Target="https://trasparenza.unibg.it/amministrazione-trasparente/organizzazione/titolari-incarichi-politici-amministrazione-direzione-o-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5</cp:revision>
  <dcterms:created xsi:type="dcterms:W3CDTF">2022-07-29T11:18:00Z</dcterms:created>
  <dcterms:modified xsi:type="dcterms:W3CDTF">2022-11-14T13:47:00Z</dcterms:modified>
</cp:coreProperties>
</file>