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62F6" w14:textId="24674326" w:rsidR="00A17E25" w:rsidRDefault="00C36147" w:rsidP="00A17E25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u w:val="single"/>
        </w:rPr>
        <w:t>COMUNICATO STAMPA</w:t>
      </w:r>
    </w:p>
    <w:p w14:paraId="077DCC0C" w14:textId="516EDCB0" w:rsidR="00DE7670" w:rsidRPr="009A0C43" w:rsidRDefault="00DE7670" w:rsidP="009A0C43">
      <w:pPr>
        <w:shd w:val="clear" w:color="auto" w:fill="FFFFFF"/>
        <w:jc w:val="center"/>
        <w:rPr>
          <w:rFonts w:ascii="Rubik" w:hAnsi="Rubik" w:cs="Rubik"/>
          <w:b/>
          <w:bCs/>
          <w:color w:val="222222"/>
          <w:shd w:val="clear" w:color="auto" w:fill="FFFFFF"/>
        </w:rPr>
      </w:pPr>
      <w:r>
        <w:rPr>
          <w:rFonts w:ascii="Rubik" w:hAnsi="Rubik" w:cs="Rubik"/>
          <w:b/>
          <w:bCs/>
          <w:color w:val="222222"/>
          <w:shd w:val="clear" w:color="auto" w:fill="FFFFFF"/>
        </w:rPr>
        <w:t>Gli studenti del Falcone riflettono su giustizia, pena e riabilitazione</w:t>
      </w:r>
    </w:p>
    <w:p w14:paraId="0DEB188D" w14:textId="3294F072" w:rsidR="00DE7670" w:rsidRPr="00DE7670" w:rsidRDefault="00DE7670" w:rsidP="003D29EA">
      <w:pPr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6BB0EC14" w14:textId="26B3977A" w:rsidR="009A0C43" w:rsidRDefault="009A0C43" w:rsidP="009A0C43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  <w:r w:rsidRPr="009A0C43">
        <w:rPr>
          <w:rFonts w:ascii="Rubik" w:hAnsi="Rubik" w:cs="Rubik"/>
          <w:i/>
          <w:iCs/>
          <w:sz w:val="22"/>
          <w:szCs w:val="22"/>
        </w:rPr>
        <w:t>Bergamo, 6 dicembre 2022</w:t>
      </w:r>
      <w:r w:rsidRPr="009A0C43">
        <w:rPr>
          <w:rFonts w:ascii="Rubik" w:hAnsi="Rubik" w:cs="Rubik"/>
          <w:sz w:val="22"/>
          <w:szCs w:val="22"/>
        </w:rPr>
        <w:t xml:space="preserve"> – </w:t>
      </w:r>
      <w:r w:rsidRPr="009A0C43">
        <w:rPr>
          <w:rFonts w:ascii="Rubik" w:hAnsi="Rubik" w:cs="Rubik"/>
          <w:b/>
          <w:bCs/>
          <w:sz w:val="22"/>
          <w:szCs w:val="22"/>
        </w:rPr>
        <w:t>“Fine pena: Ora”</w:t>
      </w:r>
      <w:r w:rsidRPr="009A0C43">
        <w:rPr>
          <w:rFonts w:ascii="Rubik" w:hAnsi="Rubik" w:cs="Rubik"/>
          <w:sz w:val="22"/>
          <w:szCs w:val="22"/>
        </w:rPr>
        <w:t xml:space="preserve"> è il titolo dello spettacolo teatrale andato in scena nella giornata di lunedì 5 dicembre alle 11.30 presso l’</w:t>
      </w:r>
      <w:r w:rsidRPr="009A0C43">
        <w:rPr>
          <w:rFonts w:ascii="Rubik" w:hAnsi="Rubik" w:cs="Rubik"/>
          <w:b/>
          <w:bCs/>
          <w:sz w:val="22"/>
          <w:szCs w:val="22"/>
        </w:rPr>
        <w:t>Auditorium S. Alessandro di Bergamo</w:t>
      </w:r>
      <w:r w:rsidRPr="009A0C43">
        <w:rPr>
          <w:rFonts w:ascii="Rubik" w:hAnsi="Rubik" w:cs="Rubik"/>
          <w:sz w:val="22"/>
          <w:szCs w:val="22"/>
        </w:rPr>
        <w:t xml:space="preserve">. All’evento, parte del progetto di orientamento del </w:t>
      </w:r>
      <w:r w:rsidRPr="009A0C43">
        <w:rPr>
          <w:rFonts w:ascii="Rubik" w:hAnsi="Rubik" w:cs="Rubik"/>
          <w:b/>
          <w:bCs/>
          <w:sz w:val="22"/>
          <w:szCs w:val="22"/>
        </w:rPr>
        <w:t>Dipartimento di Giurisprudenza dell’Università degli studi di Bergamo</w:t>
      </w:r>
      <w:r w:rsidRPr="009A0C43">
        <w:rPr>
          <w:rFonts w:ascii="Rubik" w:hAnsi="Rubik" w:cs="Rubik"/>
          <w:sz w:val="22"/>
          <w:szCs w:val="22"/>
        </w:rPr>
        <w:t xml:space="preserve">, curato dalla </w:t>
      </w:r>
      <w:r w:rsidRPr="009A0C43">
        <w:rPr>
          <w:rFonts w:ascii="Rubik" w:hAnsi="Rubik" w:cs="Rubik"/>
          <w:b/>
          <w:bCs/>
          <w:sz w:val="22"/>
          <w:szCs w:val="22"/>
        </w:rPr>
        <w:t>Prof.ssa Daniela D’Adamo</w:t>
      </w:r>
      <w:r w:rsidRPr="009A0C43">
        <w:rPr>
          <w:rFonts w:ascii="Rubik" w:hAnsi="Rubik" w:cs="Rubik"/>
          <w:sz w:val="22"/>
          <w:szCs w:val="22"/>
        </w:rPr>
        <w:t xml:space="preserve">, hanno partecipato le classi quarte del </w:t>
      </w:r>
      <w:r w:rsidRPr="009A0C43">
        <w:rPr>
          <w:rFonts w:ascii="Rubik" w:hAnsi="Rubik" w:cs="Rubik"/>
          <w:b/>
          <w:bCs/>
          <w:sz w:val="22"/>
          <w:szCs w:val="22"/>
        </w:rPr>
        <w:t>Liceo Linguistico “G. Falcone"</w:t>
      </w:r>
      <w:r w:rsidRPr="009A0C43">
        <w:rPr>
          <w:rFonts w:ascii="Rubik" w:hAnsi="Rubik" w:cs="Rubik"/>
          <w:sz w:val="22"/>
          <w:szCs w:val="22"/>
        </w:rPr>
        <w:t>. Per il Comune di Bergamo era presente l</w:t>
      </w:r>
      <w:r>
        <w:rPr>
          <w:rFonts w:ascii="Rubik" w:hAnsi="Rubik" w:cs="Rubik"/>
          <w:sz w:val="22"/>
          <w:szCs w:val="22"/>
        </w:rPr>
        <w:t>’</w:t>
      </w:r>
      <w:r w:rsidRPr="009A0C43">
        <w:rPr>
          <w:rFonts w:ascii="Rubik" w:hAnsi="Rubik" w:cs="Rubik"/>
          <w:sz w:val="22"/>
          <w:szCs w:val="22"/>
        </w:rPr>
        <w:t>assessora Marzia Marchesi.</w:t>
      </w:r>
    </w:p>
    <w:p w14:paraId="52C6EE8C" w14:textId="77777777" w:rsidR="009A0C43" w:rsidRPr="009A0C43" w:rsidRDefault="009A0C43" w:rsidP="009A0C43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</w:p>
    <w:p w14:paraId="7D5D98FF" w14:textId="77777777" w:rsidR="009A0C43" w:rsidRPr="009A0C43" w:rsidRDefault="009A0C43" w:rsidP="009A0C43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  <w:r w:rsidRPr="009A0C43">
        <w:rPr>
          <w:rFonts w:ascii="Rubik" w:hAnsi="Rubik" w:cs="Rubik"/>
          <w:sz w:val="22"/>
          <w:szCs w:val="22"/>
        </w:rPr>
        <w:t xml:space="preserve">Obiettivo dell’iniziativa, realizzata in collaborazione con la Dirigente del Liceo Falcone, Prof.ssa Gloria </w:t>
      </w:r>
      <w:proofErr w:type="spellStart"/>
      <w:r w:rsidRPr="009A0C43">
        <w:rPr>
          <w:rFonts w:ascii="Rubik" w:hAnsi="Rubik" w:cs="Rubik"/>
          <w:sz w:val="22"/>
          <w:szCs w:val="22"/>
        </w:rPr>
        <w:t>Farisè</w:t>
      </w:r>
      <w:proofErr w:type="spellEnd"/>
      <w:r w:rsidRPr="009A0C43">
        <w:rPr>
          <w:rFonts w:ascii="Rubik" w:hAnsi="Rubik" w:cs="Rubik"/>
          <w:sz w:val="22"/>
          <w:szCs w:val="22"/>
        </w:rPr>
        <w:t xml:space="preserve"> e la Prof.ssa Donatella Paone, condividere con gli studenti e le studentesse delle scuole superiori una riflessione sui temi della </w:t>
      </w:r>
      <w:r w:rsidRPr="009A0C43">
        <w:rPr>
          <w:rFonts w:ascii="Rubik" w:hAnsi="Rubik" w:cs="Rubik"/>
          <w:b/>
          <w:bCs/>
          <w:sz w:val="22"/>
          <w:szCs w:val="22"/>
        </w:rPr>
        <w:t>giustizia, pena e riabilitazione</w:t>
      </w:r>
      <w:r w:rsidRPr="009A0C43">
        <w:rPr>
          <w:rFonts w:ascii="Rubik" w:hAnsi="Rubik" w:cs="Rubik"/>
          <w:sz w:val="22"/>
          <w:szCs w:val="22"/>
        </w:rPr>
        <w:t>.</w:t>
      </w:r>
    </w:p>
    <w:p w14:paraId="0529FCF7" w14:textId="77777777" w:rsidR="00720CC7" w:rsidRDefault="00720CC7" w:rsidP="009A0C43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</w:p>
    <w:p w14:paraId="0AC377D6" w14:textId="65063647" w:rsidR="009A0C43" w:rsidRDefault="009A0C43" w:rsidP="009A0C43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  <w:r w:rsidRPr="009A0C43">
        <w:rPr>
          <w:rFonts w:ascii="Rubik" w:hAnsi="Rubik" w:cs="Rubik"/>
          <w:sz w:val="22"/>
          <w:szCs w:val="22"/>
        </w:rPr>
        <w:t xml:space="preserve">Lo spettacolo teatrale con regia, drammaturgia e voce narrante di </w:t>
      </w:r>
      <w:r w:rsidRPr="009A0C43">
        <w:rPr>
          <w:rFonts w:ascii="Rubik" w:hAnsi="Rubik" w:cs="Rubik"/>
          <w:b/>
          <w:bCs/>
          <w:sz w:val="22"/>
          <w:szCs w:val="22"/>
        </w:rPr>
        <w:t xml:space="preserve">Michele </w:t>
      </w:r>
      <w:proofErr w:type="spellStart"/>
      <w:r w:rsidRPr="009A0C43">
        <w:rPr>
          <w:rFonts w:ascii="Rubik" w:hAnsi="Rubik" w:cs="Rubik"/>
          <w:b/>
          <w:bCs/>
          <w:sz w:val="22"/>
          <w:szCs w:val="22"/>
        </w:rPr>
        <w:t>Marinini</w:t>
      </w:r>
      <w:proofErr w:type="spellEnd"/>
      <w:r w:rsidRPr="009A0C43">
        <w:rPr>
          <w:rFonts w:ascii="Rubik" w:hAnsi="Rubik" w:cs="Rubik"/>
          <w:b/>
          <w:bCs/>
          <w:sz w:val="22"/>
          <w:szCs w:val="22"/>
        </w:rPr>
        <w:t>, Michele Agazzi</w:t>
      </w:r>
      <w:r w:rsidRPr="009A0C43">
        <w:rPr>
          <w:rFonts w:ascii="Rubik" w:hAnsi="Rubik" w:cs="Rubik"/>
          <w:sz w:val="22"/>
          <w:szCs w:val="22"/>
        </w:rPr>
        <w:t xml:space="preserve"> alla chitarra e </w:t>
      </w:r>
      <w:r w:rsidRPr="009A0C43">
        <w:rPr>
          <w:rFonts w:ascii="Rubik" w:hAnsi="Rubik" w:cs="Rubik"/>
          <w:b/>
          <w:bCs/>
          <w:sz w:val="22"/>
          <w:szCs w:val="22"/>
        </w:rPr>
        <w:t xml:space="preserve">Marco </w:t>
      </w:r>
      <w:proofErr w:type="spellStart"/>
      <w:r w:rsidRPr="009A0C43">
        <w:rPr>
          <w:rFonts w:ascii="Rubik" w:hAnsi="Rubik" w:cs="Rubik"/>
          <w:b/>
          <w:bCs/>
          <w:sz w:val="22"/>
          <w:szCs w:val="22"/>
        </w:rPr>
        <w:t>Azzerboni</w:t>
      </w:r>
      <w:proofErr w:type="spellEnd"/>
      <w:r w:rsidRPr="009A0C43">
        <w:rPr>
          <w:rFonts w:ascii="Rubik" w:hAnsi="Rubik" w:cs="Rubik"/>
          <w:sz w:val="22"/>
          <w:szCs w:val="22"/>
        </w:rPr>
        <w:t xml:space="preserve"> al basso, con il patrocinio del Comune di Bergamo, è stato realizzato grazie al finanziamento straordinario agli Atenei e alle Istituzioni AFAM per azioni di orientamento tutorato, nonché azioni di recupero e inclusione, anche con riferimento agli studenti con disabilità e con disturbi specifici dell'apprendimento di cui al </w:t>
      </w:r>
      <w:proofErr w:type="spellStart"/>
      <w:r w:rsidRPr="009A0C43">
        <w:rPr>
          <w:rFonts w:ascii="Rubik" w:hAnsi="Rubik" w:cs="Rubik"/>
          <w:sz w:val="22"/>
          <w:szCs w:val="22"/>
        </w:rPr>
        <w:t>d.m.</w:t>
      </w:r>
      <w:proofErr w:type="spellEnd"/>
      <w:r w:rsidRPr="009A0C43">
        <w:rPr>
          <w:rFonts w:ascii="Rubik" w:hAnsi="Rubik" w:cs="Rubik"/>
          <w:sz w:val="22"/>
          <w:szCs w:val="22"/>
        </w:rPr>
        <w:t xml:space="preserve"> 752/2021.</w:t>
      </w:r>
    </w:p>
    <w:p w14:paraId="3A5D3F39" w14:textId="264F4A18" w:rsidR="0090364F" w:rsidRDefault="0090364F" w:rsidP="009A0C43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</w:p>
    <w:p w14:paraId="4ADA5322" w14:textId="74F0BBC7" w:rsidR="0090364F" w:rsidRPr="0090364F" w:rsidRDefault="0090364F" w:rsidP="009A0C43">
      <w:pPr>
        <w:shd w:val="clear" w:color="auto" w:fill="FFFFFF"/>
        <w:jc w:val="both"/>
        <w:rPr>
          <w:rFonts w:ascii="Rubik" w:hAnsi="Rubik" w:cs="Rubik"/>
          <w:i/>
          <w:iCs/>
          <w:sz w:val="22"/>
          <w:szCs w:val="22"/>
        </w:rPr>
      </w:pPr>
      <w:r w:rsidRPr="0090364F">
        <w:rPr>
          <w:rFonts w:ascii="Rubik" w:hAnsi="Rubik" w:cs="Rubik"/>
          <w:i/>
          <w:iCs/>
          <w:sz w:val="22"/>
          <w:szCs w:val="22"/>
        </w:rPr>
        <w:t xml:space="preserve">"Abbiamo compreso che l'arte rappresenta un veicolo privilegiato per suscitare interesse e far riflettere gli studenti sui temi giuridici. </w:t>
      </w:r>
      <w:r>
        <w:rPr>
          <w:rFonts w:ascii="Rubik" w:hAnsi="Rubik" w:cs="Rubik"/>
          <w:i/>
          <w:iCs/>
          <w:sz w:val="22"/>
          <w:szCs w:val="22"/>
        </w:rPr>
        <w:t xml:space="preserve">– </w:t>
      </w:r>
      <w:r w:rsidRPr="0090364F">
        <w:rPr>
          <w:rFonts w:ascii="Rubik" w:hAnsi="Rubik" w:cs="Rubik"/>
          <w:sz w:val="22"/>
          <w:szCs w:val="22"/>
        </w:rPr>
        <w:t>spiega la</w:t>
      </w:r>
      <w:r>
        <w:rPr>
          <w:rFonts w:ascii="Rubik" w:hAnsi="Rubik" w:cs="Rubik"/>
          <w:i/>
          <w:iCs/>
          <w:sz w:val="22"/>
          <w:szCs w:val="22"/>
        </w:rPr>
        <w:t xml:space="preserve"> </w:t>
      </w:r>
      <w:r w:rsidRPr="009A0C43">
        <w:rPr>
          <w:rFonts w:ascii="Rubik" w:hAnsi="Rubik" w:cs="Rubik"/>
          <w:b/>
          <w:bCs/>
          <w:sz w:val="22"/>
          <w:szCs w:val="22"/>
        </w:rPr>
        <w:t>Prof.ssa Daniela D’Adamo</w:t>
      </w:r>
      <w:r w:rsidRPr="0090364F">
        <w:rPr>
          <w:rFonts w:ascii="Rubik" w:hAnsi="Rubik" w:cs="Rubik"/>
          <w:i/>
          <w:iCs/>
          <w:sz w:val="22"/>
          <w:szCs w:val="22"/>
        </w:rPr>
        <w:t xml:space="preserve"> </w:t>
      </w:r>
      <w:r>
        <w:rPr>
          <w:rFonts w:ascii="Rubik" w:hAnsi="Rubik" w:cs="Rubik"/>
          <w:i/>
          <w:iCs/>
          <w:sz w:val="22"/>
          <w:szCs w:val="22"/>
        </w:rPr>
        <w:t xml:space="preserve">– </w:t>
      </w:r>
      <w:r w:rsidRPr="0090364F">
        <w:rPr>
          <w:rFonts w:ascii="Rubik" w:hAnsi="Rubik" w:cs="Rubik"/>
          <w:i/>
          <w:iCs/>
          <w:sz w:val="22"/>
          <w:szCs w:val="22"/>
        </w:rPr>
        <w:t>Per questo il nostro Dipartimento, da anni, è impegnato nella realizzazione di progetti di orientamento e terza missione che declinano le tematiche della tutela dei diritti nelle diverse forme artistiche. In questo senso, il teatro diventa luogo di aggregazione e di riflessione individuale e collettiva attraverso il coinvolgimento emotivo che lo spettacolo suscita</w:t>
      </w:r>
      <w:r>
        <w:rPr>
          <w:rFonts w:ascii="Rubik" w:hAnsi="Rubik" w:cs="Rubik"/>
          <w:i/>
          <w:iCs/>
          <w:sz w:val="22"/>
          <w:szCs w:val="22"/>
        </w:rPr>
        <w:t>.”</w:t>
      </w:r>
    </w:p>
    <w:p w14:paraId="6BECEE62" w14:textId="77777777" w:rsidR="009A0C43" w:rsidRPr="009A0C43" w:rsidRDefault="009A0C43" w:rsidP="009A0C43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</w:p>
    <w:p w14:paraId="07D8F056" w14:textId="5835B034" w:rsidR="009A0C43" w:rsidRPr="009A0C43" w:rsidRDefault="009A0C43" w:rsidP="009A0C43">
      <w:pPr>
        <w:shd w:val="clear" w:color="auto" w:fill="FFFFFF"/>
        <w:jc w:val="both"/>
        <w:rPr>
          <w:rFonts w:ascii="Rubik" w:hAnsi="Rubik" w:cs="Rubik"/>
          <w:i/>
          <w:iCs/>
          <w:sz w:val="22"/>
          <w:szCs w:val="22"/>
        </w:rPr>
      </w:pPr>
      <w:r w:rsidRPr="009A0C43">
        <w:rPr>
          <w:rFonts w:ascii="Rubik" w:hAnsi="Rubik" w:cs="Rubik"/>
          <w:i/>
          <w:iCs/>
          <w:sz w:val="22"/>
          <w:szCs w:val="22"/>
        </w:rPr>
        <w:t xml:space="preserve">"Abbiamo accolto con interesse la proposta di UniBg con cui da anni collaboriamo per la realizzazione di vari progetti, </w:t>
      </w:r>
      <w:r w:rsidRPr="009A0C43">
        <w:rPr>
          <w:rFonts w:ascii="Rubik" w:hAnsi="Rubik" w:cs="Rubik"/>
          <w:sz w:val="22"/>
          <w:szCs w:val="22"/>
        </w:rPr>
        <w:t xml:space="preserve">– ha sottolineato la Dirigente </w:t>
      </w:r>
      <w:r w:rsidRPr="009A0C43">
        <w:rPr>
          <w:rFonts w:ascii="Rubik" w:hAnsi="Rubik" w:cs="Rubik"/>
          <w:b/>
          <w:bCs/>
          <w:sz w:val="22"/>
          <w:szCs w:val="22"/>
        </w:rPr>
        <w:t xml:space="preserve">Prof.ssa Gloria </w:t>
      </w:r>
      <w:proofErr w:type="spellStart"/>
      <w:r w:rsidRPr="009A0C43">
        <w:rPr>
          <w:rFonts w:ascii="Rubik" w:hAnsi="Rubik" w:cs="Rubik"/>
          <w:b/>
          <w:bCs/>
          <w:sz w:val="22"/>
          <w:szCs w:val="22"/>
        </w:rPr>
        <w:t>Farisè</w:t>
      </w:r>
      <w:proofErr w:type="spellEnd"/>
      <w:r w:rsidRPr="009A0C43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i/>
          <w:iCs/>
          <w:sz w:val="22"/>
          <w:szCs w:val="22"/>
        </w:rPr>
        <w:t>–</w:t>
      </w:r>
      <w:r w:rsidRPr="009A0C43">
        <w:rPr>
          <w:rFonts w:ascii="Rubik" w:hAnsi="Rubik" w:cs="Rubik"/>
          <w:i/>
          <w:iCs/>
          <w:sz w:val="22"/>
          <w:szCs w:val="22"/>
        </w:rPr>
        <w:t xml:space="preserve"> la tematica della giustizia, della pena e della riabilitazione rientra nei percorsi di Promozione alla Salute, Legalità e Cittadinanza che hanno uno spazio significativo nel PTOF (Piano Triennale dell'Offerta Formativa ) del nostro Liceo."</w:t>
      </w:r>
    </w:p>
    <w:p w14:paraId="49C06F4A" w14:textId="77777777" w:rsidR="009A0C43" w:rsidRPr="009A0C43" w:rsidRDefault="009A0C43" w:rsidP="009A0C43">
      <w:pPr>
        <w:shd w:val="clear" w:color="auto" w:fill="FFFFFF"/>
        <w:jc w:val="both"/>
        <w:rPr>
          <w:rFonts w:ascii="Rubik" w:hAnsi="Rubik" w:cs="Rubik"/>
          <w:sz w:val="22"/>
          <w:szCs w:val="22"/>
        </w:rPr>
      </w:pPr>
    </w:p>
    <w:p w14:paraId="70DC24C1" w14:textId="2C79A2FF" w:rsidR="00C36147" w:rsidRPr="009A0C43" w:rsidRDefault="009A0C43" w:rsidP="009A0C43">
      <w:pPr>
        <w:shd w:val="clear" w:color="auto" w:fill="FFFFFF"/>
        <w:jc w:val="both"/>
        <w:rPr>
          <w:rFonts w:ascii="Rubik" w:hAnsi="Rubik" w:cs="Rubik"/>
          <w:i/>
          <w:iCs/>
          <w:sz w:val="22"/>
          <w:szCs w:val="22"/>
        </w:rPr>
      </w:pPr>
      <w:r w:rsidRPr="009A0C43">
        <w:rPr>
          <w:rFonts w:ascii="Rubik" w:hAnsi="Rubik" w:cs="Rubik"/>
          <w:i/>
          <w:iCs/>
          <w:sz w:val="22"/>
          <w:szCs w:val="22"/>
        </w:rPr>
        <w:t>"È stata fatta la scelta didattica</w:t>
      </w:r>
      <w:r w:rsidRPr="009A0C43">
        <w:rPr>
          <w:rFonts w:ascii="Rubik" w:hAnsi="Rubik" w:cs="Rubik"/>
          <w:sz w:val="22"/>
          <w:szCs w:val="22"/>
        </w:rPr>
        <w:t xml:space="preserve"> – aggiunge la </w:t>
      </w:r>
      <w:r w:rsidRPr="009A0C43">
        <w:rPr>
          <w:rFonts w:ascii="Rubik" w:hAnsi="Rubik" w:cs="Rubik"/>
          <w:b/>
          <w:bCs/>
          <w:sz w:val="22"/>
          <w:szCs w:val="22"/>
        </w:rPr>
        <w:t>Prof.ssa Donatella Paone</w:t>
      </w:r>
      <w:r w:rsidRPr="009A0C43">
        <w:rPr>
          <w:rFonts w:ascii="Rubik" w:hAnsi="Rubik" w:cs="Rubik"/>
          <w:sz w:val="22"/>
          <w:szCs w:val="22"/>
        </w:rPr>
        <w:t xml:space="preserve">, Responsabile per la Promozione alla Salute, alla Legalità e alla Cittadinanza e referente del progetto per il liceo </w:t>
      </w:r>
      <w:r>
        <w:rPr>
          <w:rFonts w:ascii="Rubik" w:hAnsi="Rubik" w:cs="Rubik"/>
          <w:i/>
          <w:iCs/>
          <w:sz w:val="22"/>
          <w:szCs w:val="22"/>
        </w:rPr>
        <w:t>–</w:t>
      </w:r>
      <w:r w:rsidRPr="009A0C43">
        <w:rPr>
          <w:rFonts w:ascii="Rubik" w:hAnsi="Rubik" w:cs="Rubik"/>
          <w:i/>
          <w:iCs/>
          <w:sz w:val="22"/>
          <w:szCs w:val="22"/>
        </w:rPr>
        <w:t xml:space="preserve"> di rivolgere la proposta alle classi quarte che, nel loro percorso annuale, studiano le epoche che hanno particolarmente segnato l'evoluzione del pensiero sulla giustizia e sul diritto penale, con l'enucleazione di quei principi che hanno contribuito a costruire le basi attuali del Diritto penale."</w:t>
      </w:r>
    </w:p>
    <w:sectPr w:rsidR="00C36147" w:rsidRPr="009A0C43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2AEBF" w14:textId="77777777" w:rsidR="00632225" w:rsidRDefault="00632225">
      <w:r>
        <w:separator/>
      </w:r>
    </w:p>
  </w:endnote>
  <w:endnote w:type="continuationSeparator" w:id="0">
    <w:p w14:paraId="6B66AE1C" w14:textId="77777777" w:rsidR="00632225" w:rsidRDefault="0063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78139" w14:textId="77777777" w:rsidR="00632225" w:rsidRDefault="00632225">
      <w:r>
        <w:separator/>
      </w:r>
    </w:p>
  </w:footnote>
  <w:footnote w:type="continuationSeparator" w:id="0">
    <w:p w14:paraId="7BA1F55F" w14:textId="77777777" w:rsidR="00632225" w:rsidRDefault="0063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32225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632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32225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8DD"/>
    <w:multiLevelType w:val="hybridMultilevel"/>
    <w:tmpl w:val="7A8011C4"/>
    <w:numStyleLink w:val="Trattino"/>
  </w:abstractNum>
  <w:abstractNum w:abstractNumId="2" w15:restartNumberingAfterBreak="0">
    <w:nsid w:val="1CC90DD1"/>
    <w:multiLevelType w:val="hybridMultilevel"/>
    <w:tmpl w:val="7A8011C4"/>
    <w:styleLink w:val="Trattino"/>
    <w:lvl w:ilvl="0" w:tplc="022001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066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93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C84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B2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280FF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49B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2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A1C7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2D5A"/>
    <w:rsid w:val="00023AEB"/>
    <w:rsid w:val="000268F9"/>
    <w:rsid w:val="00026B5E"/>
    <w:rsid w:val="0003027D"/>
    <w:rsid w:val="00041245"/>
    <w:rsid w:val="00042BBE"/>
    <w:rsid w:val="00067683"/>
    <w:rsid w:val="00077352"/>
    <w:rsid w:val="0008336E"/>
    <w:rsid w:val="00090444"/>
    <w:rsid w:val="000936BA"/>
    <w:rsid w:val="000C16B3"/>
    <w:rsid w:val="000D3288"/>
    <w:rsid w:val="000E2C28"/>
    <w:rsid w:val="000E4470"/>
    <w:rsid w:val="000E4974"/>
    <w:rsid w:val="000E4E07"/>
    <w:rsid w:val="00102A2B"/>
    <w:rsid w:val="00112EB1"/>
    <w:rsid w:val="00115670"/>
    <w:rsid w:val="00124505"/>
    <w:rsid w:val="001372D9"/>
    <w:rsid w:val="001534BE"/>
    <w:rsid w:val="00170679"/>
    <w:rsid w:val="00173084"/>
    <w:rsid w:val="00174986"/>
    <w:rsid w:val="00177627"/>
    <w:rsid w:val="0018269A"/>
    <w:rsid w:val="00185B06"/>
    <w:rsid w:val="00194254"/>
    <w:rsid w:val="00194D3C"/>
    <w:rsid w:val="001A5ECD"/>
    <w:rsid w:val="001C63A4"/>
    <w:rsid w:val="001D060A"/>
    <w:rsid w:val="001D555F"/>
    <w:rsid w:val="001F3054"/>
    <w:rsid w:val="00207DA8"/>
    <w:rsid w:val="00210A87"/>
    <w:rsid w:val="00214B01"/>
    <w:rsid w:val="00215936"/>
    <w:rsid w:val="00223E2B"/>
    <w:rsid w:val="0022458A"/>
    <w:rsid w:val="00233247"/>
    <w:rsid w:val="002545E3"/>
    <w:rsid w:val="00260049"/>
    <w:rsid w:val="0026560B"/>
    <w:rsid w:val="00277077"/>
    <w:rsid w:val="002A206C"/>
    <w:rsid w:val="002B0EE6"/>
    <w:rsid w:val="002B7BE3"/>
    <w:rsid w:val="002D76D9"/>
    <w:rsid w:val="002E1381"/>
    <w:rsid w:val="002E285A"/>
    <w:rsid w:val="002F4E94"/>
    <w:rsid w:val="003007BE"/>
    <w:rsid w:val="00300C8A"/>
    <w:rsid w:val="003015CF"/>
    <w:rsid w:val="0030456C"/>
    <w:rsid w:val="0031442F"/>
    <w:rsid w:val="00322702"/>
    <w:rsid w:val="003253DC"/>
    <w:rsid w:val="0034369E"/>
    <w:rsid w:val="00343C10"/>
    <w:rsid w:val="00365F9B"/>
    <w:rsid w:val="00371F81"/>
    <w:rsid w:val="003733CC"/>
    <w:rsid w:val="00390BBF"/>
    <w:rsid w:val="003A651C"/>
    <w:rsid w:val="003B3778"/>
    <w:rsid w:val="003B541F"/>
    <w:rsid w:val="003C1A04"/>
    <w:rsid w:val="003C2678"/>
    <w:rsid w:val="003D29EA"/>
    <w:rsid w:val="003E0019"/>
    <w:rsid w:val="003E33F9"/>
    <w:rsid w:val="004077AE"/>
    <w:rsid w:val="00412231"/>
    <w:rsid w:val="00414F7A"/>
    <w:rsid w:val="0042118D"/>
    <w:rsid w:val="004221AC"/>
    <w:rsid w:val="004338EE"/>
    <w:rsid w:val="00437985"/>
    <w:rsid w:val="00451915"/>
    <w:rsid w:val="0046596D"/>
    <w:rsid w:val="004663BB"/>
    <w:rsid w:val="00467F5D"/>
    <w:rsid w:val="00477488"/>
    <w:rsid w:val="004A1258"/>
    <w:rsid w:val="004A6EB2"/>
    <w:rsid w:val="004B0492"/>
    <w:rsid w:val="004C5CF8"/>
    <w:rsid w:val="004D1BBA"/>
    <w:rsid w:val="004D6853"/>
    <w:rsid w:val="004E42E1"/>
    <w:rsid w:val="004F269E"/>
    <w:rsid w:val="004F609C"/>
    <w:rsid w:val="005009A0"/>
    <w:rsid w:val="00521A07"/>
    <w:rsid w:val="005239D5"/>
    <w:rsid w:val="0054467D"/>
    <w:rsid w:val="00561817"/>
    <w:rsid w:val="005646C5"/>
    <w:rsid w:val="00583DF8"/>
    <w:rsid w:val="00594080"/>
    <w:rsid w:val="005A2440"/>
    <w:rsid w:val="005A3A94"/>
    <w:rsid w:val="005D2569"/>
    <w:rsid w:val="005D46F1"/>
    <w:rsid w:val="005F466D"/>
    <w:rsid w:val="00604BEC"/>
    <w:rsid w:val="00606287"/>
    <w:rsid w:val="00610A82"/>
    <w:rsid w:val="006128EA"/>
    <w:rsid w:val="00613FF1"/>
    <w:rsid w:val="00614C58"/>
    <w:rsid w:val="00632225"/>
    <w:rsid w:val="006364B6"/>
    <w:rsid w:val="00684FCE"/>
    <w:rsid w:val="006A4596"/>
    <w:rsid w:val="006A6716"/>
    <w:rsid w:val="006B21F1"/>
    <w:rsid w:val="006C468B"/>
    <w:rsid w:val="006C47B2"/>
    <w:rsid w:val="006C4B91"/>
    <w:rsid w:val="006E277D"/>
    <w:rsid w:val="006E558F"/>
    <w:rsid w:val="006F417B"/>
    <w:rsid w:val="0070315F"/>
    <w:rsid w:val="00720CC7"/>
    <w:rsid w:val="0077620C"/>
    <w:rsid w:val="007A3CF7"/>
    <w:rsid w:val="007A5045"/>
    <w:rsid w:val="007C3619"/>
    <w:rsid w:val="007D69B5"/>
    <w:rsid w:val="007E36E5"/>
    <w:rsid w:val="00800CBF"/>
    <w:rsid w:val="00804B6C"/>
    <w:rsid w:val="00811B7A"/>
    <w:rsid w:val="00824BCB"/>
    <w:rsid w:val="00846056"/>
    <w:rsid w:val="00850BFB"/>
    <w:rsid w:val="00851E32"/>
    <w:rsid w:val="00861BF3"/>
    <w:rsid w:val="00862D3C"/>
    <w:rsid w:val="00866205"/>
    <w:rsid w:val="00873BFE"/>
    <w:rsid w:val="00881D01"/>
    <w:rsid w:val="00894B08"/>
    <w:rsid w:val="008A15CA"/>
    <w:rsid w:val="008A2321"/>
    <w:rsid w:val="008C45C3"/>
    <w:rsid w:val="008D2E38"/>
    <w:rsid w:val="008D6A1B"/>
    <w:rsid w:val="008F0C1C"/>
    <w:rsid w:val="008F3C66"/>
    <w:rsid w:val="0090364F"/>
    <w:rsid w:val="009201F5"/>
    <w:rsid w:val="009310FD"/>
    <w:rsid w:val="00956ECF"/>
    <w:rsid w:val="0096570D"/>
    <w:rsid w:val="009828A3"/>
    <w:rsid w:val="009840FC"/>
    <w:rsid w:val="00991F5F"/>
    <w:rsid w:val="009965E2"/>
    <w:rsid w:val="009A0C43"/>
    <w:rsid w:val="009B3BDF"/>
    <w:rsid w:val="009C05F0"/>
    <w:rsid w:val="009E5CC6"/>
    <w:rsid w:val="00A006FC"/>
    <w:rsid w:val="00A17E25"/>
    <w:rsid w:val="00A670CA"/>
    <w:rsid w:val="00A93B79"/>
    <w:rsid w:val="00AB1E0A"/>
    <w:rsid w:val="00AC6324"/>
    <w:rsid w:val="00AD09F9"/>
    <w:rsid w:val="00AD598A"/>
    <w:rsid w:val="00B04556"/>
    <w:rsid w:val="00B072B1"/>
    <w:rsid w:val="00B11437"/>
    <w:rsid w:val="00B11A48"/>
    <w:rsid w:val="00B12175"/>
    <w:rsid w:val="00B32D8E"/>
    <w:rsid w:val="00B33884"/>
    <w:rsid w:val="00B37397"/>
    <w:rsid w:val="00B422E5"/>
    <w:rsid w:val="00B42429"/>
    <w:rsid w:val="00B430DF"/>
    <w:rsid w:val="00B459DB"/>
    <w:rsid w:val="00B459FE"/>
    <w:rsid w:val="00B60148"/>
    <w:rsid w:val="00B60CA7"/>
    <w:rsid w:val="00B6424F"/>
    <w:rsid w:val="00B7329C"/>
    <w:rsid w:val="00B76D9A"/>
    <w:rsid w:val="00BA3EF4"/>
    <w:rsid w:val="00BB60D2"/>
    <w:rsid w:val="00BB6D13"/>
    <w:rsid w:val="00BB75B9"/>
    <w:rsid w:val="00BC6826"/>
    <w:rsid w:val="00BC7F2E"/>
    <w:rsid w:val="00BF1C6E"/>
    <w:rsid w:val="00C049C2"/>
    <w:rsid w:val="00C17AB6"/>
    <w:rsid w:val="00C229B5"/>
    <w:rsid w:val="00C23906"/>
    <w:rsid w:val="00C27830"/>
    <w:rsid w:val="00C36147"/>
    <w:rsid w:val="00C50A90"/>
    <w:rsid w:val="00C61D08"/>
    <w:rsid w:val="00C8625E"/>
    <w:rsid w:val="00CB6099"/>
    <w:rsid w:val="00CE186C"/>
    <w:rsid w:val="00CF038D"/>
    <w:rsid w:val="00D134C4"/>
    <w:rsid w:val="00D341C0"/>
    <w:rsid w:val="00D34D89"/>
    <w:rsid w:val="00D430B2"/>
    <w:rsid w:val="00D93627"/>
    <w:rsid w:val="00DA4D90"/>
    <w:rsid w:val="00DC21D6"/>
    <w:rsid w:val="00DC31FC"/>
    <w:rsid w:val="00DC420A"/>
    <w:rsid w:val="00DC4DF0"/>
    <w:rsid w:val="00DC7913"/>
    <w:rsid w:val="00DD71C2"/>
    <w:rsid w:val="00DE4FB0"/>
    <w:rsid w:val="00DE7670"/>
    <w:rsid w:val="00E02E57"/>
    <w:rsid w:val="00E05A38"/>
    <w:rsid w:val="00E2329A"/>
    <w:rsid w:val="00E378D9"/>
    <w:rsid w:val="00E44827"/>
    <w:rsid w:val="00E553B0"/>
    <w:rsid w:val="00E5661A"/>
    <w:rsid w:val="00E624AC"/>
    <w:rsid w:val="00E9432E"/>
    <w:rsid w:val="00E94A6A"/>
    <w:rsid w:val="00ED3BA1"/>
    <w:rsid w:val="00ED61C3"/>
    <w:rsid w:val="00EE5153"/>
    <w:rsid w:val="00F01244"/>
    <w:rsid w:val="00F24283"/>
    <w:rsid w:val="00F25F58"/>
    <w:rsid w:val="00F34EE2"/>
    <w:rsid w:val="00F43ECA"/>
    <w:rsid w:val="00F46855"/>
    <w:rsid w:val="00F54E61"/>
    <w:rsid w:val="00F578D0"/>
    <w:rsid w:val="00F70A6A"/>
    <w:rsid w:val="00FA4697"/>
    <w:rsid w:val="00FC5BA5"/>
    <w:rsid w:val="00FC68DC"/>
    <w:rsid w:val="00FD0DAA"/>
    <w:rsid w:val="00FD1136"/>
    <w:rsid w:val="00FE00B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16</cp:revision>
  <cp:lastPrinted>2022-05-18T14:40:00Z</cp:lastPrinted>
  <dcterms:created xsi:type="dcterms:W3CDTF">2022-10-07T09:43:00Z</dcterms:created>
  <dcterms:modified xsi:type="dcterms:W3CDTF">2022-12-06T13:52:00Z</dcterms:modified>
</cp:coreProperties>
</file>