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31BD167D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073E6E">
        <w:rPr>
          <w:rFonts w:ascii="Rubik" w:hAnsi="Rubik" w:cs="Rubik"/>
          <w:sz w:val="20"/>
          <w:lang w:val="en-GB"/>
        </w:rPr>
        <w:t>1</w:t>
      </w:r>
      <w:r w:rsidR="003638E9">
        <w:rPr>
          <w:rFonts w:ascii="Rubik" w:hAnsi="Rubik" w:cs="Rubik"/>
          <w:sz w:val="20"/>
          <w:lang w:val="en-GB"/>
        </w:rPr>
        <w:t>0</w:t>
      </w:r>
      <w:r w:rsidR="00073E6E">
        <w:rPr>
          <w:rFonts w:ascii="Rubik" w:hAnsi="Rubik" w:cs="Rubik"/>
          <w:sz w:val="20"/>
          <w:lang w:val="en-GB"/>
        </w:rPr>
        <w:t xml:space="preserve"> </w:t>
      </w:r>
      <w:r w:rsidR="008F55B1" w:rsidRPr="008F55B1">
        <w:rPr>
          <w:rFonts w:ascii="Rubik" w:hAnsi="Rubik" w:cs="Rubik"/>
          <w:sz w:val="20"/>
          <w:lang w:val="en-GB"/>
        </w:rPr>
        <w:t xml:space="preserve">fixed-term </w:t>
      </w:r>
      <w:r w:rsidR="008F55B1" w:rsidRPr="00F66369">
        <w:rPr>
          <w:rFonts w:ascii="Rubik" w:hAnsi="Rubik" w:cs="Rubik"/>
          <w:sz w:val="20"/>
          <w:lang w:val="en-GB"/>
        </w:rPr>
        <w:t>researcher</w:t>
      </w:r>
      <w:r w:rsidR="00CA4CD0" w:rsidRPr="00F66369">
        <w:rPr>
          <w:rFonts w:ascii="Rubik" w:hAnsi="Rubik" w:cs="Rubik"/>
          <w:sz w:val="20"/>
          <w:lang w:val="en-GB"/>
        </w:rPr>
        <w:t>s</w:t>
      </w:r>
      <w:r w:rsidR="008F55B1" w:rsidRPr="00F66369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F66369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F66369">
        <w:rPr>
          <w:rFonts w:ascii="Rubik" w:eastAsia="Times New Roman" w:hAnsi="Rubik" w:cs="Rubik"/>
          <w:bCs/>
          <w:sz w:val="20"/>
          <w:lang w:val="en-GB"/>
        </w:rPr>
        <w:t>. 24, par</w:t>
      </w:r>
      <w:bookmarkStart w:id="0" w:name="_GoBack"/>
      <w:bookmarkEnd w:id="0"/>
      <w:r w:rsidR="008F55B1" w:rsidRPr="00F66369">
        <w:rPr>
          <w:rFonts w:ascii="Rubik" w:eastAsia="Times New Roman" w:hAnsi="Rubik" w:cs="Rubik"/>
          <w:bCs/>
          <w:sz w:val="20"/>
          <w:lang w:val="en-GB"/>
        </w:rPr>
        <w:t>a 3, letter a) of Law 240/2010</w:t>
      </w:r>
      <w:r w:rsidRPr="00F66369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073E6E" w:rsidRPr="00F66369">
        <w:rPr>
          <w:rFonts w:ascii="Rubik" w:hAnsi="Rubik" w:cs="Rubik"/>
          <w:sz w:val="20"/>
          <w:lang w:val="en-GB"/>
        </w:rPr>
        <w:t>1</w:t>
      </w:r>
      <w:r w:rsidR="00F66369" w:rsidRPr="00F66369">
        <w:rPr>
          <w:rFonts w:ascii="Rubik" w:hAnsi="Rubik" w:cs="Rubik"/>
          <w:sz w:val="20"/>
          <w:lang w:val="en-GB"/>
        </w:rPr>
        <w:t>131</w:t>
      </w:r>
      <w:r w:rsidR="00073E6E" w:rsidRPr="00F66369">
        <w:rPr>
          <w:rFonts w:ascii="Rubik" w:hAnsi="Rubik" w:cs="Rubik"/>
          <w:sz w:val="20"/>
          <w:lang w:val="en-GB"/>
        </w:rPr>
        <w:t xml:space="preserve">/2022 </w:t>
      </w:r>
      <w:r w:rsidRPr="00F66369">
        <w:rPr>
          <w:rFonts w:ascii="Rubik" w:hAnsi="Rubik" w:cs="Rubik"/>
          <w:sz w:val="20"/>
          <w:lang w:val="en-GB"/>
        </w:rPr>
        <w:t xml:space="preserve">of </w:t>
      </w:r>
      <w:r w:rsidR="00073E6E" w:rsidRPr="00F66369">
        <w:rPr>
          <w:rFonts w:ascii="Rubik" w:hAnsi="Rubik" w:cs="Rubik"/>
          <w:sz w:val="20"/>
          <w:lang w:val="en-GB"/>
        </w:rPr>
        <w:t>0</w:t>
      </w:r>
      <w:r w:rsidR="00F66369" w:rsidRPr="00F66369">
        <w:rPr>
          <w:rFonts w:ascii="Rubik" w:hAnsi="Rubik" w:cs="Rubik"/>
          <w:sz w:val="20"/>
          <w:lang w:val="en-GB"/>
        </w:rPr>
        <w:t xml:space="preserve">7 December </w:t>
      </w:r>
      <w:r w:rsidR="00073E6E" w:rsidRPr="00F66369">
        <w:rPr>
          <w:rFonts w:ascii="Rubik" w:hAnsi="Rubik" w:cs="Rubik"/>
          <w:sz w:val="20"/>
          <w:lang w:val="en-GB"/>
        </w:rPr>
        <w:t xml:space="preserve"> 2022</w:t>
      </w:r>
      <w:r w:rsidRPr="00F6636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66369">
        <w:rPr>
          <w:rFonts w:ascii="Rubik" w:hAnsi="Rubik" w:cs="Rubik"/>
          <w:sz w:val="20"/>
          <w:lang w:val="en-GB"/>
        </w:rPr>
        <w:t>Gazzetta</w:t>
      </w:r>
      <w:proofErr w:type="spellEnd"/>
      <w:r w:rsidRPr="00F6636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66369">
        <w:rPr>
          <w:rFonts w:ascii="Rubik" w:hAnsi="Rubik" w:cs="Rubik"/>
          <w:sz w:val="20"/>
          <w:lang w:val="en-GB"/>
        </w:rPr>
        <w:t>Ufficiale</w:t>
      </w:r>
      <w:proofErr w:type="spellEnd"/>
      <w:r w:rsidRPr="00F66369">
        <w:rPr>
          <w:rFonts w:ascii="Rubik" w:hAnsi="Rubik" w:cs="Rubik"/>
          <w:sz w:val="20"/>
          <w:lang w:val="en-GB"/>
        </w:rPr>
        <w:t xml:space="preserve"> no. </w:t>
      </w:r>
      <w:r w:rsidR="00876418" w:rsidRPr="00F66369">
        <w:rPr>
          <w:rFonts w:ascii="Rubik" w:hAnsi="Rubik" w:cs="Rubik"/>
          <w:sz w:val="20"/>
          <w:lang w:val="en-GB"/>
        </w:rPr>
        <w:t>98</w:t>
      </w:r>
      <w:r w:rsidRPr="00F66369">
        <w:rPr>
          <w:rFonts w:ascii="Rubik" w:hAnsi="Rubik" w:cs="Rubik"/>
          <w:sz w:val="20"/>
          <w:lang w:val="en-GB"/>
        </w:rPr>
        <w:t xml:space="preserve">  of  </w:t>
      </w:r>
      <w:r w:rsidR="00876418" w:rsidRPr="00F66369">
        <w:rPr>
          <w:rFonts w:ascii="Rubik" w:hAnsi="Rubik" w:cs="Rubik"/>
          <w:sz w:val="20"/>
          <w:lang w:val="en-GB"/>
        </w:rPr>
        <w:t xml:space="preserve">13 December </w:t>
      </w:r>
      <w:r w:rsidR="00073E6E" w:rsidRPr="00F66369">
        <w:rPr>
          <w:rFonts w:ascii="Rubik" w:hAnsi="Rubik" w:cs="Rubik"/>
          <w:sz w:val="20"/>
          <w:lang w:val="en-GB"/>
        </w:rPr>
        <w:t>2022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3862C15B" w14:textId="77777777" w:rsidR="00CA4CD0" w:rsidRPr="00F748E9" w:rsidRDefault="00CA4CD0" w:rsidP="00CA4CD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3FA08092" w14:textId="77777777" w:rsidR="00CA4CD0" w:rsidRPr="00F748E9" w:rsidRDefault="00CA4CD0" w:rsidP="00CA4CD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0B7149F1" w14:textId="77777777" w:rsidR="00CA4CD0" w:rsidRPr="00F748E9" w:rsidRDefault="00CA4CD0" w:rsidP="00CA4CD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CA4CD0">
      <w:pPr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73E6E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38E9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76418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A4CD0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3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71</cp:revision>
  <cp:lastPrinted>2017-10-16T11:03:00Z</cp:lastPrinted>
  <dcterms:created xsi:type="dcterms:W3CDTF">2015-04-23T12:56:00Z</dcterms:created>
  <dcterms:modified xsi:type="dcterms:W3CDTF">2022-12-07T09:31:00Z</dcterms:modified>
</cp:coreProperties>
</file>