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>Istruzioni tecniche per la compilazione della domanda di partecipazione alle selezioni su PICA</w:t>
      </w: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>(Piattaforma Integrata Concorsi Atenei)</w:t>
      </w: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</w:p>
    <w:p w:rsidR="00953D92" w:rsidRPr="00307FF3" w:rsidRDefault="00953D92" w:rsidP="00953D92">
      <w:pPr>
        <w:jc w:val="center"/>
        <w:rPr>
          <w:rFonts w:ascii="Rubik" w:hAnsi="Rubik" w:cs="Rubik"/>
          <w:b/>
          <w:i/>
        </w:rPr>
      </w:pPr>
      <w:r w:rsidRPr="00307FF3">
        <w:rPr>
          <w:rFonts w:ascii="Rubik" w:hAnsi="Rubik" w:cs="Rubik"/>
          <w:b/>
          <w:i/>
        </w:rPr>
        <w:t xml:space="preserve">Collegarsi al link: </w:t>
      </w:r>
      <w:hyperlink r:id="rId5" w:history="1">
        <w:r w:rsidRPr="00307FF3">
          <w:rPr>
            <w:rStyle w:val="Collegamentoipertestuale"/>
            <w:rFonts w:ascii="Rubik" w:hAnsi="Rubik" w:cs="Rubik"/>
            <w:b/>
            <w:i/>
          </w:rPr>
          <w:t>https://pica.cineca.it/unibg/</w:t>
        </w:r>
      </w:hyperlink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La domanda di partecipazione al</w:t>
      </w:r>
      <w:r>
        <w:rPr>
          <w:rFonts w:ascii="Rubik" w:hAnsi="Rubik" w:cs="Rubik"/>
          <w:b/>
          <w:sz w:val="20"/>
          <w:szCs w:val="20"/>
        </w:rPr>
        <w:t>la selezione pubblica</w:t>
      </w:r>
      <w:r w:rsidRPr="00307FF3">
        <w:rPr>
          <w:rFonts w:ascii="Rubik" w:hAnsi="Rubik" w:cs="Rubik"/>
          <w:b/>
          <w:sz w:val="20"/>
          <w:szCs w:val="20"/>
        </w:rPr>
        <w:t xml:space="preserve">, nonché ogni altra documentazione utile deve essere presentata, a pena di esclusione, per via telematica, utilizzando esclusivamente la piattaforma informatica PICA dedicata raggiungibile al link </w:t>
      </w:r>
      <w:hyperlink r:id="rId6" w:history="1">
        <w:r w:rsidRPr="00307FF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b/>
          <w:sz w:val="20"/>
          <w:szCs w:val="20"/>
        </w:rPr>
        <w:t xml:space="preserve"> . Non sono ammesse altre forme di invio delle domande o della documentazione. 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L’accesso a PICA può avve</w:t>
      </w:r>
      <w:r>
        <w:rPr>
          <w:rFonts w:ascii="Rubik" w:hAnsi="Rubik" w:cs="Rubik"/>
          <w:sz w:val="20"/>
          <w:szCs w:val="20"/>
        </w:rPr>
        <w:t>n</w:t>
      </w:r>
      <w:r w:rsidRPr="00307FF3">
        <w:rPr>
          <w:rFonts w:ascii="Rubik" w:hAnsi="Rubik" w:cs="Rubik"/>
          <w:sz w:val="20"/>
          <w:szCs w:val="20"/>
        </w:rPr>
        <w:t>ire anche tramite il Sistema Pubblico d’Identità Digitale c.d. SPID. L’accesso con SPID può avvenire da qualsiasi dispositivo: computer, tablet e smartphone, cliccando sul pulsante “</w:t>
      </w:r>
      <w:r w:rsidRPr="00307FF3">
        <w:rPr>
          <w:rFonts w:ascii="Rubik" w:hAnsi="Rubik" w:cs="Rubik"/>
          <w:i/>
          <w:sz w:val="20"/>
          <w:szCs w:val="20"/>
        </w:rPr>
        <w:t>Accedi con SPID o credenziali istituzionali</w:t>
      </w:r>
      <w:r w:rsidRPr="00307FF3">
        <w:rPr>
          <w:rFonts w:ascii="Rubik" w:hAnsi="Rubik" w:cs="Rubik"/>
          <w:sz w:val="20"/>
          <w:szCs w:val="20"/>
        </w:rPr>
        <w:t>” presente nella schermata</w:t>
      </w:r>
      <w:r>
        <w:rPr>
          <w:rFonts w:ascii="Rubik" w:hAnsi="Rubik" w:cs="Rubik"/>
          <w:sz w:val="20"/>
          <w:szCs w:val="20"/>
        </w:rPr>
        <w:t xml:space="preserve"> iniziale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Prima di compilare la domanda è consigliato leggere attentamente </w:t>
      </w:r>
      <w:r>
        <w:rPr>
          <w:rFonts w:ascii="Rubik" w:hAnsi="Rubik" w:cs="Rubik"/>
          <w:sz w:val="20"/>
          <w:szCs w:val="20"/>
        </w:rPr>
        <w:t>il bando</w:t>
      </w:r>
      <w:r w:rsidRPr="00307FF3">
        <w:rPr>
          <w:rFonts w:ascii="Rubik" w:hAnsi="Rubik" w:cs="Rubik"/>
          <w:sz w:val="20"/>
          <w:szCs w:val="20"/>
        </w:rPr>
        <w:t xml:space="preserve"> per cui si è deciso di presentare </w:t>
      </w:r>
      <w:r>
        <w:rPr>
          <w:rFonts w:ascii="Rubik" w:hAnsi="Rubik" w:cs="Rubik"/>
          <w:sz w:val="20"/>
          <w:szCs w:val="20"/>
        </w:rPr>
        <w:t>istanza</w:t>
      </w:r>
      <w:r w:rsidRPr="00307FF3">
        <w:rPr>
          <w:rFonts w:ascii="Rubik" w:hAnsi="Rubik" w:cs="Rubik"/>
          <w:sz w:val="20"/>
          <w:szCs w:val="20"/>
        </w:rPr>
        <w:t>, accertarsi di possedere i requisiti richiesti e verificare quali s</w:t>
      </w:r>
      <w:r>
        <w:rPr>
          <w:rFonts w:ascii="Rubik" w:hAnsi="Rubik" w:cs="Rubik"/>
          <w:sz w:val="20"/>
          <w:szCs w:val="20"/>
        </w:rPr>
        <w:t>iano</w:t>
      </w:r>
      <w:r w:rsidRPr="00307FF3">
        <w:rPr>
          <w:rFonts w:ascii="Rubik" w:hAnsi="Rubik" w:cs="Rubik"/>
          <w:sz w:val="20"/>
          <w:szCs w:val="20"/>
        </w:rPr>
        <w:t xml:space="preserve"> i documenti richiesti da allegare obbligatoriamente. </w:t>
      </w:r>
      <w:r w:rsidRPr="00307FF3">
        <w:rPr>
          <w:rFonts w:ascii="Rubik" w:hAnsi="Rubik" w:cs="Rubik"/>
          <w:b/>
          <w:sz w:val="20"/>
          <w:szCs w:val="20"/>
        </w:rPr>
        <w:t>I campi obbligatori, così come gli allegati obbligatori, se non compilati/allegati non consentono di procedere con la compilazione dell’istanza e</w:t>
      </w:r>
      <w:r>
        <w:rPr>
          <w:rFonts w:ascii="Rubik" w:hAnsi="Rubik" w:cs="Rubik"/>
          <w:b/>
          <w:sz w:val="20"/>
          <w:szCs w:val="20"/>
        </w:rPr>
        <w:t xml:space="preserve"> quindi al</w:t>
      </w:r>
      <w:r w:rsidRPr="00307FF3">
        <w:rPr>
          <w:rFonts w:ascii="Rubik" w:hAnsi="Rubik" w:cs="Rubik"/>
          <w:b/>
          <w:sz w:val="20"/>
          <w:szCs w:val="20"/>
        </w:rPr>
        <w:t>l’invio della domanda di partecipazione al</w:t>
      </w:r>
      <w:r>
        <w:rPr>
          <w:rFonts w:ascii="Rubik" w:hAnsi="Rubik" w:cs="Rubik"/>
          <w:b/>
          <w:sz w:val="20"/>
          <w:szCs w:val="20"/>
        </w:rPr>
        <w:t>la selezione</w:t>
      </w:r>
      <w:r w:rsidRPr="00307FF3">
        <w:rPr>
          <w:rFonts w:ascii="Rubik" w:hAnsi="Rubik" w:cs="Rubik"/>
          <w:b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Tutti i documenti necessari per la </w:t>
      </w:r>
      <w:r>
        <w:rPr>
          <w:rFonts w:ascii="Rubik" w:hAnsi="Rubik" w:cs="Rubik"/>
          <w:sz w:val="20"/>
          <w:szCs w:val="20"/>
        </w:rPr>
        <w:t>l’istanza di partecipazione alla selezione</w:t>
      </w:r>
      <w:r w:rsidRPr="00307FF3">
        <w:rPr>
          <w:rFonts w:ascii="Rubik" w:hAnsi="Rubik" w:cs="Rubik"/>
          <w:sz w:val="20"/>
          <w:szCs w:val="20"/>
        </w:rPr>
        <w:t xml:space="preserve"> dovranno essere caricati in formato PDF e in alcuni casi stampati, firmati e ricaricati, nel rispetto dei limiti indicati nel format. Si consiglia pertanto di utilizzare una postazione munita di stampante e scanner.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È possibile compilare la domanda in tempi differenti, accedendo alla piattaforma più volte. I dati così inseriti e salvati verranno recuperati dal candidato in occasione dei successivi accessi. In questo modo l’utente attraverso il tasto MODIFICA potrà continuare la compilazione dell’istanza; </w:t>
      </w:r>
      <w:r w:rsidRPr="00307FF3">
        <w:rPr>
          <w:rFonts w:ascii="Rubik" w:hAnsi="Rubik" w:cs="Rubik"/>
          <w:b/>
          <w:sz w:val="20"/>
          <w:szCs w:val="20"/>
        </w:rPr>
        <w:t>allo scadere del termine utile per la presentazione, il sistema non permetterà più l’accesso e l’invio del modulo elettronico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AB2D63">
        <w:rPr>
          <w:rFonts w:ascii="Rubik" w:hAnsi="Rubik" w:cs="Rubik"/>
          <w:b/>
          <w:sz w:val="20"/>
          <w:szCs w:val="20"/>
        </w:rPr>
        <w:t xml:space="preserve">Per problemi tecnici contattare esclusivamente il supporto tramite il link presente in fondo alla pagina </w:t>
      </w:r>
      <w:hyperlink r:id="rId7" w:history="1">
        <w:r w:rsidRPr="00AB2D6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AB2D63">
        <w:rPr>
          <w:rFonts w:ascii="Rubik" w:hAnsi="Rubik" w:cs="Rubik"/>
          <w:b/>
          <w:sz w:val="20"/>
          <w:szCs w:val="20"/>
        </w:rPr>
        <w:t>. Il servizio di supporto tecnico fornito dall'Help Desk risponderà esclusivamente attraverso e-mail</w:t>
      </w:r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Terminata la procedura di compilazione e presentazione della domanda il candidato riceverà una mail con la conferma dell’avvenuta consegna, riportante anche il numero identificativo dell</w:t>
      </w:r>
      <w:r>
        <w:rPr>
          <w:rFonts w:ascii="Rubik" w:hAnsi="Rubik" w:cs="Rubik"/>
          <w:sz w:val="20"/>
          <w:szCs w:val="20"/>
        </w:rPr>
        <w:t>’istanza</w:t>
      </w:r>
      <w:r w:rsidRPr="00307FF3">
        <w:rPr>
          <w:rFonts w:ascii="Rubik" w:hAnsi="Rubik" w:cs="Rubik"/>
          <w:sz w:val="20"/>
          <w:szCs w:val="20"/>
        </w:rPr>
        <w:t>. Si precisa che la compilazione e l’inoltro della domanda a mezzo SPID non richiede la firma dell’istanza a conclusione della procedura. Nella schermata che verrà visualizzata dal candidato comparirà la seguente dicitura: “</w:t>
      </w:r>
      <w:r w:rsidRPr="00307FF3">
        <w:rPr>
          <w:rFonts w:ascii="Rubik" w:hAnsi="Rubik" w:cs="Rubik"/>
          <w:i/>
          <w:sz w:val="20"/>
          <w:szCs w:val="20"/>
        </w:rPr>
        <w:t xml:space="preserve">Autenticato SPID: firma digitale non richiesta/SPID authentication: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digital</w:t>
      </w:r>
      <w:proofErr w:type="spellEnd"/>
      <w:r w:rsidRPr="00307FF3">
        <w:rPr>
          <w:rFonts w:ascii="Rubik" w:hAnsi="Rubik" w:cs="Rubik"/>
          <w:i/>
          <w:sz w:val="20"/>
          <w:szCs w:val="20"/>
        </w:rPr>
        <w:t xml:space="preserve"> signature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not</w:t>
      </w:r>
      <w:proofErr w:type="spellEnd"/>
      <w:r w:rsidRPr="00307FF3">
        <w:rPr>
          <w:rFonts w:ascii="Rubik" w:hAnsi="Rubik" w:cs="Rubik"/>
          <w:i/>
          <w:sz w:val="20"/>
          <w:szCs w:val="20"/>
        </w:rPr>
        <w:t xml:space="preserve"> 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needed</w:t>
      </w:r>
      <w:proofErr w:type="spellEnd"/>
      <w:r w:rsidRPr="00307FF3">
        <w:rPr>
          <w:rFonts w:ascii="Rubik" w:hAnsi="Rubik" w:cs="Rubik"/>
          <w:sz w:val="20"/>
          <w:szCs w:val="20"/>
        </w:rPr>
        <w:t>”.</w:t>
      </w:r>
    </w:p>
    <w:p w:rsidR="00953D92" w:rsidRPr="00307FF3" w:rsidRDefault="00953D92" w:rsidP="00953D92">
      <w:pPr>
        <w:pStyle w:val="Paragrafoelenco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Le informazioni relative all</w:t>
      </w:r>
      <w:r>
        <w:rPr>
          <w:rFonts w:ascii="Rubik" w:hAnsi="Rubik" w:cs="Rubik"/>
          <w:sz w:val="20"/>
          <w:szCs w:val="20"/>
        </w:rPr>
        <w:t>a</w:t>
      </w:r>
      <w:r w:rsidRPr="00307FF3">
        <w:rPr>
          <w:rFonts w:ascii="Rubik" w:hAnsi="Rubik" w:cs="Rubik"/>
          <w:sz w:val="20"/>
          <w:szCs w:val="20"/>
        </w:rPr>
        <w:t xml:space="preserve"> procedur</w:t>
      </w:r>
      <w:r>
        <w:rPr>
          <w:rFonts w:ascii="Rubik" w:hAnsi="Rubik" w:cs="Rubik"/>
          <w:sz w:val="20"/>
          <w:szCs w:val="20"/>
        </w:rPr>
        <w:t>a</w:t>
      </w:r>
      <w:r w:rsidRPr="00307FF3">
        <w:rPr>
          <w:rFonts w:ascii="Rubik" w:hAnsi="Rubik" w:cs="Rubik"/>
          <w:sz w:val="20"/>
          <w:szCs w:val="20"/>
        </w:rPr>
        <w:t xml:space="preserve"> di selezione possono essere richieste inviando una mail all’indirizzo </w:t>
      </w:r>
      <w:hyperlink r:id="rId8" w:history="1">
        <w:r w:rsidR="002C5480" w:rsidRPr="002C5480">
          <w:rPr>
            <w:rStyle w:val="Collegamentoipertestuale"/>
            <w:rFonts w:ascii="Rubik" w:hAnsi="Rubik" w:cs="Rubik"/>
            <w:i/>
            <w:sz w:val="20"/>
            <w:szCs w:val="20"/>
            <w:highlight w:val="yellow"/>
          </w:rPr>
          <w:t>........................@unibg.it</w:t>
        </w:r>
      </w:hyperlink>
      <w:r w:rsidRPr="00307FF3">
        <w:rPr>
          <w:rFonts w:ascii="Rubik" w:hAnsi="Rubik" w:cs="Rubik"/>
          <w:i/>
          <w:sz w:val="20"/>
          <w:szCs w:val="20"/>
        </w:rPr>
        <w:t xml:space="preserve">, </w:t>
      </w:r>
      <w:r w:rsidRPr="00307FF3">
        <w:rPr>
          <w:rFonts w:ascii="Rubik" w:hAnsi="Rubik" w:cs="Rubik"/>
          <w:sz w:val="20"/>
          <w:szCs w:val="20"/>
        </w:rPr>
        <w:t>specificando l’ID della domanda unitamente al codice concorso.</w:t>
      </w:r>
    </w:p>
    <w:p w:rsidR="00953D92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>1. REGISTRAZIONE E ACCESSO AL SISTEMA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Per accedere al sistema è necessario collegarsi al sito </w:t>
      </w:r>
      <w:hyperlink r:id="rId9" w:history="1">
        <w:r w:rsidRPr="00307FF3">
          <w:rPr>
            <w:rStyle w:val="Collegamentoipertestuale"/>
            <w:rFonts w:ascii="Rubik" w:hAnsi="Rubik" w:cs="Rubik"/>
            <w:sz w:val="20"/>
            <w:szCs w:val="20"/>
          </w:rPr>
          <w:t>https://pica.cineca.it/login</w:t>
        </w:r>
      </w:hyperlink>
      <w:r w:rsidRPr="00307FF3">
        <w:rPr>
          <w:rFonts w:ascii="Rubik" w:hAnsi="Rubik" w:cs="Rubik"/>
          <w:sz w:val="20"/>
          <w:szCs w:val="20"/>
          <w:u w:val="single"/>
        </w:rPr>
        <w:t xml:space="preserve">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di primo accesso, e se non si possiede lo SPID, è possibile registrarsi cliccando su “</w:t>
      </w:r>
      <w:r w:rsidRPr="00307FF3">
        <w:rPr>
          <w:rFonts w:ascii="Rubik" w:hAnsi="Rubik" w:cs="Rubik"/>
          <w:i/>
          <w:sz w:val="20"/>
          <w:szCs w:val="20"/>
        </w:rPr>
        <w:t>Nuova Registrazione</w:t>
      </w:r>
      <w:r w:rsidRPr="00307FF3">
        <w:rPr>
          <w:rFonts w:ascii="Rubik" w:hAnsi="Rubik" w:cs="Rubik"/>
          <w:sz w:val="20"/>
          <w:szCs w:val="20"/>
        </w:rPr>
        <w:t xml:space="preserve">” </w:t>
      </w:r>
      <w:r w:rsidRPr="00307FF3">
        <w:rPr>
          <w:rFonts w:ascii="Rubik" w:hAnsi="Rubik" w:cs="Rubik"/>
          <w:strike/>
          <w:sz w:val="20"/>
          <w:szCs w:val="20"/>
        </w:rPr>
        <w:t>e</w:t>
      </w:r>
      <w:r w:rsidRPr="00307FF3">
        <w:rPr>
          <w:rFonts w:ascii="Rubik" w:hAnsi="Rubik" w:cs="Rubik"/>
          <w:sz w:val="20"/>
          <w:szCs w:val="20"/>
        </w:rPr>
        <w:t xml:space="preserve"> inserendo i dati richiesti dal sistema (fig. 1</w:t>
      </w:r>
      <w:r>
        <w:rPr>
          <w:rFonts w:ascii="Rubik" w:hAnsi="Rubik" w:cs="Rubik"/>
          <w:sz w:val="20"/>
          <w:szCs w:val="20"/>
        </w:rPr>
        <w:t xml:space="preserve">, fig. </w:t>
      </w:r>
      <w:r w:rsidRPr="00307FF3">
        <w:rPr>
          <w:rFonts w:ascii="Rubik" w:hAnsi="Rubik" w:cs="Rubik"/>
          <w:sz w:val="20"/>
          <w:szCs w:val="20"/>
        </w:rPr>
        <w:t>2</w:t>
      </w:r>
      <w:r>
        <w:rPr>
          <w:rFonts w:ascii="Rubik" w:hAnsi="Rubik" w:cs="Rubik"/>
          <w:sz w:val="20"/>
          <w:szCs w:val="20"/>
        </w:rPr>
        <w:t xml:space="preserve"> e fig. 3</w:t>
      </w:r>
      <w:r w:rsidRPr="00307FF3">
        <w:rPr>
          <w:rFonts w:ascii="Rubik" w:hAnsi="Rubik" w:cs="Rubik"/>
          <w:sz w:val="20"/>
          <w:szCs w:val="20"/>
        </w:rPr>
        <w:t>). I candidati che hanno già un’utenza alla banca dati LOGINMIUR possono accedere senza registrarsi inserendo username e password dell’account LOGINMIUR nel campo credenziali: in questo caso si deve selezionare LOGINMIUR. Nel caso in cui l’utente possieda le credenziali ma non le ricordi deve cliccare l’opzione “</w:t>
      </w:r>
      <w:r w:rsidRPr="00307FF3">
        <w:rPr>
          <w:rFonts w:ascii="Rubik" w:hAnsi="Rubik" w:cs="Rubik"/>
          <w:i/>
          <w:sz w:val="20"/>
          <w:szCs w:val="20"/>
        </w:rPr>
        <w:t>Credenziali dimenticate?</w:t>
      </w:r>
      <w:r w:rsidRPr="00307FF3">
        <w:rPr>
          <w:rFonts w:ascii="Rubik" w:hAnsi="Rubik" w:cs="Rubik"/>
          <w:sz w:val="20"/>
          <w:szCs w:val="20"/>
        </w:rPr>
        <w:t>”; in questo caso riceverà una mail con la password.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1</w:t>
      </w:r>
      <w:r w:rsidRPr="00307FF3">
        <w:rPr>
          <w:rFonts w:ascii="Rubik" w:hAnsi="Rubik" w:cs="Rubik"/>
          <w:i/>
          <w:sz w:val="20"/>
          <w:szCs w:val="20"/>
        </w:rPr>
        <w:t xml:space="preserve"> – Pagina di login/autenticazione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noProof/>
        </w:rPr>
        <w:drawing>
          <wp:inline distT="0" distB="0" distL="0" distR="0" wp14:anchorId="5D67BB77" wp14:editId="6F8FB897">
            <wp:extent cx="5935980" cy="2560320"/>
            <wp:effectExtent l="0" t="0" r="762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3473" b="5205"/>
                    <a:stretch/>
                  </pic:blipFill>
                  <pic:spPr bwMode="auto">
                    <a:xfrm>
                      <a:off x="0" y="0"/>
                      <a:ext cx="5945599" cy="2564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2C5480" w:rsidRDefault="00953D92" w:rsidP="00953D92">
      <w:pPr>
        <w:jc w:val="both"/>
        <w:rPr>
          <w:rFonts w:ascii="Rubik" w:hAnsi="Rubik" w:cs="Rubik"/>
          <w:sz w:val="22"/>
          <w:szCs w:val="22"/>
        </w:rPr>
      </w:pPr>
      <w:r w:rsidRPr="002C5480">
        <w:rPr>
          <w:rFonts w:ascii="Rubik" w:hAnsi="Rubik" w:cs="Rubik"/>
          <w:b/>
          <w:sz w:val="22"/>
          <w:szCs w:val="22"/>
        </w:rPr>
        <w:t>La presente guida fornisce le informazioni principali per la presentazione delle candidature tramite PICA. Non sostituisce quanto indicato nei bandi e non descrive in dettaglio tutte le casistiche che potrebbero presentarsi</w:t>
      </w:r>
      <w:r w:rsidRPr="002C5480">
        <w:rPr>
          <w:rFonts w:ascii="Rubik" w:hAnsi="Rubik" w:cs="Rubik"/>
          <w:sz w:val="22"/>
          <w:szCs w:val="22"/>
        </w:rPr>
        <w:t>.</w:t>
      </w:r>
    </w:p>
    <w:p w:rsidR="00953D92" w:rsidRDefault="00953D92" w:rsidP="00953D92">
      <w:pPr>
        <w:rPr>
          <w:rFonts w:ascii="Rubik" w:hAnsi="Rubik" w:cs="Rubik"/>
          <w:b/>
          <w:i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2</w:t>
      </w:r>
      <w:r w:rsidRPr="00307FF3">
        <w:rPr>
          <w:rFonts w:ascii="Rubik" w:hAnsi="Rubik" w:cs="Rubik"/>
          <w:i/>
          <w:sz w:val="20"/>
          <w:szCs w:val="20"/>
        </w:rPr>
        <w:t xml:space="preserve"> –Registrazione dati utente.</w:t>
      </w:r>
      <w:r w:rsidRPr="00307FF3">
        <w:rPr>
          <w:rFonts w:ascii="Rubik" w:hAnsi="Rubik" w:cs="Rubik"/>
          <w:noProof/>
          <w:sz w:val="20"/>
          <w:szCs w:val="20"/>
          <w:lang w:eastAsia="it-IT"/>
        </w:rPr>
        <w:drawing>
          <wp:inline distT="0" distB="0" distL="0" distR="0" wp14:anchorId="77A97C6D" wp14:editId="3C17604D">
            <wp:extent cx="5900928" cy="2435860"/>
            <wp:effectExtent l="19050" t="19050" r="24130" b="215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005" cy="2440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3</w:t>
      </w:r>
      <w:r w:rsidRPr="00307FF3">
        <w:rPr>
          <w:rFonts w:ascii="Rubik" w:hAnsi="Rubik" w:cs="Rubik"/>
          <w:i/>
          <w:sz w:val="20"/>
          <w:szCs w:val="20"/>
        </w:rPr>
        <w:t xml:space="preserve"> – Registrazione campi.</w:t>
      </w:r>
    </w:p>
    <w:p w:rsidR="00953D92" w:rsidRPr="00307FF3" w:rsidRDefault="00953D92" w:rsidP="00953D92">
      <w:pPr>
        <w:jc w:val="center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noProof/>
          <w:sz w:val="20"/>
          <w:szCs w:val="20"/>
          <w:lang w:eastAsia="it-IT"/>
        </w:rPr>
        <w:drawing>
          <wp:inline distT="0" distB="0" distL="0" distR="0" wp14:anchorId="67D649CE" wp14:editId="22DA49E4">
            <wp:extent cx="5773166" cy="1409523"/>
            <wp:effectExtent l="19050" t="19050" r="18415" b="196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41" cy="144958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7981" w:rsidRDefault="00AF7981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Dopo aver inserito tutti i dati richiesti dalla procedura di registrazione cliccare su “</w:t>
      </w:r>
      <w:r w:rsidRPr="00307FF3">
        <w:rPr>
          <w:rFonts w:ascii="Rubik" w:hAnsi="Rubik" w:cs="Rubik"/>
          <w:i/>
          <w:sz w:val="20"/>
          <w:szCs w:val="20"/>
        </w:rPr>
        <w:t>Registrati</w:t>
      </w:r>
      <w:r w:rsidRPr="00307FF3">
        <w:rPr>
          <w:rFonts w:ascii="Rubik" w:hAnsi="Rubik" w:cs="Rubik"/>
          <w:sz w:val="20"/>
          <w:szCs w:val="20"/>
        </w:rPr>
        <w:t xml:space="preserve">”: il sistema invierà all’indirizzo di posta inserito una mail con le indicazioni per confermare la registrazione.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Nel caso in cui il candidato non riceva tale mail o non riesca a visualizzarla deve </w:t>
      </w:r>
      <w:r w:rsidRPr="00307FF3">
        <w:rPr>
          <w:rFonts w:ascii="Rubik" w:hAnsi="Rubik" w:cs="Rubik"/>
          <w:b/>
          <w:sz w:val="20"/>
          <w:szCs w:val="20"/>
        </w:rPr>
        <w:t xml:space="preserve">contattare il supporto </w:t>
      </w:r>
      <w:r>
        <w:rPr>
          <w:rFonts w:ascii="Rubik" w:hAnsi="Rubik" w:cs="Rubik"/>
          <w:b/>
          <w:sz w:val="20"/>
          <w:szCs w:val="20"/>
        </w:rPr>
        <w:t xml:space="preserve">tecnico </w:t>
      </w:r>
      <w:r w:rsidRPr="00307FF3">
        <w:rPr>
          <w:rFonts w:ascii="Rubik" w:hAnsi="Rubik" w:cs="Rubik"/>
          <w:b/>
          <w:sz w:val="20"/>
          <w:szCs w:val="20"/>
        </w:rPr>
        <w:t xml:space="preserve">tramite il link presente in fondo alla pagina </w:t>
      </w:r>
      <w:hyperlink r:id="rId13" w:history="1">
        <w:r w:rsidRPr="00307FF3">
          <w:rPr>
            <w:rStyle w:val="Collegamentoipertestuale"/>
            <w:rFonts w:ascii="Rubik" w:hAnsi="Rubik" w:cs="Rubik"/>
            <w:b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sz w:val="20"/>
          <w:szCs w:val="20"/>
        </w:rPr>
        <w:t>.</w:t>
      </w: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lastRenderedPageBreak/>
        <w:t>2. ACCESSO ALLA PROCEDURA</w:t>
      </w:r>
    </w:p>
    <w:p w:rsidR="00953D92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Una volta registrati è possibile collegarsi al sito </w:t>
      </w:r>
      <w:hyperlink r:id="rId14" w:history="1">
        <w:r w:rsidRPr="00307FF3">
          <w:rPr>
            <w:rStyle w:val="Collegamentoipertestuale"/>
            <w:rFonts w:ascii="Rubik" w:hAnsi="Rubik" w:cs="Rubik"/>
            <w:sz w:val="20"/>
            <w:szCs w:val="20"/>
          </w:rPr>
          <w:t>https://pica.cineca.it/unibg</w:t>
        </w:r>
      </w:hyperlink>
      <w:r w:rsidRPr="00307FF3">
        <w:rPr>
          <w:rFonts w:ascii="Rubik" w:hAnsi="Rubik" w:cs="Rubik"/>
          <w:sz w:val="20"/>
          <w:szCs w:val="20"/>
        </w:rPr>
        <w:t xml:space="preserve"> e, accedendo con le proprie credenziali, procedere con la selezione della procedura di interesse e con la compilazione della domanda cliccando su “</w:t>
      </w:r>
      <w:r w:rsidRPr="00307FF3">
        <w:rPr>
          <w:rFonts w:ascii="Rubik" w:hAnsi="Rubik" w:cs="Rubik"/>
          <w:i/>
          <w:sz w:val="20"/>
          <w:szCs w:val="20"/>
        </w:rPr>
        <w:t>Compila una nuova domanda</w:t>
      </w:r>
      <w:r w:rsidRPr="00307FF3">
        <w:rPr>
          <w:rFonts w:ascii="Rubik" w:hAnsi="Rubik" w:cs="Rubik"/>
          <w:sz w:val="20"/>
          <w:szCs w:val="20"/>
        </w:rPr>
        <w:t xml:space="preserve">” (fig. 4). </w:t>
      </w:r>
    </w:p>
    <w:p w:rsidR="00953D92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L’utente prima di compilare la domanda può fare delle modifiche al suo profilo selezionando in alto a destra, nel menù utente, il tipo di modifica che vuole eseguire.</w:t>
      </w:r>
    </w:p>
    <w:p w:rsidR="00953D92" w:rsidRDefault="00953D92" w:rsidP="00953D92">
      <w:pPr>
        <w:spacing w:after="120"/>
        <w:rPr>
          <w:rFonts w:ascii="Rubik" w:hAnsi="Rubik" w:cs="Rubik"/>
          <w:b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 xml:space="preserve"> </w:t>
      </w:r>
    </w:p>
    <w:p w:rsidR="00953D92" w:rsidRDefault="00953D92" w:rsidP="00953D92">
      <w:pPr>
        <w:spacing w:after="120"/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4</w:t>
      </w:r>
      <w:r w:rsidRPr="00307FF3">
        <w:rPr>
          <w:rFonts w:ascii="Rubik" w:hAnsi="Rubik" w:cs="Rubik"/>
          <w:i/>
          <w:sz w:val="20"/>
          <w:szCs w:val="20"/>
        </w:rPr>
        <w:t xml:space="preserve"> – Inizio procedura di inserimento domanda.</w:t>
      </w:r>
    </w:p>
    <w:p w:rsidR="00953D92" w:rsidRPr="00307FF3" w:rsidRDefault="00953D92" w:rsidP="00953D92">
      <w:pPr>
        <w:spacing w:after="120"/>
        <w:rPr>
          <w:rFonts w:ascii="Rubik" w:hAnsi="Rubik" w:cs="Rubik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17271" wp14:editId="6EA01EE2">
                <wp:simplePos x="0" y="0"/>
                <wp:positionH relativeFrom="column">
                  <wp:posOffset>1775779</wp:posOffset>
                </wp:positionH>
                <wp:positionV relativeFrom="paragraph">
                  <wp:posOffset>3145472</wp:posOffset>
                </wp:positionV>
                <wp:extent cx="171450" cy="333375"/>
                <wp:effectExtent l="14287" t="23813" r="0" b="33337"/>
                <wp:wrapNone/>
                <wp:docPr id="11" name="Freccia in 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33337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EB294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1" o:spid="_x0000_s1026" type="#_x0000_t68" style="position:absolute;margin-left:139.85pt;margin-top:247.65pt;width:13.5pt;height:26.25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" adj="5554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DA909" wp14:editId="5FDA6528">
                <wp:simplePos x="0" y="0"/>
                <wp:positionH relativeFrom="column">
                  <wp:posOffset>80645</wp:posOffset>
                </wp:positionH>
                <wp:positionV relativeFrom="paragraph">
                  <wp:posOffset>3143885</wp:posOffset>
                </wp:positionV>
                <wp:extent cx="1473200" cy="342900"/>
                <wp:effectExtent l="0" t="0" r="1270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602FA" id="Ovale 7" o:spid="_x0000_s1026" style="position:absolute;margin-left:6.35pt;margin-top:247.55pt;width:11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86793C9" wp14:editId="189D6136">
            <wp:extent cx="6382385" cy="3517392"/>
            <wp:effectExtent l="0" t="0" r="0" b="698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6925" t="9685" r="26696" b="30824"/>
                    <a:stretch/>
                  </pic:blipFill>
                  <pic:spPr bwMode="auto">
                    <a:xfrm>
                      <a:off x="0" y="0"/>
                      <a:ext cx="6434788" cy="354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spacing w:after="120"/>
        <w:rPr>
          <w:rFonts w:ascii="Rubik" w:hAnsi="Rubik" w:cs="Rubik"/>
          <w:sz w:val="20"/>
          <w:szCs w:val="20"/>
        </w:rPr>
      </w:pP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bookmarkStart w:id="0" w:name="_Hlk119086533"/>
      <w:r w:rsidRPr="00307FF3">
        <w:rPr>
          <w:rFonts w:ascii="Rubik" w:hAnsi="Rubik" w:cs="Rubik"/>
          <w:sz w:val="20"/>
          <w:szCs w:val="20"/>
        </w:rPr>
        <w:t xml:space="preserve">La domanda è suddivisa in sezioni/pagine.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In ciascuna di esse bisogna compilare i campi mancanti (nel caso ci fossero errori nei dati anagrafici l’utente può modificarli accedendo in alto a destra nel “</w:t>
      </w:r>
      <w:r w:rsidRPr="00307FF3">
        <w:rPr>
          <w:rFonts w:ascii="Rubik" w:hAnsi="Rubik" w:cs="Rubik"/>
          <w:i/>
          <w:sz w:val="20"/>
          <w:szCs w:val="20"/>
        </w:rPr>
        <w:t>Profilo utente</w:t>
      </w:r>
      <w:r w:rsidRPr="00307FF3">
        <w:rPr>
          <w:rFonts w:ascii="Rubik" w:hAnsi="Rubik" w:cs="Rubik"/>
          <w:sz w:val="20"/>
          <w:szCs w:val="20"/>
        </w:rPr>
        <w:t xml:space="preserve">”).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Alla fine della compilazione è necessario sempre cliccare sul pulsante </w:t>
      </w:r>
      <w:r w:rsidRPr="00307FF3">
        <w:rPr>
          <w:rFonts w:ascii="Rubik" w:hAnsi="Rubik" w:cs="Rubik"/>
          <w:b/>
          <w:sz w:val="20"/>
          <w:szCs w:val="20"/>
        </w:rPr>
        <w:t>“Salva e Procedi”</w:t>
      </w:r>
      <w:r w:rsidRPr="00307FF3">
        <w:rPr>
          <w:rFonts w:ascii="Rubik" w:hAnsi="Rubik" w:cs="Rubik"/>
          <w:sz w:val="20"/>
          <w:szCs w:val="20"/>
        </w:rPr>
        <w:t xml:space="preserve">, in basso a sinistra della pagina. 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Se l’inserimento è avvenuto correttamente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il sistema passa alla sezione/pagina successiva; in caso contrario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compariranno dei messaggi di errore e l’utente dovrà correggere i dati inseriti.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A questo punto il candidato vedrà il cruscotto con la sua domanda da presentare. 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 xml:space="preserve">La domanda viene salvata in modalità BOZZA. In ogni caso, </w:t>
      </w:r>
      <w:r w:rsidRPr="00AB60A8">
        <w:rPr>
          <w:rFonts w:ascii="Rubik" w:hAnsi="Rubik" w:cs="Rubik"/>
          <w:b/>
          <w:sz w:val="20"/>
          <w:szCs w:val="20"/>
        </w:rPr>
        <w:t>e comunque prima della scadenza indicata</w:t>
      </w:r>
      <w:r w:rsidRPr="00307FF3">
        <w:rPr>
          <w:rFonts w:ascii="Rubik" w:hAnsi="Rubik" w:cs="Rubik"/>
          <w:sz w:val="20"/>
          <w:szCs w:val="20"/>
        </w:rPr>
        <w:t>, si potrà “</w:t>
      </w:r>
      <w:r w:rsidRPr="00307FF3">
        <w:rPr>
          <w:rFonts w:ascii="Rubik" w:hAnsi="Rubik" w:cs="Rubik"/>
          <w:i/>
          <w:sz w:val="20"/>
          <w:szCs w:val="20"/>
        </w:rPr>
        <w:t>Modificare</w:t>
      </w:r>
      <w:r w:rsidRPr="00307FF3">
        <w:rPr>
          <w:rFonts w:ascii="Rubik" w:hAnsi="Rubik" w:cs="Rubik"/>
          <w:sz w:val="20"/>
          <w:szCs w:val="20"/>
        </w:rPr>
        <w:t>” e “</w:t>
      </w:r>
      <w:r w:rsidRPr="00307FF3">
        <w:rPr>
          <w:rFonts w:ascii="Rubik" w:hAnsi="Rubik" w:cs="Rubik"/>
          <w:i/>
          <w:sz w:val="20"/>
          <w:szCs w:val="20"/>
        </w:rPr>
        <w:t>Verificare</w:t>
      </w:r>
      <w:r w:rsidRPr="00307FF3">
        <w:rPr>
          <w:rFonts w:ascii="Rubik" w:hAnsi="Rubik" w:cs="Rubik"/>
          <w:sz w:val="20"/>
          <w:szCs w:val="20"/>
        </w:rPr>
        <w:t xml:space="preserve">” la domanda. 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Per presentare la domanda si dovrà cliccare su “</w:t>
      </w:r>
      <w:r w:rsidRPr="00307FF3">
        <w:rPr>
          <w:rFonts w:ascii="Rubik" w:hAnsi="Rubik" w:cs="Rubik"/>
          <w:i/>
          <w:sz w:val="20"/>
          <w:szCs w:val="20"/>
        </w:rPr>
        <w:t>Firma e Presenta/</w:t>
      </w:r>
      <w:proofErr w:type="spellStart"/>
      <w:r w:rsidRPr="00307FF3">
        <w:rPr>
          <w:rFonts w:ascii="Rubik" w:hAnsi="Rubik" w:cs="Rubik"/>
          <w:i/>
          <w:sz w:val="20"/>
          <w:szCs w:val="20"/>
        </w:rPr>
        <w:t>Submit</w:t>
      </w:r>
      <w:proofErr w:type="spellEnd"/>
      <w:r w:rsidRPr="00307FF3">
        <w:rPr>
          <w:rFonts w:ascii="Rubik" w:hAnsi="Rubik" w:cs="Rubik"/>
          <w:sz w:val="20"/>
          <w:szCs w:val="20"/>
        </w:rPr>
        <w:t>” (fig. 5)</w:t>
      </w:r>
    </w:p>
    <w:p w:rsidR="00953D92" w:rsidRDefault="00953D92" w:rsidP="00953D92">
      <w:pPr>
        <w:spacing w:after="120"/>
        <w:jc w:val="both"/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5</w:t>
      </w:r>
      <w:r w:rsidRPr="00307FF3">
        <w:rPr>
          <w:rFonts w:ascii="Rubik" w:hAnsi="Rubik" w:cs="Rubik"/>
          <w:i/>
          <w:sz w:val="20"/>
          <w:szCs w:val="20"/>
        </w:rPr>
        <w:t xml:space="preserve"> – Presentazione della domanda.</w:t>
      </w:r>
    </w:p>
    <w:p w:rsidR="00953D92" w:rsidRDefault="00953D92" w:rsidP="00953D92">
      <w:pPr>
        <w:spacing w:after="120"/>
        <w:jc w:val="both"/>
        <w:rPr>
          <w:rFonts w:ascii="Rubik" w:hAnsi="Rubik" w:cs="Rubik"/>
          <w:i/>
          <w:sz w:val="20"/>
          <w:szCs w:val="20"/>
        </w:rPr>
      </w:pPr>
      <w:r w:rsidRPr="00307F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70A44" wp14:editId="6B41AEA3">
                <wp:simplePos x="0" y="0"/>
                <wp:positionH relativeFrom="column">
                  <wp:posOffset>2665095</wp:posOffset>
                </wp:positionH>
                <wp:positionV relativeFrom="paragraph">
                  <wp:posOffset>1747520</wp:posOffset>
                </wp:positionV>
                <wp:extent cx="203200" cy="304800"/>
                <wp:effectExtent l="25400" t="12700" r="0" b="31750"/>
                <wp:wrapNone/>
                <wp:docPr id="17" name="Freccia in gi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200" cy="304800"/>
                        </a:xfrm>
                        <a:prstGeom prst="downArrow">
                          <a:avLst>
                            <a:gd name="adj1" fmla="val 28378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2F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7" o:spid="_x0000_s1026" type="#_x0000_t67" style="position:absolute;margin-left:209.85pt;margin-top:137.6pt;width:16pt;height:2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" adj="14400,7735" filled="f" strokecolor="red" strokeweight="1pt"/>
            </w:pict>
          </mc:Fallback>
        </mc:AlternateContent>
      </w:r>
      <w:r w:rsidRPr="00307F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59E8C" wp14:editId="0B303A1A">
                <wp:simplePos x="0" y="0"/>
                <wp:positionH relativeFrom="column">
                  <wp:posOffset>1423670</wp:posOffset>
                </wp:positionH>
                <wp:positionV relativeFrom="paragraph">
                  <wp:posOffset>1743710</wp:posOffset>
                </wp:positionV>
                <wp:extent cx="1022350" cy="285750"/>
                <wp:effectExtent l="0" t="0" r="25400" b="19050"/>
                <wp:wrapNone/>
                <wp:docPr id="21" name="Ova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23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32BA4" id="Ovale 21" o:spid="_x0000_s1026" style="position:absolute;margin-left:112.1pt;margin-top:137.3pt;width:80.5pt;height:2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431B7BC" wp14:editId="12627B4B">
            <wp:extent cx="5768340" cy="2225040"/>
            <wp:effectExtent l="0" t="0" r="381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5524" t="9961" r="25918" b="47703"/>
                    <a:stretch/>
                  </pic:blipFill>
                  <pic:spPr bwMode="auto">
                    <a:xfrm>
                      <a:off x="0" y="0"/>
                      <a:ext cx="5791447" cy="223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99B" w:rsidRDefault="0060699B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t xml:space="preserve">3. PRESENTAZIONE DELLA DOMANDA </w:t>
      </w:r>
      <w:r w:rsidR="00AF7981">
        <w:rPr>
          <w:rFonts w:ascii="Rubik" w:hAnsi="Rubik" w:cs="Rubik"/>
          <w:b/>
          <w:sz w:val="20"/>
          <w:szCs w:val="20"/>
        </w:rPr>
        <w:t>E FIRMA</w:t>
      </w:r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di compilazione corretta il sistema genera l’anteprima del file della domanda; nel caso di errori il sistema avvisa il candidato che la domanda deve essere modificata. Quando il sistema rileva che la domanda è stata correttamente compilata permette il passaggio successivo e il candidato deve cliccare su “</w:t>
      </w:r>
      <w:r w:rsidRPr="00307FF3">
        <w:rPr>
          <w:rFonts w:ascii="Rubik" w:hAnsi="Rubik" w:cs="Rubik"/>
          <w:i/>
          <w:sz w:val="20"/>
          <w:szCs w:val="20"/>
        </w:rPr>
        <w:t>Firma</w:t>
      </w:r>
      <w:r w:rsidRPr="00307FF3">
        <w:rPr>
          <w:rFonts w:ascii="Rubik" w:hAnsi="Rubik" w:cs="Rubik"/>
          <w:sz w:val="20"/>
          <w:szCs w:val="20"/>
        </w:rPr>
        <w:t xml:space="preserve">”. </w:t>
      </w:r>
    </w:p>
    <w:p w:rsidR="00953D92" w:rsidRPr="00AB60A8" w:rsidRDefault="00953D92" w:rsidP="00953D92">
      <w:pPr>
        <w:spacing w:after="120"/>
        <w:jc w:val="both"/>
        <w:rPr>
          <w:rFonts w:ascii="Rubik" w:hAnsi="Rubik" w:cs="Rubik"/>
          <w:sz w:val="20"/>
          <w:szCs w:val="20"/>
          <w:u w:val="single"/>
        </w:rPr>
      </w:pPr>
      <w:r w:rsidRPr="00AB60A8">
        <w:rPr>
          <w:rFonts w:ascii="Rubik" w:hAnsi="Rubik" w:cs="Rubik"/>
          <w:sz w:val="20"/>
          <w:szCs w:val="20"/>
          <w:u w:val="single"/>
        </w:rPr>
        <w:t>Nel caso di presentazione della domanda tramite SPID il candidato dovrà cliccare sul tasto “</w:t>
      </w:r>
      <w:r w:rsidRPr="00AB60A8">
        <w:rPr>
          <w:rFonts w:ascii="Rubik" w:hAnsi="Rubik" w:cs="Rubik"/>
          <w:i/>
          <w:sz w:val="20"/>
          <w:szCs w:val="20"/>
          <w:u w:val="single"/>
        </w:rPr>
        <w:t>Presenta</w:t>
      </w:r>
      <w:r w:rsidRPr="00AB60A8">
        <w:rPr>
          <w:rFonts w:ascii="Rubik" w:hAnsi="Rubik" w:cs="Rubik"/>
          <w:sz w:val="20"/>
          <w:szCs w:val="20"/>
          <w:u w:val="single"/>
        </w:rPr>
        <w:t xml:space="preserve">” in quanto non è necessario firmare la domanda prima dell’inoltro. </w:t>
      </w:r>
      <w:bookmarkStart w:id="1" w:name="_GoBack"/>
      <w:bookmarkEnd w:id="1"/>
    </w:p>
    <w:p w:rsidR="00953D92" w:rsidRPr="00307FF3" w:rsidRDefault="00953D92" w:rsidP="00953D92">
      <w:pPr>
        <w:spacing w:after="120"/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Negli altri casi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vengono proposte tre modalità di firma: il candidato deve selezionarne una e seguire attentamente le istruzioni (fig. 6)</w:t>
      </w:r>
    </w:p>
    <w:p w:rsidR="00953D92" w:rsidRPr="00307FF3" w:rsidRDefault="00953D92" w:rsidP="00953D92">
      <w:pPr>
        <w:rPr>
          <w:rFonts w:ascii="Rubik" w:hAnsi="Rubik" w:cs="Rubik"/>
          <w:i/>
          <w:sz w:val="20"/>
          <w:szCs w:val="20"/>
        </w:rPr>
      </w:pPr>
      <w:r w:rsidRPr="00307FF3">
        <w:rPr>
          <w:rFonts w:ascii="Rubik" w:hAnsi="Rubik" w:cs="Rubik"/>
          <w:b/>
          <w:i/>
          <w:sz w:val="20"/>
          <w:szCs w:val="20"/>
        </w:rPr>
        <w:t>Figura 6</w:t>
      </w:r>
      <w:r w:rsidRPr="00307FF3">
        <w:rPr>
          <w:rFonts w:ascii="Rubik" w:hAnsi="Rubik" w:cs="Rubik"/>
          <w:i/>
          <w:sz w:val="20"/>
          <w:szCs w:val="20"/>
        </w:rPr>
        <w:t xml:space="preserve"> – Modalità di firma</w:t>
      </w:r>
    </w:p>
    <w:p w:rsidR="00953D92" w:rsidRPr="00307FF3" w:rsidRDefault="00953D92" w:rsidP="00953D92">
      <w:pPr>
        <w:rPr>
          <w:rFonts w:ascii="Rubik" w:hAnsi="Rubik" w:cs="Rubik"/>
          <w:sz w:val="20"/>
          <w:szCs w:val="20"/>
        </w:rPr>
      </w:pPr>
      <w:r w:rsidRPr="00307FF3">
        <w:rPr>
          <w:noProof/>
        </w:rPr>
        <w:drawing>
          <wp:inline distT="0" distB="0" distL="0" distR="0" wp14:anchorId="6720B779" wp14:editId="6D2B84E1">
            <wp:extent cx="5935980" cy="2647950"/>
            <wp:effectExtent l="0" t="0" r="762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503" b="7189"/>
                    <a:stretch/>
                  </pic:blipFill>
                  <pic:spPr bwMode="auto">
                    <a:xfrm>
                      <a:off x="0" y="0"/>
                      <a:ext cx="593598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3D92" w:rsidRPr="00307FF3" w:rsidRDefault="00953D92" w:rsidP="00953D92">
      <w:pPr>
        <w:spacing w:before="120"/>
        <w:jc w:val="center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Il candidato deve selezionare l’opzione desiderata e seguire attentamente le successive istruzioni al fine di portare correttamente a termine l’invio della domanda.</w:t>
      </w: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Terminata la procedura di compilazione e presentazione dell</w:t>
      </w:r>
      <w:r>
        <w:rPr>
          <w:rFonts w:ascii="Rubik" w:hAnsi="Rubik" w:cs="Rubik"/>
          <w:sz w:val="20"/>
          <w:szCs w:val="20"/>
        </w:rPr>
        <w:t xml:space="preserve">’istanza </w:t>
      </w:r>
      <w:r w:rsidRPr="00344415">
        <w:rPr>
          <w:rFonts w:ascii="Rubik" w:hAnsi="Rubik" w:cs="Rubik"/>
          <w:sz w:val="20"/>
          <w:szCs w:val="20"/>
        </w:rPr>
        <w:t>il candidato riceverà una mail con la conferma dell’avvenuta consegna, riportante anche il numero identificativo della domanda</w:t>
      </w:r>
      <w:r>
        <w:rPr>
          <w:rFonts w:ascii="Rubik" w:hAnsi="Rubik" w:cs="Rubik"/>
          <w:sz w:val="20"/>
          <w:szCs w:val="20"/>
        </w:rPr>
        <w:t xml:space="preserve"> (ID)</w:t>
      </w:r>
      <w:r w:rsidRPr="00344415">
        <w:rPr>
          <w:rFonts w:ascii="Rubik" w:hAnsi="Rubik" w:cs="Rubik"/>
          <w:sz w:val="20"/>
          <w:szCs w:val="20"/>
        </w:rPr>
        <w:t>.</w:t>
      </w:r>
    </w:p>
    <w:p w:rsidR="00953D92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44415">
        <w:rPr>
          <w:rFonts w:ascii="Rubik" w:hAnsi="Rubik" w:cs="Rubik"/>
          <w:sz w:val="20"/>
          <w:szCs w:val="20"/>
        </w:rPr>
        <w:t>Alla fine il sistema confermerà il corretto invio dell</w:t>
      </w:r>
      <w:r>
        <w:rPr>
          <w:rFonts w:ascii="Rubik" w:hAnsi="Rubik" w:cs="Rubik"/>
          <w:sz w:val="20"/>
          <w:szCs w:val="20"/>
        </w:rPr>
        <w:t>’istanza</w:t>
      </w:r>
      <w:r w:rsidRPr="00344415">
        <w:rPr>
          <w:rFonts w:ascii="Rubik" w:hAnsi="Rubik" w:cs="Rubik"/>
          <w:sz w:val="20"/>
          <w:szCs w:val="20"/>
        </w:rPr>
        <w:t xml:space="preserve"> riportando un identificativo univoco per la domanda presentata; il candidato riceverà una seconda mail con i dati relativi alla protocollazione </w:t>
      </w:r>
      <w:r>
        <w:rPr>
          <w:rFonts w:ascii="Rubik" w:hAnsi="Rubik" w:cs="Rubik"/>
          <w:sz w:val="20"/>
          <w:szCs w:val="20"/>
        </w:rPr>
        <w:t>della stessa</w:t>
      </w:r>
      <w:r w:rsidRPr="00344415">
        <w:rPr>
          <w:rFonts w:ascii="Rubik" w:hAnsi="Rubik" w:cs="Rubik"/>
          <w:sz w:val="20"/>
          <w:szCs w:val="20"/>
        </w:rPr>
        <w:t>.</w:t>
      </w:r>
    </w:p>
    <w:p w:rsidR="00E330CE" w:rsidRPr="00344415" w:rsidRDefault="00E330CE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44415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spacing w:before="120" w:after="120"/>
        <w:jc w:val="both"/>
        <w:rPr>
          <w:rFonts w:ascii="Rubik" w:hAnsi="Rubik" w:cs="Rubik"/>
          <w:b/>
          <w:sz w:val="20"/>
          <w:szCs w:val="20"/>
        </w:rPr>
      </w:pPr>
      <w:r w:rsidRPr="00307FF3">
        <w:rPr>
          <w:rFonts w:ascii="Rubik" w:hAnsi="Rubik" w:cs="Rubik"/>
          <w:b/>
          <w:sz w:val="20"/>
          <w:szCs w:val="20"/>
        </w:rPr>
        <w:lastRenderedPageBreak/>
        <w:t>4. PROCEDURA DI MODIFICA E RITIRO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  <w:r w:rsidRPr="00307FF3">
        <w:rPr>
          <w:rFonts w:ascii="Rubik" w:hAnsi="Rubik" w:cs="Rubik"/>
          <w:sz w:val="20"/>
          <w:szCs w:val="20"/>
        </w:rPr>
        <w:t>Nel caso in cui il candidato abbia la necessità di fare delle modifiche alla domanda dopo aver generato il pdf dell</w:t>
      </w:r>
      <w:r>
        <w:rPr>
          <w:rFonts w:ascii="Rubik" w:hAnsi="Rubik" w:cs="Rubik"/>
          <w:sz w:val="20"/>
          <w:szCs w:val="20"/>
        </w:rPr>
        <w:t>’istanza</w:t>
      </w:r>
      <w:r w:rsidRPr="00307FF3">
        <w:rPr>
          <w:rFonts w:ascii="Rubik" w:hAnsi="Rubik" w:cs="Rubik"/>
          <w:sz w:val="20"/>
          <w:szCs w:val="20"/>
        </w:rPr>
        <w:t xml:space="preserve"> (visibile nella Home nella sezione dedicata alle domande presentate) </w:t>
      </w:r>
      <w:r w:rsidRPr="00307FF3">
        <w:rPr>
          <w:rFonts w:ascii="Rubik" w:hAnsi="Rubik" w:cs="Rubik"/>
          <w:b/>
          <w:sz w:val="20"/>
          <w:szCs w:val="20"/>
          <w:u w:val="single"/>
        </w:rPr>
        <w:t>e comunque prima della scadenza prevista dal bando</w:t>
      </w:r>
      <w:r w:rsidRPr="00307FF3">
        <w:rPr>
          <w:rFonts w:ascii="Rubik" w:hAnsi="Rubik" w:cs="Rubik"/>
          <w:sz w:val="20"/>
          <w:szCs w:val="20"/>
        </w:rPr>
        <w:t>:</w:t>
      </w:r>
    </w:p>
    <w:p w:rsidR="00953D92" w:rsidRPr="00307FF3" w:rsidRDefault="00953D92" w:rsidP="00953D92">
      <w:pPr>
        <w:jc w:val="both"/>
        <w:rPr>
          <w:rFonts w:ascii="Rubik" w:hAnsi="Rubik" w:cs="Rubik"/>
          <w:sz w:val="20"/>
          <w:szCs w:val="20"/>
        </w:rPr>
      </w:pPr>
    </w:p>
    <w:p w:rsidR="00953D92" w:rsidRPr="00307FF3" w:rsidRDefault="00953D92" w:rsidP="00953D92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</w:t>
      </w:r>
      <w:r w:rsidRPr="00307FF3">
        <w:rPr>
          <w:rFonts w:ascii="Rubik" w:hAnsi="Rubik" w:cs="Rubik"/>
          <w:sz w:val="20"/>
          <w:szCs w:val="20"/>
        </w:rPr>
        <w:t>e il candidato ha presentato la domanda e ricevuto la mail di conferma della presentazione</w:t>
      </w:r>
      <w:r>
        <w:rPr>
          <w:rFonts w:ascii="Rubik" w:hAnsi="Rubik" w:cs="Rubik"/>
          <w:sz w:val="20"/>
          <w:szCs w:val="20"/>
        </w:rPr>
        <w:t>,</w:t>
      </w:r>
      <w:r w:rsidRPr="00307FF3">
        <w:rPr>
          <w:rFonts w:ascii="Rubik" w:hAnsi="Rubik" w:cs="Rubik"/>
          <w:sz w:val="20"/>
          <w:szCs w:val="20"/>
        </w:rPr>
        <w:t xml:space="preserve"> non sarà più possibile accedere a tale domanda per modificarla ma sarà solo possibile ritirarla accedendo alla procedura di ritiro dal cruscotto e ripresentar</w:t>
      </w:r>
      <w:r>
        <w:rPr>
          <w:rFonts w:ascii="Rubik" w:hAnsi="Rubik" w:cs="Rubik"/>
          <w:sz w:val="20"/>
          <w:szCs w:val="20"/>
        </w:rPr>
        <w:t>n</w:t>
      </w:r>
      <w:r w:rsidRPr="00307FF3">
        <w:rPr>
          <w:rFonts w:ascii="Rubik" w:hAnsi="Rubik" w:cs="Rubik"/>
          <w:sz w:val="20"/>
          <w:szCs w:val="20"/>
        </w:rPr>
        <w:t>e una nuova;</w:t>
      </w:r>
    </w:p>
    <w:p w:rsidR="00953D92" w:rsidRPr="00307FF3" w:rsidRDefault="00953D92" w:rsidP="00953D92">
      <w:pPr>
        <w:pStyle w:val="Paragrafoelenco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s</w:t>
      </w:r>
      <w:r w:rsidRPr="00307FF3">
        <w:rPr>
          <w:rFonts w:ascii="Rubik" w:hAnsi="Rubik" w:cs="Rubik"/>
          <w:sz w:val="20"/>
          <w:szCs w:val="20"/>
        </w:rPr>
        <w:t xml:space="preserve">e il candidato ha generato il file pdf della domanda, ma non ha terminato la procedura di presentazione (la domanda firmata non è stata ancora caricata e quindi il candidato non ha ricevuto la mail di conferma della presentazione) deve contattare il supporto </w:t>
      </w:r>
      <w:r>
        <w:rPr>
          <w:rFonts w:ascii="Rubik" w:hAnsi="Rubik" w:cs="Rubik"/>
          <w:sz w:val="20"/>
          <w:szCs w:val="20"/>
        </w:rPr>
        <w:t xml:space="preserve">tecnico </w:t>
      </w:r>
      <w:r w:rsidRPr="00307FF3">
        <w:rPr>
          <w:rFonts w:ascii="Rubik" w:hAnsi="Rubik" w:cs="Rubik"/>
          <w:sz w:val="20"/>
          <w:szCs w:val="20"/>
        </w:rPr>
        <w:t xml:space="preserve">tramite il link presente in fondo alla pagina </w:t>
      </w:r>
      <w:hyperlink r:id="rId18" w:history="1">
        <w:r w:rsidRPr="000A35D9">
          <w:rPr>
            <w:rStyle w:val="Collegamentoipertestuale"/>
            <w:rFonts w:ascii="Rubik" w:hAnsi="Rubik" w:cs="Rubik"/>
            <w:sz w:val="20"/>
            <w:szCs w:val="20"/>
          </w:rPr>
          <w:t>https://pica.cineca.it/unibg/</w:t>
        </w:r>
      </w:hyperlink>
      <w:r>
        <w:rPr>
          <w:rFonts w:ascii="Rubik" w:hAnsi="Rubik" w:cs="Rubik"/>
          <w:sz w:val="20"/>
          <w:szCs w:val="20"/>
        </w:rPr>
        <w:t xml:space="preserve"> </w:t>
      </w:r>
      <w:r w:rsidRPr="00307FF3">
        <w:rPr>
          <w:rFonts w:ascii="Rubik" w:hAnsi="Rubik" w:cs="Rubik"/>
          <w:sz w:val="20"/>
          <w:szCs w:val="20"/>
        </w:rPr>
        <w:t>e chiedere l’apertura della domanda, specificando la motivazione, l’</w:t>
      </w:r>
      <w:r>
        <w:rPr>
          <w:rFonts w:ascii="Rubik" w:hAnsi="Rubik" w:cs="Rubik"/>
          <w:sz w:val="20"/>
          <w:szCs w:val="20"/>
        </w:rPr>
        <w:t xml:space="preserve">ID della </w:t>
      </w:r>
      <w:r w:rsidRPr="00307FF3">
        <w:rPr>
          <w:rFonts w:ascii="Rubik" w:hAnsi="Rubik" w:cs="Rubik"/>
          <w:sz w:val="20"/>
          <w:szCs w:val="20"/>
        </w:rPr>
        <w:t>domanda e allegando il documento di riconoscimento.</w:t>
      </w:r>
    </w:p>
    <w:bookmarkEnd w:id="0"/>
    <w:p w:rsidR="00F76293" w:rsidRDefault="00F76293"/>
    <w:sectPr w:rsidR="00F76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74F8"/>
    <w:multiLevelType w:val="hybridMultilevel"/>
    <w:tmpl w:val="C5BAF5E8"/>
    <w:lvl w:ilvl="0" w:tplc="631E08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42813"/>
    <w:multiLevelType w:val="hybridMultilevel"/>
    <w:tmpl w:val="45CCF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92"/>
    <w:rsid w:val="002C5480"/>
    <w:rsid w:val="002F3CB1"/>
    <w:rsid w:val="00484A68"/>
    <w:rsid w:val="00506542"/>
    <w:rsid w:val="005D0584"/>
    <w:rsid w:val="0060699B"/>
    <w:rsid w:val="00953D92"/>
    <w:rsid w:val="00993313"/>
    <w:rsid w:val="00AB60A8"/>
    <w:rsid w:val="00AF7981"/>
    <w:rsid w:val="00BB0A55"/>
    <w:rsid w:val="00E330CE"/>
    <w:rsid w:val="00F76293"/>
    <w:rsid w:val="00FB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0ECAD-7553-4C2A-B618-22851441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D9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D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3D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......@unibg.it" TargetMode="External"/><Relationship Id="rId13" Type="http://schemas.openxmlformats.org/officeDocument/2006/relationships/hyperlink" Target="https://pica.cineca.it/unibg" TargetMode="External"/><Relationship Id="rId18" Type="http://schemas.openxmlformats.org/officeDocument/2006/relationships/hyperlink" Target="https://pica.cineca.it/uni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ca.cineca.it/unib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ica.cineca.it/unibg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pica.cineca.it/unibg/" TargetMode="Externa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ca.cineca.it/login" TargetMode="External"/><Relationship Id="rId14" Type="http://schemas.openxmlformats.org/officeDocument/2006/relationships/hyperlink" Target="https://pica.cineca.it/unib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7</cp:revision>
  <dcterms:created xsi:type="dcterms:W3CDTF">2022-11-07T21:11:00Z</dcterms:created>
  <dcterms:modified xsi:type="dcterms:W3CDTF">2022-11-29T11:30:00Z</dcterms:modified>
</cp:coreProperties>
</file>