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>Address ____________________________________________</w:t>
      </w:r>
      <w:r>
        <w:rPr>
          <w:rFonts w:ascii="Rubik" w:hAnsi="Rubik" w:cs="Rubik"/>
          <w:sz w:val="20"/>
          <w:lang w:val="en-GB"/>
        </w:rPr>
        <w:t>_______________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1E8088C9" w14:textId="6056431A" w:rsidR="00205F7D" w:rsidRPr="007E07CC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 xml:space="preserve">being aware of the provisions </w:t>
      </w:r>
      <w:r w:rsidRPr="007E07CC">
        <w:rPr>
          <w:rFonts w:ascii="Rubik" w:hAnsi="Rubik" w:cs="Rubik"/>
          <w:sz w:val="20"/>
          <w:lang w:val="en-GB"/>
        </w:rPr>
        <w:t>of ss. 71 (Check procedures) and 76 (Criminal laws) of D.P.R. 28</w:t>
      </w:r>
      <w:r w:rsidRPr="007E07CC">
        <w:rPr>
          <w:rFonts w:ascii="Rubik" w:hAnsi="Rubik" w:cs="Rubik"/>
          <w:sz w:val="20"/>
          <w:vertAlign w:val="superscript"/>
          <w:lang w:val="en-GB"/>
        </w:rPr>
        <w:t>th</w:t>
      </w:r>
      <w:r w:rsidRPr="007E07CC">
        <w:rPr>
          <w:rFonts w:ascii="Rubik" w:hAnsi="Rubik" w:cs="Rubik"/>
          <w:sz w:val="20"/>
          <w:lang w:val="en-GB"/>
        </w:rPr>
        <w:t>December 2000, no. 445, in connection with my application to the comparative evaluation</w:t>
      </w:r>
      <w:r w:rsidR="00DD2645" w:rsidRPr="007E07CC">
        <w:rPr>
          <w:rFonts w:ascii="Rubik" w:hAnsi="Rubik" w:cs="Rubik"/>
          <w:sz w:val="20"/>
          <w:lang w:val="en-GB"/>
        </w:rPr>
        <w:t xml:space="preserve"> </w:t>
      </w:r>
      <w:proofErr w:type="spellStart"/>
      <w:r w:rsidR="00DD2645" w:rsidRPr="007E07CC">
        <w:rPr>
          <w:rFonts w:ascii="Rubik" w:hAnsi="Rubik" w:cs="Rubik"/>
          <w:sz w:val="20"/>
          <w:lang w:val="en-GB"/>
        </w:rPr>
        <w:t>porcedure</w:t>
      </w:r>
      <w:proofErr w:type="spellEnd"/>
      <w:r w:rsidRPr="007E07CC">
        <w:rPr>
          <w:rFonts w:ascii="Rubik" w:hAnsi="Rubik" w:cs="Rubik"/>
          <w:sz w:val="20"/>
          <w:lang w:val="en-GB"/>
        </w:rPr>
        <w:t xml:space="preserve">, in compliance </w:t>
      </w:r>
      <w:r w:rsidR="00DD2645" w:rsidRPr="007E07CC">
        <w:rPr>
          <w:rFonts w:ascii="Rubik" w:eastAsia="Times New Roman" w:hAnsi="Rubik" w:cs="Rubik"/>
          <w:bCs/>
          <w:sz w:val="20"/>
          <w:lang w:val="en-GB"/>
        </w:rPr>
        <w:t>to art. 14, para 6-</w:t>
      </w:r>
      <w:proofErr w:type="spellStart"/>
      <w:r w:rsidR="007E07CC" w:rsidRPr="007E07CC">
        <w:rPr>
          <w:rFonts w:ascii="Rubik" w:eastAsia="Times New Roman" w:hAnsi="Rubik" w:cs="Rubik"/>
          <w:bCs/>
          <w:sz w:val="20"/>
        </w:rPr>
        <w:t>terdecies</w:t>
      </w:r>
      <w:proofErr w:type="spellEnd"/>
      <w:r w:rsidR="007E07CC" w:rsidRPr="007E07CC">
        <w:rPr>
          <w:rFonts w:ascii="Rubik" w:eastAsia="Times New Roman" w:hAnsi="Rubik" w:cs="Rubik"/>
          <w:bCs/>
          <w:sz w:val="20"/>
        </w:rPr>
        <w:t xml:space="preserve"> </w:t>
      </w:r>
      <w:r w:rsidR="00DD2645" w:rsidRPr="007E07CC">
        <w:rPr>
          <w:rFonts w:ascii="Rubik" w:eastAsia="Times New Roman" w:hAnsi="Rubik" w:cs="Rubik"/>
          <w:bCs/>
          <w:sz w:val="20"/>
          <w:lang w:val="en-GB"/>
        </w:rPr>
        <w:t xml:space="preserve">of </w:t>
      </w:r>
      <w:proofErr w:type="spellStart"/>
      <w:r w:rsidR="00DD2645" w:rsidRPr="007E07CC">
        <w:rPr>
          <w:rFonts w:ascii="Rubik" w:eastAsia="Times New Roman" w:hAnsi="Rubik" w:cs="Rubik"/>
          <w:bCs/>
          <w:sz w:val="20"/>
          <w:lang w:val="en-GB"/>
        </w:rPr>
        <w:t>d.l</w:t>
      </w:r>
      <w:proofErr w:type="spellEnd"/>
      <w:r w:rsidR="00DD2645" w:rsidRPr="007E07CC">
        <w:rPr>
          <w:rFonts w:ascii="Rubik" w:eastAsia="Times New Roman" w:hAnsi="Rubik" w:cs="Rubik"/>
          <w:bCs/>
          <w:sz w:val="20"/>
          <w:lang w:val="en-GB"/>
        </w:rPr>
        <w:t xml:space="preserve">. no. 36 of 30.04.2022, converted into law, with amendments, by art. 1, para 1, of the law of the 29.06.2022, no. 79 for the </w:t>
      </w:r>
      <w:r w:rsidR="00DD2645" w:rsidRPr="007E07CC">
        <w:rPr>
          <w:rFonts w:ascii="Rubik" w:hAnsi="Rubik" w:cs="Rubik"/>
          <w:sz w:val="20"/>
          <w:lang w:val="en-GB"/>
        </w:rPr>
        <w:t xml:space="preserve">recruitment of no. </w:t>
      </w:r>
      <w:r w:rsidR="00755F21">
        <w:rPr>
          <w:rFonts w:ascii="Rubik" w:hAnsi="Rubik" w:cs="Rubik"/>
          <w:sz w:val="20"/>
          <w:lang w:val="en-GB"/>
        </w:rPr>
        <w:t xml:space="preserve">1 </w:t>
      </w:r>
      <w:r w:rsidR="00DD2645" w:rsidRPr="007E07CC">
        <w:rPr>
          <w:rFonts w:ascii="Rubik" w:hAnsi="Rubik" w:cs="Rubik"/>
          <w:sz w:val="20"/>
          <w:lang w:val="en-GB"/>
        </w:rPr>
        <w:t>fixed-term researcher</w:t>
      </w:r>
      <w:r w:rsidR="00DD2645" w:rsidRPr="007E07CC">
        <w:rPr>
          <w:rFonts w:ascii="Rubik" w:eastAsia="Times New Roman" w:hAnsi="Rubik" w:cs="Rubik"/>
          <w:bCs/>
          <w:sz w:val="20"/>
          <w:lang w:val="en-GB"/>
        </w:rPr>
        <w:t xml:space="preserve"> of the previous </w:t>
      </w:r>
      <w:proofErr w:type="spellStart"/>
      <w:r w:rsidR="00DD2645" w:rsidRPr="007E07CC">
        <w:rPr>
          <w:rFonts w:ascii="Rubik" w:eastAsia="Times New Roman" w:hAnsi="Rubik" w:cs="Rubik"/>
          <w:bCs/>
          <w:sz w:val="20"/>
          <w:lang w:val="en-GB"/>
        </w:rPr>
        <w:t>regulation s</w:t>
      </w:r>
      <w:proofErr w:type="spellEnd"/>
      <w:r w:rsidR="00DD2645" w:rsidRPr="007E07CC">
        <w:rPr>
          <w:rFonts w:ascii="Rubik" w:eastAsia="Times New Roman" w:hAnsi="Rubik" w:cs="Rubik"/>
          <w:bCs/>
          <w:sz w:val="20"/>
          <w:lang w:val="en-GB"/>
        </w:rPr>
        <w:t>. 24</w:t>
      </w:r>
      <w:r w:rsidRPr="007E07CC">
        <w:rPr>
          <w:rFonts w:ascii="Rubik" w:hAnsi="Rubik" w:cs="Rubik"/>
          <w:sz w:val="20"/>
          <w:lang w:val="en-GB"/>
        </w:rPr>
        <w:t>, para 3</w:t>
      </w:r>
      <w:r w:rsidR="00DD2645" w:rsidRPr="007E07CC">
        <w:rPr>
          <w:rFonts w:ascii="Rubik" w:hAnsi="Rubik" w:cs="Rubik"/>
          <w:sz w:val="20"/>
          <w:lang w:val="en-GB"/>
        </w:rPr>
        <w:t>, letter b) of Law</w:t>
      </w:r>
      <w:r w:rsidRPr="007E07CC">
        <w:rPr>
          <w:rFonts w:ascii="Rubik" w:hAnsi="Rubik" w:cs="Rubik"/>
          <w:sz w:val="20"/>
          <w:lang w:val="en-GB"/>
        </w:rPr>
        <w:t xml:space="preserve"> 240/2010 announced with decree of the Chancellor Rep. no. </w:t>
      </w:r>
      <w:r w:rsidR="006C1805">
        <w:rPr>
          <w:rFonts w:ascii="Rubik" w:hAnsi="Rubik" w:cs="Rubik"/>
          <w:sz w:val="20"/>
          <w:lang w:val="en-GB"/>
        </w:rPr>
        <w:t>443</w:t>
      </w:r>
      <w:r w:rsidR="00B241C3">
        <w:rPr>
          <w:rFonts w:ascii="Rubik" w:hAnsi="Rubik" w:cs="Rubik"/>
          <w:sz w:val="20"/>
          <w:lang w:val="en-GB"/>
        </w:rPr>
        <w:t xml:space="preserve"> </w:t>
      </w:r>
      <w:bookmarkStart w:id="0" w:name="_GoBack"/>
      <w:bookmarkEnd w:id="0"/>
      <w:r w:rsidRPr="007E07CC">
        <w:rPr>
          <w:rFonts w:ascii="Rubik" w:hAnsi="Rubik" w:cs="Rubik"/>
          <w:sz w:val="20"/>
          <w:lang w:val="en-GB"/>
        </w:rPr>
        <w:t xml:space="preserve">of </w:t>
      </w:r>
      <w:r w:rsidR="00485716">
        <w:rPr>
          <w:rFonts w:ascii="Rubik" w:hAnsi="Rubik" w:cs="Rubik"/>
          <w:sz w:val="20"/>
          <w:lang w:val="en-GB"/>
        </w:rPr>
        <w:t>27.06.2023</w:t>
      </w:r>
      <w:r w:rsidRPr="007E07CC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7E07CC">
        <w:rPr>
          <w:rFonts w:ascii="Rubik" w:hAnsi="Rubik" w:cs="Rubik"/>
          <w:sz w:val="20"/>
          <w:lang w:val="en-GB"/>
        </w:rPr>
        <w:t>Gazzetta</w:t>
      </w:r>
      <w:proofErr w:type="spellEnd"/>
      <w:r w:rsidRPr="007E07CC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7E07CC">
        <w:rPr>
          <w:rFonts w:ascii="Rubik" w:hAnsi="Rubik" w:cs="Rubik"/>
          <w:sz w:val="20"/>
          <w:lang w:val="en-GB"/>
        </w:rPr>
        <w:t>Ufficiale</w:t>
      </w:r>
      <w:proofErr w:type="spellEnd"/>
      <w:r w:rsidRPr="007E07CC">
        <w:rPr>
          <w:rFonts w:ascii="Rubik" w:hAnsi="Rubik" w:cs="Rubik"/>
          <w:sz w:val="20"/>
          <w:lang w:val="en-GB"/>
        </w:rPr>
        <w:t xml:space="preserve"> no. </w:t>
      </w:r>
      <w:r w:rsidR="00755F21">
        <w:rPr>
          <w:rFonts w:ascii="Rubik" w:hAnsi="Rubik" w:cs="Rubik"/>
          <w:sz w:val="20"/>
          <w:lang w:val="en-GB"/>
        </w:rPr>
        <w:t>48</w:t>
      </w:r>
      <w:r w:rsidRPr="007E07CC">
        <w:rPr>
          <w:rFonts w:ascii="Rubik" w:hAnsi="Rubik" w:cs="Rubik"/>
          <w:sz w:val="20"/>
          <w:lang w:val="en-GB"/>
        </w:rPr>
        <w:t xml:space="preserve">  of  </w:t>
      </w:r>
      <w:r w:rsidR="00755F21">
        <w:rPr>
          <w:rFonts w:ascii="Rubik" w:hAnsi="Rubik" w:cs="Rubik"/>
          <w:sz w:val="20"/>
          <w:lang w:val="en-GB"/>
        </w:rPr>
        <w:t>27</w:t>
      </w:r>
      <w:r w:rsidR="006C1805">
        <w:rPr>
          <w:rFonts w:ascii="Rubik" w:hAnsi="Rubik" w:cs="Rubik"/>
          <w:sz w:val="20"/>
          <w:lang w:val="en-GB"/>
        </w:rPr>
        <w:t>.06.</w:t>
      </w:r>
      <w:r w:rsidR="00755F21">
        <w:rPr>
          <w:rFonts w:ascii="Rubik" w:hAnsi="Rubik" w:cs="Rubik"/>
          <w:sz w:val="20"/>
          <w:lang w:val="en-GB"/>
        </w:rPr>
        <w:t>2023</w:t>
      </w:r>
      <w:r w:rsidRPr="007E07CC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sector_________________</w:t>
      </w:r>
      <w:r w:rsidRPr="00F748E9">
        <w:rPr>
          <w:rFonts w:ascii="Rubik" w:hAnsi="Rubik" w:cs="Rubik"/>
          <w:sz w:val="20"/>
          <w:lang w:val="en-GB"/>
        </w:rPr>
        <w:t>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85716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C1805"/>
    <w:rsid w:val="007275C8"/>
    <w:rsid w:val="00742109"/>
    <w:rsid w:val="00750E50"/>
    <w:rsid w:val="00753E07"/>
    <w:rsid w:val="00755F21"/>
    <w:rsid w:val="00776D49"/>
    <w:rsid w:val="007852B7"/>
    <w:rsid w:val="007C2176"/>
    <w:rsid w:val="007C30A4"/>
    <w:rsid w:val="007D1C7B"/>
    <w:rsid w:val="007D7298"/>
    <w:rsid w:val="007E02B9"/>
    <w:rsid w:val="007E06A4"/>
    <w:rsid w:val="007E07CC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41C3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2645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Giulia CIANCIOTTA</cp:lastModifiedBy>
  <cp:revision>70</cp:revision>
  <cp:lastPrinted>2017-10-16T11:03:00Z</cp:lastPrinted>
  <dcterms:created xsi:type="dcterms:W3CDTF">2015-04-23T12:56:00Z</dcterms:created>
  <dcterms:modified xsi:type="dcterms:W3CDTF">2023-06-27T06:51:00Z</dcterms:modified>
</cp:coreProperties>
</file>