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4B88A0B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1026423C" w:rsidR="00E77C7F" w:rsidRPr="008146E3" w:rsidRDefault="0016543A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Management delle imprese bancarie </w:t>
      </w:r>
      <w:r w:rsidR="00E77C7F"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28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SECS-P/11 </w:t>
      </w:r>
      <w:r w:rsidR="00710C78">
        <w:rPr>
          <w:rFonts w:ascii="Rubik" w:hAnsi="Rubik" w:cs="Rubik"/>
          <w:sz w:val="20"/>
          <w:szCs w:val="20"/>
        </w:rPr>
        <w:t>corso di laurea</w:t>
      </w:r>
      <w:r>
        <w:rPr>
          <w:rFonts w:ascii="Rubik" w:hAnsi="Rubik" w:cs="Rubik"/>
          <w:sz w:val="20"/>
          <w:szCs w:val="20"/>
        </w:rPr>
        <w:t xml:space="preserve"> magistrale in Management, innovazione e finanza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26C7B970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721B5A8" w14:textId="4342E22C" w:rsidR="0016543A" w:rsidRDefault="0016543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EB7A49" w14:textId="1FBF4D97" w:rsidR="0016543A" w:rsidRDefault="0016543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105221" w14:textId="77777777" w:rsidR="0016543A" w:rsidRDefault="0016543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2935F146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167BB6" w14:textId="77777777" w:rsidR="0016543A" w:rsidRPr="008146E3" w:rsidRDefault="0016543A" w:rsidP="0016543A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Management delle imprese bancarie </w:t>
      </w:r>
      <w:r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28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SECS-P/11 corso di laurea magistrale in Management, innovazione e finanza</w:t>
      </w:r>
    </w:p>
    <w:p w14:paraId="7B98AF6E" w14:textId="77777777" w:rsidR="0016543A" w:rsidRDefault="0016543A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894B2B5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16543A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16543A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6543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30</cp:revision>
  <cp:lastPrinted>2018-12-06T10:03:00Z</cp:lastPrinted>
  <dcterms:created xsi:type="dcterms:W3CDTF">2018-12-06T15:02:00Z</dcterms:created>
  <dcterms:modified xsi:type="dcterms:W3CDTF">2023-07-13T12:55:00Z</dcterms:modified>
</cp:coreProperties>
</file>