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D23C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1A4E8EB" w14:textId="3D015682" w:rsidR="00206689" w:rsidRPr="00122597" w:rsidRDefault="009D4BDC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1106687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C0BB2">
        <w:rPr>
          <w:rFonts w:ascii="Rubik" w:hAnsi="Rubik" w:cs="Rubik"/>
          <w:color w:val="000000"/>
          <w:sz w:val="20"/>
          <w:szCs w:val="20"/>
        </w:rPr>
        <w:t>A</w:t>
      </w:r>
      <w:r w:rsidR="009D4BDC">
        <w:rPr>
          <w:rFonts w:ascii="Rubik" w:hAnsi="Rubik" w:cs="Rubik"/>
          <w:color w:val="000000"/>
          <w:sz w:val="20"/>
          <w:szCs w:val="20"/>
        </w:rPr>
        <w:t>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05E562" w14:textId="4408257E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>–</w:t>
      </w:r>
      <w:r w:rsidR="00926831" w:rsidRPr="00926831">
        <w:rPr>
          <w:rFonts w:ascii="Rubik" w:hAnsi="Rubik" w:cs="Rubik"/>
          <w:color w:val="000000"/>
          <w:sz w:val="20"/>
          <w:szCs w:val="20"/>
        </w:rPr>
        <w:t xml:space="preserve">tutorato per studenti Erasmus e studenti in entrata nell’ambito del corso di laurea magistrale in Accounting, governance and </w:t>
      </w:r>
      <w:proofErr w:type="spellStart"/>
      <w:r w:rsidR="00926831" w:rsidRPr="00926831">
        <w:rPr>
          <w:rFonts w:ascii="Rubik" w:hAnsi="Rubik" w:cs="Rubik"/>
          <w:color w:val="000000"/>
          <w:sz w:val="20"/>
          <w:szCs w:val="20"/>
        </w:rPr>
        <w:t>sustainability</w:t>
      </w:r>
      <w:proofErr w:type="spellEnd"/>
      <w:r w:rsidR="00926831" w:rsidRPr="00926831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="00926831" w:rsidRPr="00926831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926831" w:rsidRPr="00926831">
        <w:rPr>
          <w:rFonts w:ascii="Rubik" w:hAnsi="Rubik" w:cs="Rubik"/>
          <w:color w:val="000000"/>
          <w:sz w:val="20"/>
          <w:szCs w:val="20"/>
        </w:rPr>
        <w:t>. 2023-2024</w:t>
      </w:r>
    </w:p>
    <w:p w14:paraId="6AE0CB84" w14:textId="77777777" w:rsidR="00342D6F" w:rsidRDefault="00342D6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27D4D2E1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 xml:space="preserve">di partecipare alla selezione per il conferimento di incarico </w:t>
      </w:r>
      <w:r w:rsidR="00926831">
        <w:rPr>
          <w:rFonts w:ascii="Rubik" w:hAnsi="Rubik" w:cs="Rubik"/>
          <w:sz w:val="20"/>
        </w:rPr>
        <w:t>in oggetto.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4934DAFB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Triennale/Magistrale in …………………………………………………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……………….., conseguita presso l’Università di ……………………..…………………………….., con votazione pari a ……………………….;</w:t>
      </w:r>
    </w:p>
    <w:p w14:paraId="0BAB7EDA" w14:textId="4CE98BB3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iscritto per l’</w:t>
      </w:r>
      <w:proofErr w:type="spellStart"/>
      <w:r>
        <w:rPr>
          <w:rFonts w:ascii="Rubik" w:hAnsi="Rubik" w:cs="Rubik"/>
          <w:sz w:val="20"/>
          <w:szCs w:val="20"/>
        </w:rPr>
        <w:t>a.a</w:t>
      </w:r>
      <w:proofErr w:type="spellEnd"/>
      <w:r>
        <w:rPr>
          <w:rFonts w:ascii="Rubik" w:hAnsi="Rubik" w:cs="Rubik"/>
          <w:sz w:val="20"/>
          <w:szCs w:val="20"/>
        </w:rPr>
        <w:t xml:space="preserve">. </w:t>
      </w:r>
      <w:r w:rsidR="00342D6F">
        <w:rPr>
          <w:rFonts w:ascii="Rubik" w:hAnsi="Rubik" w:cs="Rubik"/>
          <w:sz w:val="20"/>
          <w:szCs w:val="20"/>
        </w:rPr>
        <w:t>2023-2024</w:t>
      </w:r>
      <w:r>
        <w:rPr>
          <w:rFonts w:ascii="Rubik" w:hAnsi="Rubik" w:cs="Rubik"/>
          <w:sz w:val="20"/>
          <w:szCs w:val="20"/>
        </w:rPr>
        <w:t xml:space="preserve"> al I/II anno</w:t>
      </w:r>
      <w:r w:rsidRPr="00C30C86">
        <w:rPr>
          <w:rFonts w:ascii="Rubik" w:hAnsi="Rubik" w:cs="Rubik"/>
          <w:sz w:val="20"/>
          <w:szCs w:val="20"/>
        </w:rPr>
        <w:t xml:space="preserve"> della Laurea </w:t>
      </w:r>
      <w:r>
        <w:rPr>
          <w:rFonts w:ascii="Rubik" w:hAnsi="Rubik" w:cs="Rubik"/>
          <w:sz w:val="20"/>
          <w:szCs w:val="20"/>
        </w:rPr>
        <w:t>Magistrale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</w:t>
      </w:r>
      <w:r>
        <w:rPr>
          <w:rFonts w:ascii="Rubik" w:hAnsi="Rubik" w:cs="Rubik"/>
          <w:sz w:val="20"/>
          <w:szCs w:val="20"/>
        </w:rPr>
        <w:t>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</w:t>
      </w:r>
      <w:r>
        <w:rPr>
          <w:rFonts w:ascii="Rubik" w:hAnsi="Rubik" w:cs="Rubik"/>
          <w:sz w:val="20"/>
          <w:szCs w:val="20"/>
        </w:rPr>
        <w:t>, presso l’Università degli studi di Bergamo</w:t>
      </w:r>
    </w:p>
    <w:p w14:paraId="09F5A0B9" w14:textId="77777777" w:rsidR="00AD0DBC" w:rsidRDefault="00AD0DBC" w:rsidP="00AD0DBC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04D22F0" w14:textId="2F238950" w:rsidR="00E87CC3" w:rsidRPr="00AD0DBC" w:rsidRDefault="00E87CC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 w:rsidRPr="00AD0DBC">
        <w:rPr>
          <w:rFonts w:ascii="Rubik" w:hAnsi="Rubik" w:cs="Rubik"/>
          <w:i/>
          <w:iCs/>
          <w:sz w:val="20"/>
          <w:szCs w:val="20"/>
        </w:rPr>
        <w:t>oppure</w:t>
      </w:r>
    </w:p>
    <w:p w14:paraId="01578D12" w14:textId="77777777" w:rsidR="00AD0DBC" w:rsidRDefault="00AD0DBC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24346F7" w14:textId="4317DE5F" w:rsidR="004C0BB2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4C0BB2">
        <w:rPr>
          <w:rFonts w:ascii="Rubik" w:hAnsi="Rubik" w:cs="Rubik"/>
          <w:sz w:val="20"/>
          <w:szCs w:val="20"/>
        </w:rPr>
        <w:t>iscritto per l’</w:t>
      </w:r>
      <w:proofErr w:type="spellStart"/>
      <w:r w:rsidR="004C0BB2">
        <w:rPr>
          <w:rFonts w:ascii="Rubik" w:hAnsi="Rubik" w:cs="Rubik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sz w:val="20"/>
          <w:szCs w:val="20"/>
        </w:rPr>
        <w:t xml:space="preserve">. </w:t>
      </w:r>
      <w:r w:rsidR="00342D6F">
        <w:rPr>
          <w:rFonts w:ascii="Rubik" w:hAnsi="Rubik" w:cs="Rubik"/>
          <w:sz w:val="20"/>
          <w:szCs w:val="20"/>
        </w:rPr>
        <w:t>2023-2024</w:t>
      </w:r>
      <w:r w:rsidR="004C0BB2">
        <w:rPr>
          <w:rFonts w:ascii="Rubik" w:hAnsi="Rubik" w:cs="Rubik"/>
          <w:sz w:val="20"/>
          <w:szCs w:val="20"/>
        </w:rPr>
        <w:t xml:space="preserve">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4C0BB2">
        <w:rPr>
          <w:rFonts w:ascii="Rubik" w:hAnsi="Rubik" w:cs="Rubik"/>
          <w:sz w:val="20"/>
          <w:szCs w:val="20"/>
        </w:rPr>
        <w:t xml:space="preserve"> presso l’Università degli studi di Bergamo;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lastRenderedPageBreak/>
        <w:t xml:space="preserve">di non avere un grado di parentela o di affinità, fino al quarto grado compreso con un professore appartenente alla </w:t>
      </w:r>
      <w:proofErr w:type="gramStart"/>
      <w:r w:rsidRPr="00C30C86">
        <w:rPr>
          <w:rFonts w:ascii="Rubik" w:hAnsi="Rubik" w:cs="Rubik"/>
          <w:sz w:val="20"/>
          <w:szCs w:val="20"/>
        </w:rPr>
        <w:t>struttura  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afferenza 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</w:t>
      </w:r>
      <w:proofErr w:type="gramStart"/>
      <w:r w:rsidR="004C0BB2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831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21</cp:revision>
  <dcterms:created xsi:type="dcterms:W3CDTF">2019-01-15T08:50:00Z</dcterms:created>
  <dcterms:modified xsi:type="dcterms:W3CDTF">2023-09-19T07:26:00Z</dcterms:modified>
</cp:coreProperties>
</file>