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2898" w14:textId="6E093813" w:rsidR="008A6408" w:rsidRPr="00347966" w:rsidRDefault="009D55AB" w:rsidP="00810135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347966">
        <w:rPr>
          <w:rFonts w:ascii="Rubik" w:eastAsia="Rubik" w:hAnsi="Rubik" w:cs="Rubik" w:hint="cs"/>
          <w:sz w:val="22"/>
          <w:szCs w:val="22"/>
          <w:u w:val="single"/>
        </w:rPr>
        <w:t>COMUNICATO STAMPA</w:t>
      </w:r>
    </w:p>
    <w:p w14:paraId="0E1B3F1B" w14:textId="77777777" w:rsidR="00347966" w:rsidRDefault="00347966" w:rsidP="00852E40">
      <w:pPr>
        <w:shd w:val="clear" w:color="auto" w:fill="FFFFFF"/>
        <w:jc w:val="center"/>
        <w:rPr>
          <w:rFonts w:ascii="Rubik" w:hAnsi="Rubik" w:cs="Rubik"/>
          <w:b/>
          <w:bCs/>
          <w:color w:val="202020"/>
          <w:sz w:val="22"/>
          <w:szCs w:val="22"/>
        </w:rPr>
      </w:pPr>
    </w:p>
    <w:p w14:paraId="31F64759" w14:textId="57A6ACAB" w:rsidR="003678AD" w:rsidRPr="00BF5752" w:rsidRDefault="003678AD" w:rsidP="00B0133D">
      <w:pPr>
        <w:jc w:val="center"/>
        <w:rPr>
          <w:rFonts w:ascii="Rubik" w:eastAsia="Rubik" w:hAnsi="Rubik" w:cs="Rubik"/>
          <w:b/>
          <w:color w:val="000000"/>
          <w:sz w:val="26"/>
          <w:szCs w:val="26"/>
        </w:rPr>
      </w:pPr>
      <w:r w:rsidRPr="00BF5752">
        <w:rPr>
          <w:rFonts w:ascii="Rubik" w:eastAsia="Rubik" w:hAnsi="Rubik" w:cs="Rubik"/>
          <w:b/>
          <w:color w:val="000000"/>
          <w:sz w:val="26"/>
          <w:szCs w:val="26"/>
        </w:rPr>
        <w:t xml:space="preserve">A BERGAMO E PROVINCIA TORNANO LE </w:t>
      </w:r>
      <w:r w:rsidR="00B0133D" w:rsidRPr="00BF5752">
        <w:rPr>
          <w:rFonts w:ascii="Rubik" w:eastAsia="Rubik" w:hAnsi="Rubik" w:cs="Rubik" w:hint="cs"/>
          <w:b/>
          <w:i/>
          <w:iCs/>
          <w:color w:val="000000"/>
          <w:sz w:val="26"/>
          <w:szCs w:val="26"/>
        </w:rPr>
        <w:t>LETTURE DI CLASSICI</w:t>
      </w:r>
    </w:p>
    <w:p w14:paraId="76B545B0" w14:textId="6307813F" w:rsidR="00B0133D" w:rsidRPr="00BF5752" w:rsidRDefault="003678AD" w:rsidP="00B0133D">
      <w:pPr>
        <w:jc w:val="center"/>
        <w:rPr>
          <w:rFonts w:ascii="Rubik" w:eastAsia="Rubik" w:hAnsi="Rubik" w:cs="Rubik"/>
          <w:b/>
          <w:color w:val="000000"/>
          <w:sz w:val="26"/>
          <w:szCs w:val="26"/>
        </w:rPr>
      </w:pPr>
      <w:r w:rsidRPr="00BF5752">
        <w:rPr>
          <w:rFonts w:ascii="Rubik" w:eastAsia="Rubik" w:hAnsi="Rubik" w:cs="Rubik"/>
          <w:b/>
          <w:color w:val="000000"/>
          <w:sz w:val="26"/>
          <w:szCs w:val="26"/>
        </w:rPr>
        <w:t>CON I DOCENTI DI UNIBG</w:t>
      </w:r>
    </w:p>
    <w:p w14:paraId="1B360669" w14:textId="77777777" w:rsidR="00B0133D" w:rsidRPr="003678AD" w:rsidRDefault="00B0133D" w:rsidP="00B0133D">
      <w:pPr>
        <w:shd w:val="clear" w:color="auto" w:fill="FFFFFF"/>
        <w:rPr>
          <w:rFonts w:ascii="Rubik" w:hAnsi="Rubik" w:cs="Rubik"/>
          <w:color w:val="202020"/>
        </w:rPr>
      </w:pPr>
    </w:p>
    <w:p w14:paraId="62071090" w14:textId="19CBEFC9" w:rsidR="00B0133D" w:rsidRPr="00BF5752" w:rsidRDefault="00B0133D" w:rsidP="00B0133D">
      <w:pPr>
        <w:spacing w:line="276" w:lineRule="auto"/>
        <w:jc w:val="both"/>
        <w:rPr>
          <w:rFonts w:ascii="Rubik" w:hAnsi="Rubik" w:cs="Rubik" w:hint="cs"/>
        </w:rPr>
      </w:pPr>
      <w:r w:rsidRPr="00BF5752">
        <w:rPr>
          <w:rFonts w:ascii="Rubik" w:hAnsi="Rubik" w:cs="Rubik" w:hint="cs"/>
          <w:i/>
          <w:iCs/>
        </w:rPr>
        <w:t xml:space="preserve">Bergamo, </w:t>
      </w:r>
      <w:r w:rsidR="00001C6F" w:rsidRPr="00BF5752">
        <w:rPr>
          <w:rFonts w:ascii="Rubik" w:hAnsi="Rubik" w:cs="Rubik" w:hint="cs"/>
          <w:i/>
          <w:iCs/>
        </w:rPr>
        <w:t>13</w:t>
      </w:r>
      <w:r w:rsidRPr="00BF5752">
        <w:rPr>
          <w:rFonts w:ascii="Rubik" w:hAnsi="Rubik" w:cs="Rubik" w:hint="cs"/>
          <w:i/>
          <w:iCs/>
        </w:rPr>
        <w:t xml:space="preserve"> febbraio 2024</w:t>
      </w:r>
      <w:r w:rsidRPr="00BF5752">
        <w:rPr>
          <w:rFonts w:ascii="Rubik" w:hAnsi="Rubik" w:cs="Rubik" w:hint="cs"/>
        </w:rPr>
        <w:t xml:space="preserve"> – Prenderà avvio </w:t>
      </w:r>
      <w:r w:rsidRPr="00BF5752">
        <w:rPr>
          <w:rFonts w:ascii="Rubik" w:hAnsi="Rubik" w:cs="Rubik" w:hint="cs"/>
          <w:b/>
          <w:bCs/>
        </w:rPr>
        <w:t>mercoledì 21 febbraio</w:t>
      </w:r>
      <w:r w:rsidRPr="00BF5752">
        <w:rPr>
          <w:rFonts w:ascii="Rubik" w:hAnsi="Rubik" w:cs="Rubik" w:hint="cs"/>
        </w:rPr>
        <w:t xml:space="preserve"> e si </w:t>
      </w:r>
      <w:r w:rsidR="00001C6F" w:rsidRPr="00BF5752">
        <w:rPr>
          <w:rFonts w:ascii="Rubik" w:hAnsi="Rubik" w:cs="Rubik" w:hint="cs"/>
        </w:rPr>
        <w:t xml:space="preserve">concluderà </w:t>
      </w:r>
      <w:r w:rsidR="00001C6F" w:rsidRPr="00BF5752">
        <w:rPr>
          <w:rFonts w:ascii="Rubik" w:hAnsi="Rubik" w:cs="Rubik" w:hint="cs"/>
          <w:b/>
          <w:bCs/>
        </w:rPr>
        <w:t>giovedì</w:t>
      </w:r>
      <w:r w:rsidR="00146AB8" w:rsidRPr="00BF5752">
        <w:rPr>
          <w:rFonts w:ascii="Rubik" w:hAnsi="Rubik" w:cs="Rubik" w:hint="cs"/>
          <w:b/>
          <w:bCs/>
        </w:rPr>
        <w:t xml:space="preserve"> 16 </w:t>
      </w:r>
      <w:r w:rsidRPr="00BF5752">
        <w:rPr>
          <w:rFonts w:ascii="Rubik" w:hAnsi="Rubik" w:cs="Rubik" w:hint="cs"/>
          <w:b/>
          <w:bCs/>
        </w:rPr>
        <w:t>maggio</w:t>
      </w:r>
      <w:r w:rsidRPr="00BF5752">
        <w:rPr>
          <w:rFonts w:ascii="Rubik" w:hAnsi="Rubik" w:cs="Rubik" w:hint="cs"/>
        </w:rPr>
        <w:t xml:space="preserve"> la VI edizione della rassegna dedicata alle </w:t>
      </w:r>
      <w:r w:rsidRPr="00BF5752">
        <w:rPr>
          <w:rFonts w:ascii="Rubik" w:hAnsi="Rubik" w:cs="Rubik" w:hint="cs"/>
          <w:b/>
          <w:bCs/>
          <w:i/>
          <w:iCs/>
        </w:rPr>
        <w:t>Letture di Classici</w:t>
      </w:r>
      <w:r w:rsidRPr="00BF5752">
        <w:rPr>
          <w:rFonts w:ascii="Rubik" w:hAnsi="Rubik" w:cs="Rubik" w:hint="cs"/>
        </w:rPr>
        <w:t xml:space="preserve">, organizzata nell’ambito delle attività di </w:t>
      </w:r>
      <w:r w:rsidRPr="00BF5752">
        <w:rPr>
          <w:rFonts w:ascii="Rubik" w:hAnsi="Rubik" w:cs="Rubik" w:hint="cs"/>
          <w:i/>
          <w:iCs/>
        </w:rPr>
        <w:t>Public Engagement</w:t>
      </w:r>
      <w:r w:rsidRPr="00BF5752">
        <w:rPr>
          <w:rFonts w:ascii="Rubik" w:hAnsi="Rubik" w:cs="Rubik" w:hint="cs"/>
        </w:rPr>
        <w:t xml:space="preserve"> dell’Università degli studi di Bergamo dai proff. </w:t>
      </w:r>
      <w:r w:rsidRPr="00BF5752">
        <w:rPr>
          <w:rFonts w:ascii="Rubik" w:hAnsi="Rubik" w:cs="Rubik" w:hint="cs"/>
          <w:b/>
          <w:bCs/>
        </w:rPr>
        <w:t>Luca Bani e Paolo Barcella</w:t>
      </w:r>
      <w:r w:rsidRPr="00BF5752">
        <w:rPr>
          <w:rFonts w:ascii="Rubik" w:hAnsi="Rubik" w:cs="Rubik" w:hint="cs"/>
        </w:rPr>
        <w:t xml:space="preserve"> del Dipartimento di Lingue, Letterature e Culture Straniere, con la collaborazione di Cristina Cappelletti e Thomas Persico.</w:t>
      </w:r>
    </w:p>
    <w:p w14:paraId="792C0ED9" w14:textId="77777777" w:rsidR="00B0133D" w:rsidRPr="00BF5752" w:rsidRDefault="00B0133D" w:rsidP="00B0133D">
      <w:pPr>
        <w:spacing w:line="276" w:lineRule="auto"/>
        <w:jc w:val="both"/>
        <w:rPr>
          <w:rFonts w:ascii="Rubik" w:hAnsi="Rubik" w:cs="Rubik" w:hint="cs"/>
        </w:rPr>
      </w:pPr>
    </w:p>
    <w:p w14:paraId="32388247" w14:textId="3EEC8263" w:rsidR="00B0133D" w:rsidRPr="00BF5752" w:rsidRDefault="00B0133D" w:rsidP="00B0133D">
      <w:pPr>
        <w:spacing w:line="276" w:lineRule="auto"/>
        <w:jc w:val="both"/>
        <w:rPr>
          <w:rFonts w:ascii="Rubik" w:hAnsi="Rubik" w:cs="Rubik" w:hint="cs"/>
        </w:rPr>
      </w:pPr>
      <w:r w:rsidRPr="00BF5752">
        <w:rPr>
          <w:rFonts w:ascii="Rubik" w:hAnsi="Rubik" w:cs="Rubik" w:hint="cs"/>
        </w:rPr>
        <w:t xml:space="preserve">L’iniziativa, realizzata in stretta sinergia con la Rete Bibliotecaria Bergamasca, la Fondazione </w:t>
      </w:r>
      <w:proofErr w:type="spellStart"/>
      <w:r w:rsidRPr="00BF5752">
        <w:rPr>
          <w:rFonts w:ascii="Rubik" w:hAnsi="Rubik" w:cs="Rubik" w:hint="cs"/>
        </w:rPr>
        <w:t>Serughetti</w:t>
      </w:r>
      <w:proofErr w:type="spellEnd"/>
      <w:r w:rsidRPr="00BF5752">
        <w:rPr>
          <w:rFonts w:ascii="Rubik" w:hAnsi="Rubik" w:cs="Rubik" w:hint="cs"/>
        </w:rPr>
        <w:t xml:space="preserve"> - La Porta di Bergamo, il Centro Risorse Territoriali per le lingue straniere di Bergamo, l’ISIS Romero di Albino, la Libreria Incrocio Quarenghi di Bergamo e la Libreria Palomar di Bergamo, propone letture di “classici” che appartengono alle </w:t>
      </w:r>
      <w:r w:rsidRPr="00BF5752">
        <w:rPr>
          <w:rFonts w:ascii="Rubik" w:hAnsi="Rubik" w:cs="Rubik" w:hint="cs"/>
          <w:b/>
          <w:bCs/>
        </w:rPr>
        <w:t>letterature e filologie insegnate</w:t>
      </w:r>
      <w:r w:rsidRPr="00BF5752">
        <w:rPr>
          <w:rFonts w:ascii="Rubik" w:hAnsi="Rubik" w:cs="Rubik" w:hint="cs"/>
        </w:rPr>
        <w:t xml:space="preserve"> </w:t>
      </w:r>
      <w:r w:rsidRPr="00BF5752">
        <w:rPr>
          <w:rFonts w:ascii="Rubik" w:hAnsi="Rubik" w:cs="Rubik" w:hint="cs"/>
          <w:b/>
          <w:bCs/>
        </w:rPr>
        <w:t>presso il Dipartimento di LLCS</w:t>
      </w:r>
      <w:r w:rsidRPr="00BF5752">
        <w:rPr>
          <w:rFonts w:ascii="Rubik" w:hAnsi="Rubik" w:cs="Rubik" w:hint="cs"/>
        </w:rPr>
        <w:t xml:space="preserve"> e, dallo scorso anno, anche all’area </w:t>
      </w:r>
      <w:r w:rsidRPr="00BF5752">
        <w:rPr>
          <w:rFonts w:ascii="Rubik" w:hAnsi="Rubik" w:cs="Rubik" w:hint="cs"/>
          <w:b/>
          <w:bCs/>
        </w:rPr>
        <w:t>storico-sociologica</w:t>
      </w:r>
      <w:r w:rsidRPr="00BF5752">
        <w:rPr>
          <w:rFonts w:ascii="Rubik" w:hAnsi="Rubik" w:cs="Rubik" w:hint="cs"/>
        </w:rPr>
        <w:t xml:space="preserve">, con il coinvolgimento di docenti del Dipartimento di Lettere, Filosofia, Comunicazione. Gli incontri d’area letteraria verranno accompagnati da </w:t>
      </w:r>
      <w:r w:rsidRPr="00BF5752">
        <w:rPr>
          <w:rFonts w:ascii="Rubik" w:hAnsi="Rubik" w:cs="Rubik" w:hint="cs"/>
          <w:b/>
          <w:bCs/>
        </w:rPr>
        <w:t>letture attoriali</w:t>
      </w:r>
      <w:r w:rsidRPr="00BF5752">
        <w:rPr>
          <w:rFonts w:ascii="Rubik" w:hAnsi="Rubik" w:cs="Rubik" w:hint="cs"/>
        </w:rPr>
        <w:t xml:space="preserve"> </w:t>
      </w:r>
      <w:r w:rsidRPr="00BF5752">
        <w:rPr>
          <w:rFonts w:ascii="Rubik" w:hAnsi="Rubik" w:cs="Rubik" w:hint="cs"/>
          <w:b/>
          <w:bCs/>
        </w:rPr>
        <w:t>di brani scelti</w:t>
      </w:r>
      <w:r w:rsidRPr="00BF5752">
        <w:rPr>
          <w:rFonts w:ascii="Rubik" w:hAnsi="Rubik" w:cs="Rubik" w:hint="cs"/>
        </w:rPr>
        <w:t xml:space="preserve">, affidate alla compagnia Teatro </w:t>
      </w:r>
      <w:proofErr w:type="spellStart"/>
      <w:r w:rsidRPr="00BF5752">
        <w:rPr>
          <w:rFonts w:ascii="Rubik" w:hAnsi="Rubik" w:cs="Rubik" w:hint="cs"/>
        </w:rPr>
        <w:t>Chapati</w:t>
      </w:r>
      <w:proofErr w:type="spellEnd"/>
      <w:r w:rsidRPr="00BF5752">
        <w:rPr>
          <w:rFonts w:ascii="Rubik" w:hAnsi="Rubik" w:cs="Rubik" w:hint="cs"/>
        </w:rPr>
        <w:t>.</w:t>
      </w:r>
    </w:p>
    <w:p w14:paraId="54E01DAF" w14:textId="77777777" w:rsidR="00B0133D" w:rsidRPr="00BF5752" w:rsidRDefault="00B0133D" w:rsidP="00B0133D">
      <w:pPr>
        <w:spacing w:line="276" w:lineRule="auto"/>
        <w:jc w:val="both"/>
        <w:rPr>
          <w:rFonts w:ascii="Rubik" w:hAnsi="Rubik" w:cs="Rubik" w:hint="cs"/>
        </w:rPr>
      </w:pPr>
    </w:p>
    <w:p w14:paraId="20AAF3D0" w14:textId="1FE71122" w:rsidR="00B0133D" w:rsidRPr="00BF5752" w:rsidRDefault="00B0133D" w:rsidP="00B0133D">
      <w:pPr>
        <w:spacing w:line="276" w:lineRule="auto"/>
        <w:jc w:val="both"/>
        <w:rPr>
          <w:rFonts w:ascii="Rubik" w:hAnsi="Rubik" w:cs="Rubik" w:hint="cs"/>
        </w:rPr>
      </w:pPr>
      <w:r w:rsidRPr="00BF5752">
        <w:rPr>
          <w:rFonts w:ascii="Rubik" w:hAnsi="Rubik" w:cs="Rubik" w:hint="cs"/>
          <w:i/>
        </w:rPr>
        <w:t>Voi che ’</w:t>
      </w:r>
      <w:proofErr w:type="spellStart"/>
      <w:r w:rsidRPr="00BF5752">
        <w:rPr>
          <w:rFonts w:ascii="Rubik" w:hAnsi="Rubik" w:cs="Rubik" w:hint="cs"/>
          <w:i/>
        </w:rPr>
        <w:t>ntendendo</w:t>
      </w:r>
      <w:proofErr w:type="spellEnd"/>
      <w:r w:rsidRPr="00BF5752">
        <w:rPr>
          <w:rFonts w:ascii="Rubik" w:hAnsi="Rubik" w:cs="Rubik" w:hint="cs"/>
          <w:i/>
        </w:rPr>
        <w:t xml:space="preserve"> il terzo ciel movete </w:t>
      </w:r>
      <w:r w:rsidRPr="00BF5752">
        <w:rPr>
          <w:rFonts w:ascii="Rubik" w:hAnsi="Rubik" w:cs="Rubik" w:hint="cs"/>
          <w:iCs/>
        </w:rPr>
        <w:t xml:space="preserve">di Dante, </w:t>
      </w:r>
      <w:r w:rsidRPr="00BF5752">
        <w:rPr>
          <w:rFonts w:ascii="Rubik" w:hAnsi="Rubik" w:cs="Rubik" w:hint="cs"/>
          <w:i/>
        </w:rPr>
        <w:t xml:space="preserve">Casino </w:t>
      </w:r>
      <w:proofErr w:type="spellStart"/>
      <w:r w:rsidRPr="00BF5752">
        <w:rPr>
          <w:rFonts w:ascii="Rubik" w:hAnsi="Rubik" w:cs="Rubik" w:hint="cs"/>
          <w:i/>
        </w:rPr>
        <w:t>Royale</w:t>
      </w:r>
      <w:proofErr w:type="spellEnd"/>
      <w:r w:rsidRPr="00BF5752">
        <w:rPr>
          <w:rFonts w:ascii="Rubik" w:hAnsi="Rubik" w:cs="Rubik" w:hint="cs"/>
          <w:i/>
        </w:rPr>
        <w:t xml:space="preserve"> </w:t>
      </w:r>
      <w:r w:rsidRPr="00BF5752">
        <w:rPr>
          <w:rFonts w:ascii="Rubik" w:hAnsi="Rubik" w:cs="Rubik" w:hint="cs"/>
        </w:rPr>
        <w:t xml:space="preserve">di Ian Fleming, </w:t>
      </w:r>
      <w:r w:rsidRPr="00BF5752">
        <w:rPr>
          <w:rFonts w:ascii="Rubik" w:hAnsi="Rubik" w:cs="Rubik" w:hint="cs"/>
          <w:i/>
        </w:rPr>
        <w:t xml:space="preserve">La marcia su Roma e dintorni </w:t>
      </w:r>
      <w:r w:rsidRPr="00BF5752">
        <w:rPr>
          <w:rFonts w:ascii="Rubik" w:hAnsi="Rubik" w:cs="Rubik" w:hint="cs"/>
        </w:rPr>
        <w:t xml:space="preserve">di Emilio Lussu, </w:t>
      </w:r>
      <w:proofErr w:type="spellStart"/>
      <w:r w:rsidRPr="00BF5752">
        <w:rPr>
          <w:rFonts w:ascii="Rubik" w:hAnsi="Rubik" w:cs="Rubik" w:hint="cs"/>
          <w:i/>
        </w:rPr>
        <w:t>Berlin</w:t>
      </w:r>
      <w:proofErr w:type="spellEnd"/>
      <w:r w:rsidRPr="00BF5752">
        <w:rPr>
          <w:rFonts w:ascii="Rubik" w:hAnsi="Rubik" w:cs="Rubik" w:hint="cs"/>
          <w:i/>
        </w:rPr>
        <w:t xml:space="preserve"> Alexanderplatz </w:t>
      </w:r>
      <w:r w:rsidRPr="00BF5752">
        <w:rPr>
          <w:rFonts w:ascii="Rubik" w:hAnsi="Rubik" w:cs="Rubik" w:hint="cs"/>
        </w:rPr>
        <w:t xml:space="preserve">di Alfred </w:t>
      </w:r>
      <w:proofErr w:type="spellStart"/>
      <w:r w:rsidRPr="00BF5752">
        <w:rPr>
          <w:rFonts w:ascii="Rubik" w:hAnsi="Rubik" w:cs="Rubik" w:hint="cs"/>
        </w:rPr>
        <w:t>Döblin</w:t>
      </w:r>
      <w:proofErr w:type="spellEnd"/>
      <w:r w:rsidRPr="00BF5752">
        <w:rPr>
          <w:rFonts w:ascii="Rubik" w:hAnsi="Rubik" w:cs="Rubik" w:hint="cs"/>
        </w:rPr>
        <w:t xml:space="preserve">, </w:t>
      </w:r>
      <w:r w:rsidRPr="00BF5752">
        <w:rPr>
          <w:rFonts w:ascii="Rubik" w:hAnsi="Rubik" w:cs="Rubik" w:hint="cs"/>
          <w:i/>
        </w:rPr>
        <w:t>Largo all’eros alato!</w:t>
      </w:r>
      <w:r w:rsidRPr="00BF5752">
        <w:rPr>
          <w:rFonts w:ascii="Rubik" w:hAnsi="Rubik" w:cs="Rubik" w:hint="cs"/>
        </w:rPr>
        <w:t xml:space="preserve"> di Alexandra </w:t>
      </w:r>
      <w:proofErr w:type="spellStart"/>
      <w:r w:rsidRPr="00BF5752">
        <w:rPr>
          <w:rFonts w:ascii="Rubik" w:hAnsi="Rubik" w:cs="Rubik" w:hint="cs"/>
        </w:rPr>
        <w:t>Kollontai</w:t>
      </w:r>
      <w:proofErr w:type="spellEnd"/>
      <w:r w:rsidRPr="00BF5752">
        <w:rPr>
          <w:rFonts w:ascii="Rubik" w:hAnsi="Rubik" w:cs="Rubik" w:hint="cs"/>
        </w:rPr>
        <w:t xml:space="preserve">, </w:t>
      </w:r>
      <w:r w:rsidRPr="00BF5752">
        <w:rPr>
          <w:rFonts w:ascii="Rubik" w:hAnsi="Rubik" w:cs="Rubik" w:hint="cs"/>
          <w:i/>
        </w:rPr>
        <w:t xml:space="preserve">Uomini sotto il sole </w:t>
      </w:r>
      <w:r w:rsidRPr="00BF5752">
        <w:rPr>
          <w:rFonts w:ascii="Rubik" w:hAnsi="Rubik" w:cs="Rubik" w:hint="cs"/>
        </w:rPr>
        <w:t xml:space="preserve">di Ghassan Kanafani, </w:t>
      </w:r>
      <w:r w:rsidRPr="00BF5752">
        <w:rPr>
          <w:rFonts w:ascii="Rubik" w:hAnsi="Rubik" w:cs="Rubik" w:hint="cs"/>
          <w:i/>
        </w:rPr>
        <w:t xml:space="preserve">La socievolezza. Esempio di sociologia pura o formale </w:t>
      </w:r>
      <w:r w:rsidRPr="00BF5752">
        <w:rPr>
          <w:rFonts w:ascii="Rubik" w:hAnsi="Rubik" w:cs="Rubik" w:hint="cs"/>
        </w:rPr>
        <w:t xml:space="preserve">di Georg Simmel e </w:t>
      </w:r>
      <w:proofErr w:type="spellStart"/>
      <w:r w:rsidRPr="00BF5752">
        <w:rPr>
          <w:rFonts w:ascii="Rubik" w:hAnsi="Rubik" w:cs="Rubik" w:hint="cs"/>
          <w:i/>
        </w:rPr>
        <w:t>Martín</w:t>
      </w:r>
      <w:proofErr w:type="spellEnd"/>
      <w:r w:rsidRPr="00BF5752">
        <w:rPr>
          <w:rFonts w:ascii="Rubik" w:hAnsi="Rubik" w:cs="Rubik" w:hint="cs"/>
          <w:i/>
        </w:rPr>
        <w:t xml:space="preserve"> Fierro</w:t>
      </w:r>
      <w:r w:rsidRPr="00BF5752">
        <w:rPr>
          <w:rFonts w:ascii="Rubik" w:hAnsi="Rubik" w:cs="Rubik" w:hint="cs"/>
        </w:rPr>
        <w:t xml:space="preserve"> di José </w:t>
      </w:r>
      <w:proofErr w:type="spellStart"/>
      <w:r w:rsidRPr="00BF5752">
        <w:rPr>
          <w:rFonts w:ascii="Rubik" w:hAnsi="Rubik" w:cs="Rubik" w:hint="cs"/>
        </w:rPr>
        <w:t>Hernández</w:t>
      </w:r>
      <w:proofErr w:type="spellEnd"/>
      <w:r w:rsidRPr="00BF5752">
        <w:rPr>
          <w:rFonts w:ascii="Rubik" w:hAnsi="Rubik" w:cs="Rubik" w:hint="cs"/>
        </w:rPr>
        <w:t xml:space="preserve"> sono i testi che verranno presi in esame dai relatori nel corso degli </w:t>
      </w:r>
      <w:r w:rsidRPr="00BF5752">
        <w:rPr>
          <w:rFonts w:ascii="Rubik" w:hAnsi="Rubik" w:cs="Rubik" w:hint="cs"/>
          <w:b/>
          <w:bCs/>
        </w:rPr>
        <w:t>otto appuntamenti</w:t>
      </w:r>
      <w:r w:rsidRPr="00BF5752">
        <w:rPr>
          <w:rFonts w:ascii="Rubik" w:hAnsi="Rubik" w:cs="Rubik" w:hint="cs"/>
        </w:rPr>
        <w:t xml:space="preserve"> della rassegna.</w:t>
      </w:r>
    </w:p>
    <w:p w14:paraId="01EFBA83" w14:textId="77777777" w:rsidR="00B0133D" w:rsidRPr="00BF5752" w:rsidRDefault="00B0133D" w:rsidP="00B0133D">
      <w:pPr>
        <w:spacing w:line="276" w:lineRule="auto"/>
        <w:jc w:val="both"/>
        <w:rPr>
          <w:rFonts w:ascii="Rubik" w:hAnsi="Rubik" w:cs="Rubik" w:hint="cs"/>
        </w:rPr>
      </w:pPr>
    </w:p>
    <w:p w14:paraId="7B58123E" w14:textId="3FE8F78E" w:rsidR="0004130E" w:rsidRPr="00BF5752" w:rsidRDefault="00B0133D" w:rsidP="00B0133D">
      <w:pPr>
        <w:spacing w:line="276" w:lineRule="auto"/>
        <w:jc w:val="both"/>
        <w:rPr>
          <w:rFonts w:ascii="Rubik" w:hAnsi="Rubik" w:cs="Rubik" w:hint="cs"/>
        </w:rPr>
      </w:pPr>
      <w:r w:rsidRPr="00BF5752">
        <w:rPr>
          <w:rFonts w:ascii="Rubik" w:hAnsi="Rubik" w:cs="Rubik" w:hint="cs"/>
        </w:rPr>
        <w:t xml:space="preserve">Maggiori informazioni sugli incontri, tutti a </w:t>
      </w:r>
      <w:r w:rsidRPr="00BF5752">
        <w:rPr>
          <w:rFonts w:ascii="Rubik" w:hAnsi="Rubik" w:cs="Rubik" w:hint="cs"/>
          <w:b/>
          <w:bCs/>
        </w:rPr>
        <w:t>partecipazione libera</w:t>
      </w:r>
      <w:r w:rsidRPr="00BF5752">
        <w:rPr>
          <w:rFonts w:ascii="Rubik" w:hAnsi="Rubik" w:cs="Rubik" w:hint="cs"/>
        </w:rPr>
        <w:t xml:space="preserve"> fino all’esaurimento dei posti disponibili e senza necessità di prenotazione, sono consultabili </w:t>
      </w:r>
      <w:r w:rsidR="00562B5F" w:rsidRPr="00BF5752">
        <w:rPr>
          <w:rFonts w:ascii="Rubik" w:hAnsi="Rubik" w:cs="Rubik" w:hint="cs"/>
        </w:rPr>
        <w:t xml:space="preserve">nella sezione dedicata </w:t>
      </w:r>
      <w:r w:rsidR="001D54CE" w:rsidRPr="00BF5752">
        <w:rPr>
          <w:rFonts w:ascii="Rubik" w:hAnsi="Rubik" w:cs="Rubik" w:hint="cs"/>
        </w:rPr>
        <w:t xml:space="preserve">alle </w:t>
      </w:r>
      <w:r w:rsidR="001D54CE" w:rsidRPr="00BF5752">
        <w:rPr>
          <w:rFonts w:ascii="Rubik" w:hAnsi="Rubik" w:cs="Rubik" w:hint="cs"/>
          <w:b/>
          <w:bCs/>
        </w:rPr>
        <w:t>attività in corso</w:t>
      </w:r>
      <w:r w:rsidR="00562B5F" w:rsidRPr="00BF5752">
        <w:rPr>
          <w:rFonts w:ascii="Rubik" w:hAnsi="Rubik" w:cs="Rubik" w:hint="cs"/>
        </w:rPr>
        <w:t xml:space="preserve">, </w:t>
      </w:r>
      <w:r w:rsidR="00001C6F" w:rsidRPr="00BF5752">
        <w:rPr>
          <w:rFonts w:ascii="Rubik" w:hAnsi="Rubik" w:cs="Rubik" w:hint="cs"/>
        </w:rPr>
        <w:t xml:space="preserve">a </w:t>
      </w:r>
      <w:r w:rsidRPr="00BF5752">
        <w:rPr>
          <w:rFonts w:ascii="Rubik" w:hAnsi="Rubik" w:cs="Rubik" w:hint="cs"/>
        </w:rPr>
        <w:t>questo link:</w:t>
      </w:r>
      <w:r w:rsidR="00001C6F" w:rsidRPr="00BF5752">
        <w:rPr>
          <w:rFonts w:ascii="Rubik" w:hAnsi="Rubik" w:cs="Rubik" w:hint="cs"/>
        </w:rPr>
        <w:t xml:space="preserve"> </w:t>
      </w:r>
      <w:hyperlink r:id="rId8" w:history="1">
        <w:r w:rsidR="00001C6F" w:rsidRPr="00BF5752">
          <w:rPr>
            <w:rStyle w:val="Collegamentoipertestuale"/>
            <w:rFonts w:ascii="Rubik" w:hAnsi="Rubik" w:cs="Rubik" w:hint="cs"/>
          </w:rPr>
          <w:t>https://dllcs.unibg.it/it/terza-missione/servizi/public-engagement</w:t>
        </w:r>
      </w:hyperlink>
    </w:p>
    <w:sectPr w:rsidR="0004130E" w:rsidRPr="00BF5752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8CE8" w14:textId="77777777" w:rsidR="001E14EE" w:rsidRDefault="001E14EE">
      <w:r>
        <w:separator/>
      </w:r>
    </w:p>
  </w:endnote>
  <w:endnote w:type="continuationSeparator" w:id="0">
    <w:p w14:paraId="41018269" w14:textId="77777777" w:rsidR="001E14EE" w:rsidRDefault="001E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BF1B" w14:textId="77777777" w:rsidR="001E14EE" w:rsidRDefault="001E14EE">
      <w:r>
        <w:separator/>
      </w:r>
    </w:p>
  </w:footnote>
  <w:footnote w:type="continuationSeparator" w:id="0">
    <w:p w14:paraId="6B2A2E61" w14:textId="77777777" w:rsidR="001E14EE" w:rsidRDefault="001E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E14EE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1E14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E14EE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C6F"/>
    <w:rsid w:val="0001251C"/>
    <w:rsid w:val="0001784B"/>
    <w:rsid w:val="000204C6"/>
    <w:rsid w:val="00023F1D"/>
    <w:rsid w:val="000247CC"/>
    <w:rsid w:val="00030408"/>
    <w:rsid w:val="0004130E"/>
    <w:rsid w:val="000434F5"/>
    <w:rsid w:val="00051D97"/>
    <w:rsid w:val="00060D85"/>
    <w:rsid w:val="000764AD"/>
    <w:rsid w:val="00083372"/>
    <w:rsid w:val="00093335"/>
    <w:rsid w:val="00094222"/>
    <w:rsid w:val="00095A27"/>
    <w:rsid w:val="00096DDE"/>
    <w:rsid w:val="00097EF6"/>
    <w:rsid w:val="000A5632"/>
    <w:rsid w:val="000C2271"/>
    <w:rsid w:val="000C5BCB"/>
    <w:rsid w:val="000D6C04"/>
    <w:rsid w:val="000F7EF9"/>
    <w:rsid w:val="00103B96"/>
    <w:rsid w:val="00106B5A"/>
    <w:rsid w:val="001157F4"/>
    <w:rsid w:val="0012176D"/>
    <w:rsid w:val="001268C1"/>
    <w:rsid w:val="00126FAB"/>
    <w:rsid w:val="00130B07"/>
    <w:rsid w:val="00135484"/>
    <w:rsid w:val="00146AB8"/>
    <w:rsid w:val="00147F52"/>
    <w:rsid w:val="00155B3A"/>
    <w:rsid w:val="0015703C"/>
    <w:rsid w:val="001611B8"/>
    <w:rsid w:val="0016235A"/>
    <w:rsid w:val="00162F49"/>
    <w:rsid w:val="001723BB"/>
    <w:rsid w:val="0017493A"/>
    <w:rsid w:val="00174CD5"/>
    <w:rsid w:val="001848F2"/>
    <w:rsid w:val="00186E51"/>
    <w:rsid w:val="00196B8E"/>
    <w:rsid w:val="001A044D"/>
    <w:rsid w:val="001A0D22"/>
    <w:rsid w:val="001B116B"/>
    <w:rsid w:val="001B642C"/>
    <w:rsid w:val="001C3D94"/>
    <w:rsid w:val="001C76DC"/>
    <w:rsid w:val="001D3FD1"/>
    <w:rsid w:val="001D4A5F"/>
    <w:rsid w:val="001D54CE"/>
    <w:rsid w:val="001D666A"/>
    <w:rsid w:val="001E0D42"/>
    <w:rsid w:val="001E14EE"/>
    <w:rsid w:val="001E2078"/>
    <w:rsid w:val="001F0B1B"/>
    <w:rsid w:val="001F3378"/>
    <w:rsid w:val="00202EDF"/>
    <w:rsid w:val="00210DCD"/>
    <w:rsid w:val="002125B1"/>
    <w:rsid w:val="002208C7"/>
    <w:rsid w:val="002221F2"/>
    <w:rsid w:val="00226300"/>
    <w:rsid w:val="002266D1"/>
    <w:rsid w:val="0024168D"/>
    <w:rsid w:val="00245167"/>
    <w:rsid w:val="0025485F"/>
    <w:rsid w:val="002640B0"/>
    <w:rsid w:val="00265918"/>
    <w:rsid w:val="00267184"/>
    <w:rsid w:val="00271BE8"/>
    <w:rsid w:val="00272EEE"/>
    <w:rsid w:val="00280908"/>
    <w:rsid w:val="00284CA6"/>
    <w:rsid w:val="0029059B"/>
    <w:rsid w:val="00291685"/>
    <w:rsid w:val="002A249F"/>
    <w:rsid w:val="002A40E5"/>
    <w:rsid w:val="002A46E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2F3E51"/>
    <w:rsid w:val="002F6C3A"/>
    <w:rsid w:val="003039D8"/>
    <w:rsid w:val="00307BD3"/>
    <w:rsid w:val="00313632"/>
    <w:rsid w:val="00313CD7"/>
    <w:rsid w:val="00314439"/>
    <w:rsid w:val="00317B14"/>
    <w:rsid w:val="00320681"/>
    <w:rsid w:val="003220EE"/>
    <w:rsid w:val="003243D6"/>
    <w:rsid w:val="00332C58"/>
    <w:rsid w:val="003375BF"/>
    <w:rsid w:val="003448E8"/>
    <w:rsid w:val="00347966"/>
    <w:rsid w:val="0035502B"/>
    <w:rsid w:val="003605F2"/>
    <w:rsid w:val="003678AD"/>
    <w:rsid w:val="00372760"/>
    <w:rsid w:val="00373EFE"/>
    <w:rsid w:val="003765CC"/>
    <w:rsid w:val="00384ED2"/>
    <w:rsid w:val="00393E25"/>
    <w:rsid w:val="00393F55"/>
    <w:rsid w:val="0039694D"/>
    <w:rsid w:val="003A19A4"/>
    <w:rsid w:val="003C7438"/>
    <w:rsid w:val="003D216F"/>
    <w:rsid w:val="003E43DC"/>
    <w:rsid w:val="003E6EA7"/>
    <w:rsid w:val="003E7D1B"/>
    <w:rsid w:val="003F48BD"/>
    <w:rsid w:val="004002B1"/>
    <w:rsid w:val="00400D81"/>
    <w:rsid w:val="00402BF5"/>
    <w:rsid w:val="00403C76"/>
    <w:rsid w:val="00404C79"/>
    <w:rsid w:val="0040642A"/>
    <w:rsid w:val="00410020"/>
    <w:rsid w:val="00412268"/>
    <w:rsid w:val="00422687"/>
    <w:rsid w:val="00426EDD"/>
    <w:rsid w:val="004401C5"/>
    <w:rsid w:val="00445FD8"/>
    <w:rsid w:val="00447474"/>
    <w:rsid w:val="004561C5"/>
    <w:rsid w:val="00472A78"/>
    <w:rsid w:val="0047728C"/>
    <w:rsid w:val="00485B64"/>
    <w:rsid w:val="0048699B"/>
    <w:rsid w:val="00491F41"/>
    <w:rsid w:val="0049753B"/>
    <w:rsid w:val="004A2778"/>
    <w:rsid w:val="004A5C2E"/>
    <w:rsid w:val="004B5474"/>
    <w:rsid w:val="004C0DF8"/>
    <w:rsid w:val="004C10B9"/>
    <w:rsid w:val="004C3806"/>
    <w:rsid w:val="004C57A5"/>
    <w:rsid w:val="004E404C"/>
    <w:rsid w:val="004E7E4D"/>
    <w:rsid w:val="004F1235"/>
    <w:rsid w:val="004F49EB"/>
    <w:rsid w:val="004F79E0"/>
    <w:rsid w:val="00502A1C"/>
    <w:rsid w:val="005124C1"/>
    <w:rsid w:val="00514DD0"/>
    <w:rsid w:val="0052142F"/>
    <w:rsid w:val="00524C7A"/>
    <w:rsid w:val="00527947"/>
    <w:rsid w:val="00531A57"/>
    <w:rsid w:val="00532464"/>
    <w:rsid w:val="0053321B"/>
    <w:rsid w:val="00535127"/>
    <w:rsid w:val="00536B8C"/>
    <w:rsid w:val="005418CB"/>
    <w:rsid w:val="005473FA"/>
    <w:rsid w:val="00552DA7"/>
    <w:rsid w:val="00562B5F"/>
    <w:rsid w:val="00573B1B"/>
    <w:rsid w:val="00575179"/>
    <w:rsid w:val="005762C2"/>
    <w:rsid w:val="00580A65"/>
    <w:rsid w:val="005819DD"/>
    <w:rsid w:val="0058734C"/>
    <w:rsid w:val="0059131D"/>
    <w:rsid w:val="00591480"/>
    <w:rsid w:val="00597208"/>
    <w:rsid w:val="005B0793"/>
    <w:rsid w:val="005B2B98"/>
    <w:rsid w:val="005B3299"/>
    <w:rsid w:val="005B42D2"/>
    <w:rsid w:val="005C1AEE"/>
    <w:rsid w:val="005C33D2"/>
    <w:rsid w:val="005F2684"/>
    <w:rsid w:val="005F7A7F"/>
    <w:rsid w:val="006042B7"/>
    <w:rsid w:val="00612C7F"/>
    <w:rsid w:val="00620AB1"/>
    <w:rsid w:val="00620CAD"/>
    <w:rsid w:val="00621B9A"/>
    <w:rsid w:val="006257E0"/>
    <w:rsid w:val="006275AC"/>
    <w:rsid w:val="0063287C"/>
    <w:rsid w:val="006355A7"/>
    <w:rsid w:val="00637225"/>
    <w:rsid w:val="00643C3F"/>
    <w:rsid w:val="00644AFB"/>
    <w:rsid w:val="006510ED"/>
    <w:rsid w:val="0065285D"/>
    <w:rsid w:val="00655FC9"/>
    <w:rsid w:val="00661403"/>
    <w:rsid w:val="0066237C"/>
    <w:rsid w:val="00675BE6"/>
    <w:rsid w:val="00677503"/>
    <w:rsid w:val="00681223"/>
    <w:rsid w:val="00683B5F"/>
    <w:rsid w:val="006856B7"/>
    <w:rsid w:val="00693924"/>
    <w:rsid w:val="006A2C7F"/>
    <w:rsid w:val="006A5486"/>
    <w:rsid w:val="006B59DB"/>
    <w:rsid w:val="006C18A6"/>
    <w:rsid w:val="006C208E"/>
    <w:rsid w:val="006C372E"/>
    <w:rsid w:val="006C58F4"/>
    <w:rsid w:val="006F4D9F"/>
    <w:rsid w:val="00701E35"/>
    <w:rsid w:val="007135A3"/>
    <w:rsid w:val="00722230"/>
    <w:rsid w:val="007247DB"/>
    <w:rsid w:val="00725404"/>
    <w:rsid w:val="0072578A"/>
    <w:rsid w:val="00730DF7"/>
    <w:rsid w:val="00732673"/>
    <w:rsid w:val="00737D94"/>
    <w:rsid w:val="007406F9"/>
    <w:rsid w:val="0074205E"/>
    <w:rsid w:val="00752B02"/>
    <w:rsid w:val="007542A1"/>
    <w:rsid w:val="00763475"/>
    <w:rsid w:val="007658FA"/>
    <w:rsid w:val="00767417"/>
    <w:rsid w:val="00771DAA"/>
    <w:rsid w:val="00776977"/>
    <w:rsid w:val="007909F1"/>
    <w:rsid w:val="00790C92"/>
    <w:rsid w:val="007917F4"/>
    <w:rsid w:val="007A66F7"/>
    <w:rsid w:val="007B0F43"/>
    <w:rsid w:val="007C080C"/>
    <w:rsid w:val="007C12A2"/>
    <w:rsid w:val="007C19B3"/>
    <w:rsid w:val="007C29C7"/>
    <w:rsid w:val="007D3EB3"/>
    <w:rsid w:val="007E7AE2"/>
    <w:rsid w:val="007F2133"/>
    <w:rsid w:val="007F2F89"/>
    <w:rsid w:val="007F4361"/>
    <w:rsid w:val="007F78B1"/>
    <w:rsid w:val="00810135"/>
    <w:rsid w:val="00810196"/>
    <w:rsid w:val="008151F2"/>
    <w:rsid w:val="00820185"/>
    <w:rsid w:val="008231F1"/>
    <w:rsid w:val="00833F4A"/>
    <w:rsid w:val="00834529"/>
    <w:rsid w:val="00840EC5"/>
    <w:rsid w:val="0084235F"/>
    <w:rsid w:val="0084274F"/>
    <w:rsid w:val="00846875"/>
    <w:rsid w:val="00847929"/>
    <w:rsid w:val="00852E40"/>
    <w:rsid w:val="008540E7"/>
    <w:rsid w:val="00857C7B"/>
    <w:rsid w:val="008615E1"/>
    <w:rsid w:val="008661E0"/>
    <w:rsid w:val="00870EC7"/>
    <w:rsid w:val="00874F51"/>
    <w:rsid w:val="00880696"/>
    <w:rsid w:val="00880E11"/>
    <w:rsid w:val="008953A3"/>
    <w:rsid w:val="00895C1D"/>
    <w:rsid w:val="008964D8"/>
    <w:rsid w:val="008A2959"/>
    <w:rsid w:val="008A5291"/>
    <w:rsid w:val="008A6408"/>
    <w:rsid w:val="008B1DC7"/>
    <w:rsid w:val="008B3A01"/>
    <w:rsid w:val="008C2DE6"/>
    <w:rsid w:val="008C531A"/>
    <w:rsid w:val="008C6B08"/>
    <w:rsid w:val="008F24A5"/>
    <w:rsid w:val="008F4280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61F53"/>
    <w:rsid w:val="00962340"/>
    <w:rsid w:val="0097182B"/>
    <w:rsid w:val="00975ED1"/>
    <w:rsid w:val="009B2F1B"/>
    <w:rsid w:val="009B2FCE"/>
    <w:rsid w:val="009B664A"/>
    <w:rsid w:val="009C25BF"/>
    <w:rsid w:val="009C2DF4"/>
    <w:rsid w:val="009C704F"/>
    <w:rsid w:val="009C7B36"/>
    <w:rsid w:val="009D536F"/>
    <w:rsid w:val="009D55AB"/>
    <w:rsid w:val="009E47E1"/>
    <w:rsid w:val="009E4A38"/>
    <w:rsid w:val="009E5A35"/>
    <w:rsid w:val="009F1640"/>
    <w:rsid w:val="009F5BC3"/>
    <w:rsid w:val="00A0345F"/>
    <w:rsid w:val="00A06955"/>
    <w:rsid w:val="00A16472"/>
    <w:rsid w:val="00A16F7A"/>
    <w:rsid w:val="00A2347C"/>
    <w:rsid w:val="00A301AC"/>
    <w:rsid w:val="00A334A1"/>
    <w:rsid w:val="00A34926"/>
    <w:rsid w:val="00A418B1"/>
    <w:rsid w:val="00A509E9"/>
    <w:rsid w:val="00A53CBF"/>
    <w:rsid w:val="00A57F62"/>
    <w:rsid w:val="00A61283"/>
    <w:rsid w:val="00A614A6"/>
    <w:rsid w:val="00A729F7"/>
    <w:rsid w:val="00A77279"/>
    <w:rsid w:val="00A803DC"/>
    <w:rsid w:val="00A82047"/>
    <w:rsid w:val="00A83AFC"/>
    <w:rsid w:val="00A8726D"/>
    <w:rsid w:val="00A95869"/>
    <w:rsid w:val="00AA1DBF"/>
    <w:rsid w:val="00AA460B"/>
    <w:rsid w:val="00AA479F"/>
    <w:rsid w:val="00AB2BBF"/>
    <w:rsid w:val="00AB489F"/>
    <w:rsid w:val="00AB6561"/>
    <w:rsid w:val="00AB764D"/>
    <w:rsid w:val="00AC458E"/>
    <w:rsid w:val="00AC4C9E"/>
    <w:rsid w:val="00AD6B0A"/>
    <w:rsid w:val="00AE5BA1"/>
    <w:rsid w:val="00AE6008"/>
    <w:rsid w:val="00AE64DD"/>
    <w:rsid w:val="00AE77A5"/>
    <w:rsid w:val="00AF5772"/>
    <w:rsid w:val="00B011C5"/>
    <w:rsid w:val="00B0133D"/>
    <w:rsid w:val="00B10FD7"/>
    <w:rsid w:val="00B178D5"/>
    <w:rsid w:val="00B303AF"/>
    <w:rsid w:val="00B31598"/>
    <w:rsid w:val="00B33428"/>
    <w:rsid w:val="00B40294"/>
    <w:rsid w:val="00B5146E"/>
    <w:rsid w:val="00B53023"/>
    <w:rsid w:val="00B53CBB"/>
    <w:rsid w:val="00B5683F"/>
    <w:rsid w:val="00B56C5A"/>
    <w:rsid w:val="00B57410"/>
    <w:rsid w:val="00B6163D"/>
    <w:rsid w:val="00B624E0"/>
    <w:rsid w:val="00B708D3"/>
    <w:rsid w:val="00B71CD8"/>
    <w:rsid w:val="00B75B30"/>
    <w:rsid w:val="00B84D46"/>
    <w:rsid w:val="00B94F13"/>
    <w:rsid w:val="00B97624"/>
    <w:rsid w:val="00B97E68"/>
    <w:rsid w:val="00BA2A30"/>
    <w:rsid w:val="00BB6504"/>
    <w:rsid w:val="00BC42D5"/>
    <w:rsid w:val="00BD72B8"/>
    <w:rsid w:val="00BE1EB6"/>
    <w:rsid w:val="00BF3761"/>
    <w:rsid w:val="00BF5752"/>
    <w:rsid w:val="00C02775"/>
    <w:rsid w:val="00C13670"/>
    <w:rsid w:val="00C35F63"/>
    <w:rsid w:val="00C54F80"/>
    <w:rsid w:val="00C611B4"/>
    <w:rsid w:val="00C730C2"/>
    <w:rsid w:val="00C740AF"/>
    <w:rsid w:val="00C8613D"/>
    <w:rsid w:val="00C86470"/>
    <w:rsid w:val="00C86F37"/>
    <w:rsid w:val="00C94AC7"/>
    <w:rsid w:val="00CA5519"/>
    <w:rsid w:val="00CB5C95"/>
    <w:rsid w:val="00CC48BD"/>
    <w:rsid w:val="00CD385A"/>
    <w:rsid w:val="00CD38EF"/>
    <w:rsid w:val="00D033BE"/>
    <w:rsid w:val="00D10E05"/>
    <w:rsid w:val="00D126B7"/>
    <w:rsid w:val="00D249F2"/>
    <w:rsid w:val="00D269AB"/>
    <w:rsid w:val="00D309DB"/>
    <w:rsid w:val="00D34401"/>
    <w:rsid w:val="00D4494D"/>
    <w:rsid w:val="00D45B76"/>
    <w:rsid w:val="00D54506"/>
    <w:rsid w:val="00D61014"/>
    <w:rsid w:val="00D66429"/>
    <w:rsid w:val="00D66F28"/>
    <w:rsid w:val="00D73DAB"/>
    <w:rsid w:val="00D81DD5"/>
    <w:rsid w:val="00D8352D"/>
    <w:rsid w:val="00D85C1E"/>
    <w:rsid w:val="00DA074B"/>
    <w:rsid w:val="00DA0EDF"/>
    <w:rsid w:val="00DA2017"/>
    <w:rsid w:val="00DB4BA6"/>
    <w:rsid w:val="00DC2C31"/>
    <w:rsid w:val="00DC40EC"/>
    <w:rsid w:val="00DC7B07"/>
    <w:rsid w:val="00DD23AA"/>
    <w:rsid w:val="00DD33C3"/>
    <w:rsid w:val="00DD7083"/>
    <w:rsid w:val="00DD7408"/>
    <w:rsid w:val="00DE783D"/>
    <w:rsid w:val="00DF001A"/>
    <w:rsid w:val="00DF29AF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5F83"/>
    <w:rsid w:val="00E64BEB"/>
    <w:rsid w:val="00E6694B"/>
    <w:rsid w:val="00E66B3A"/>
    <w:rsid w:val="00E7118A"/>
    <w:rsid w:val="00E82F39"/>
    <w:rsid w:val="00E96BDD"/>
    <w:rsid w:val="00EA3210"/>
    <w:rsid w:val="00EA46F7"/>
    <w:rsid w:val="00EB54D6"/>
    <w:rsid w:val="00ED4A9B"/>
    <w:rsid w:val="00ED72EE"/>
    <w:rsid w:val="00EF2C8D"/>
    <w:rsid w:val="00F0037A"/>
    <w:rsid w:val="00F02590"/>
    <w:rsid w:val="00F050DF"/>
    <w:rsid w:val="00F05BFE"/>
    <w:rsid w:val="00F140C5"/>
    <w:rsid w:val="00F23646"/>
    <w:rsid w:val="00F23B7E"/>
    <w:rsid w:val="00F2596C"/>
    <w:rsid w:val="00F35462"/>
    <w:rsid w:val="00F35800"/>
    <w:rsid w:val="00F366D1"/>
    <w:rsid w:val="00F45205"/>
    <w:rsid w:val="00F47F11"/>
    <w:rsid w:val="00F549A4"/>
    <w:rsid w:val="00F65D83"/>
    <w:rsid w:val="00F70E90"/>
    <w:rsid w:val="00F71187"/>
    <w:rsid w:val="00F74997"/>
    <w:rsid w:val="00F805FF"/>
    <w:rsid w:val="00F810E2"/>
    <w:rsid w:val="00F828E1"/>
    <w:rsid w:val="00F836D1"/>
    <w:rsid w:val="00F84FAD"/>
    <w:rsid w:val="00F96141"/>
    <w:rsid w:val="00FA38B4"/>
    <w:rsid w:val="00FB0368"/>
    <w:rsid w:val="00FD3EE5"/>
    <w:rsid w:val="00FD4E9C"/>
    <w:rsid w:val="00FD65C4"/>
    <w:rsid w:val="00FD6CA4"/>
    <w:rsid w:val="00FE0651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styleId="Menzionenonrisolta">
    <w:name w:val="Unresolved Mention"/>
    <w:basedOn w:val="Carpredefinitoparagrafo"/>
    <w:uiPriority w:val="99"/>
    <w:rsid w:val="00001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lcs.unibg.it/it/terza-missione/servizi/public-engage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7D0CE0-BF32-D04C-918C-82C972BB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10</cp:revision>
  <dcterms:created xsi:type="dcterms:W3CDTF">2024-02-07T15:21:00Z</dcterms:created>
  <dcterms:modified xsi:type="dcterms:W3CDTF">2024-02-13T09:54:00Z</dcterms:modified>
</cp:coreProperties>
</file>