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3A405" w14:textId="74D6A440" w:rsidR="00F15DC9" w:rsidRPr="003E24F4" w:rsidRDefault="00F33175" w:rsidP="00F15DC9">
      <w:pPr>
        <w:jc w:val="center"/>
        <w:rPr>
          <w:rFonts w:ascii="Rubik" w:hAnsi="Rubik" w:cs="Rubik"/>
          <w:u w:val="single"/>
        </w:rPr>
      </w:pPr>
      <w:r>
        <w:rPr>
          <w:rFonts w:ascii="Rubik" w:hAnsi="Rubik" w:cs="Rubik"/>
          <w:u w:val="single"/>
        </w:rPr>
        <w:t>COMUNICATO</w:t>
      </w:r>
      <w:r w:rsidR="00F15DC9" w:rsidRPr="003E24F4">
        <w:rPr>
          <w:rFonts w:ascii="Rubik" w:hAnsi="Rubik" w:cs="Rubik" w:hint="cs"/>
          <w:u w:val="single"/>
        </w:rPr>
        <w:t xml:space="preserve"> STAMPA</w:t>
      </w:r>
    </w:p>
    <w:p w14:paraId="6980A973" w14:textId="77777777" w:rsidR="003E24F4" w:rsidRDefault="003E24F4" w:rsidP="008E76EA">
      <w:pPr>
        <w:rPr>
          <w:rFonts w:ascii="Rubik" w:hAnsi="Rubik" w:cs="Rubik"/>
          <w:b/>
          <w:bCs/>
          <w:i/>
          <w:iCs/>
          <w:sz w:val="28"/>
          <w:szCs w:val="28"/>
        </w:rPr>
      </w:pPr>
    </w:p>
    <w:p w14:paraId="56AEE8EC" w14:textId="3C7D1004" w:rsidR="003E24F4" w:rsidRDefault="006D7BEB" w:rsidP="00E11E9A">
      <w:pPr>
        <w:jc w:val="center"/>
        <w:rPr>
          <w:rFonts w:ascii="Rubik" w:hAnsi="Rubik" w:cs="Rubik"/>
          <w:b/>
          <w:bCs/>
          <w:i/>
          <w:iCs/>
          <w:sz w:val="28"/>
          <w:szCs w:val="28"/>
        </w:rPr>
      </w:pPr>
      <w:r>
        <w:rPr>
          <w:rFonts w:ascii="Rubik" w:hAnsi="Rubik" w:cs="Rubik"/>
          <w:b/>
          <w:bCs/>
          <w:sz w:val="28"/>
          <w:szCs w:val="28"/>
        </w:rPr>
        <w:t xml:space="preserve"> </w:t>
      </w:r>
      <w:r w:rsidRPr="008E76EA">
        <w:rPr>
          <w:rFonts w:ascii="Rubik" w:hAnsi="Rubik" w:cs="Rubik"/>
          <w:b/>
          <w:bCs/>
          <w:i/>
          <w:iCs/>
          <w:sz w:val="28"/>
          <w:szCs w:val="28"/>
        </w:rPr>
        <w:t>"</w:t>
      </w:r>
      <w:r>
        <w:rPr>
          <w:rFonts w:ascii="Rubik" w:hAnsi="Rubik" w:cs="Rubik"/>
          <w:b/>
          <w:bCs/>
          <w:i/>
          <w:iCs/>
          <w:sz w:val="28"/>
          <w:szCs w:val="28"/>
        </w:rPr>
        <w:t>UNIBG, UN GIOCO DI SQUADRA PER LO SVILUPPO SOSTENIBILE</w:t>
      </w:r>
      <w:r w:rsidRPr="008E76EA">
        <w:rPr>
          <w:rFonts w:ascii="Rubik" w:hAnsi="Rubik" w:cs="Rubik"/>
          <w:b/>
          <w:bCs/>
          <w:i/>
          <w:iCs/>
          <w:sz w:val="28"/>
          <w:szCs w:val="28"/>
        </w:rPr>
        <w:t>"</w:t>
      </w:r>
    </w:p>
    <w:p w14:paraId="1828627E" w14:textId="77777777" w:rsidR="005F79F7" w:rsidRDefault="005F79F7" w:rsidP="00E11E9A">
      <w:pPr>
        <w:jc w:val="center"/>
        <w:rPr>
          <w:rFonts w:ascii="Rubik" w:hAnsi="Rubik" w:cs="Rubik"/>
          <w:b/>
          <w:bCs/>
          <w:i/>
          <w:iCs/>
          <w:sz w:val="28"/>
          <w:szCs w:val="28"/>
        </w:rPr>
      </w:pPr>
    </w:p>
    <w:p w14:paraId="5B0AE536" w14:textId="1FBE0AD1" w:rsidR="005F79F7" w:rsidRPr="006D7BEB" w:rsidRDefault="00F33175" w:rsidP="00E11E9A">
      <w:pPr>
        <w:jc w:val="center"/>
        <w:rPr>
          <w:rFonts w:ascii="Rubik" w:hAnsi="Rubik" w:cs="Rubik"/>
          <w:b/>
          <w:bCs/>
          <w:i/>
          <w:iCs/>
          <w:sz w:val="26"/>
          <w:szCs w:val="26"/>
        </w:rPr>
      </w:pPr>
      <w:r w:rsidRPr="006D7BEB">
        <w:rPr>
          <w:rFonts w:ascii="Rubik" w:hAnsi="Rubik" w:cs="Rubik"/>
          <w:b/>
          <w:bCs/>
          <w:i/>
          <w:iCs/>
          <w:sz w:val="26"/>
          <w:szCs w:val="26"/>
        </w:rPr>
        <w:t xml:space="preserve">Il </w:t>
      </w:r>
      <w:r w:rsidR="005F79F7" w:rsidRPr="006D7BEB">
        <w:rPr>
          <w:rFonts w:ascii="Rubik" w:hAnsi="Rubik" w:cs="Rubik"/>
          <w:b/>
          <w:bCs/>
          <w:i/>
          <w:iCs/>
          <w:sz w:val="26"/>
          <w:szCs w:val="26"/>
        </w:rPr>
        <w:t xml:space="preserve">mondo accademico </w:t>
      </w:r>
      <w:r w:rsidRPr="006D7BEB">
        <w:rPr>
          <w:rFonts w:ascii="Rubik" w:hAnsi="Rubik" w:cs="Rubik"/>
          <w:b/>
          <w:bCs/>
          <w:i/>
          <w:iCs/>
          <w:sz w:val="26"/>
          <w:szCs w:val="26"/>
        </w:rPr>
        <w:t>incontra il</w:t>
      </w:r>
      <w:r w:rsidR="005F79F7" w:rsidRPr="006D7BEB">
        <w:rPr>
          <w:rFonts w:ascii="Rubik" w:hAnsi="Rubik" w:cs="Rubik"/>
          <w:b/>
          <w:bCs/>
          <w:i/>
          <w:iCs/>
          <w:sz w:val="26"/>
          <w:szCs w:val="26"/>
        </w:rPr>
        <w:t xml:space="preserve"> mondo calcistico per vincere la sfida </w:t>
      </w:r>
      <w:r w:rsidRPr="006D7BEB">
        <w:rPr>
          <w:rFonts w:ascii="Rubik" w:hAnsi="Rubik" w:cs="Rubik"/>
          <w:b/>
          <w:bCs/>
          <w:i/>
          <w:iCs/>
          <w:sz w:val="26"/>
          <w:szCs w:val="26"/>
        </w:rPr>
        <w:t xml:space="preserve">urgente </w:t>
      </w:r>
      <w:r w:rsidR="005F79F7" w:rsidRPr="006D7BEB">
        <w:rPr>
          <w:rFonts w:ascii="Rubik" w:hAnsi="Rubik" w:cs="Rubik"/>
          <w:b/>
          <w:bCs/>
          <w:i/>
          <w:iCs/>
          <w:sz w:val="26"/>
          <w:szCs w:val="26"/>
        </w:rPr>
        <w:t>dello sviluppo sostenibile</w:t>
      </w:r>
    </w:p>
    <w:p w14:paraId="0985356A" w14:textId="77777777" w:rsidR="00BB7983" w:rsidRPr="009252FB" w:rsidRDefault="00BB7983" w:rsidP="00C64827">
      <w:pPr>
        <w:jc w:val="both"/>
        <w:rPr>
          <w:rFonts w:ascii="Rubik" w:hAnsi="Rubik" w:cs="Rubik"/>
          <w:i/>
          <w:iCs/>
          <w:sz w:val="21"/>
          <w:szCs w:val="21"/>
        </w:rPr>
      </w:pPr>
    </w:p>
    <w:p w14:paraId="4895756F" w14:textId="2BBAC1FE" w:rsidR="000A6F2B" w:rsidRPr="009252FB" w:rsidRDefault="00F15DC9" w:rsidP="00C64827">
      <w:pPr>
        <w:jc w:val="both"/>
        <w:rPr>
          <w:rFonts w:ascii="Rubik" w:hAnsi="Rubik" w:cs="Rubik"/>
          <w:b/>
          <w:bCs/>
          <w:color w:val="222222"/>
          <w:sz w:val="21"/>
          <w:szCs w:val="21"/>
          <w:shd w:val="clear" w:color="auto" w:fill="FFFFFF"/>
        </w:rPr>
      </w:pPr>
      <w:r w:rsidRPr="009252FB">
        <w:rPr>
          <w:rFonts w:ascii="Rubik" w:hAnsi="Rubik" w:cs="Rubik"/>
          <w:i/>
          <w:iCs/>
          <w:sz w:val="21"/>
          <w:szCs w:val="21"/>
        </w:rPr>
        <w:t xml:space="preserve">Bergamo, </w:t>
      </w:r>
      <w:r w:rsidR="00F33175" w:rsidRPr="009252FB">
        <w:rPr>
          <w:rFonts w:ascii="Rubik" w:hAnsi="Rubik" w:cs="Rubik"/>
          <w:i/>
          <w:iCs/>
          <w:sz w:val="21"/>
          <w:szCs w:val="21"/>
        </w:rPr>
        <w:t>5</w:t>
      </w:r>
      <w:r w:rsidR="00E11E9A" w:rsidRPr="009252FB">
        <w:rPr>
          <w:rFonts w:ascii="Rubik" w:hAnsi="Rubik" w:cs="Rubik"/>
          <w:i/>
          <w:iCs/>
          <w:sz w:val="21"/>
          <w:szCs w:val="21"/>
        </w:rPr>
        <w:t xml:space="preserve"> giugno</w:t>
      </w:r>
      <w:r w:rsidR="00DF6376" w:rsidRPr="009252FB">
        <w:rPr>
          <w:rFonts w:ascii="Rubik" w:hAnsi="Rubik" w:cs="Rubik"/>
          <w:i/>
          <w:iCs/>
          <w:sz w:val="21"/>
          <w:szCs w:val="21"/>
        </w:rPr>
        <w:t xml:space="preserve"> </w:t>
      </w:r>
      <w:r w:rsidRPr="009252FB">
        <w:rPr>
          <w:rFonts w:ascii="Rubik" w:hAnsi="Rubik" w:cs="Rubik"/>
          <w:i/>
          <w:iCs/>
          <w:sz w:val="21"/>
          <w:szCs w:val="21"/>
        </w:rPr>
        <w:t>2024</w:t>
      </w:r>
      <w:r w:rsidRPr="009252FB">
        <w:rPr>
          <w:rFonts w:ascii="Rubik" w:hAnsi="Rubik" w:cs="Rubik"/>
          <w:sz w:val="21"/>
          <w:szCs w:val="21"/>
        </w:rPr>
        <w:t xml:space="preserve"> –</w:t>
      </w:r>
      <w:r w:rsidR="005B3C98" w:rsidRPr="009252FB">
        <w:rPr>
          <w:rFonts w:ascii="Rubik" w:hAnsi="Rubik" w:cs="Rubik"/>
          <w:sz w:val="21"/>
          <w:szCs w:val="21"/>
        </w:rPr>
        <w:t xml:space="preserve"> </w:t>
      </w:r>
      <w:r w:rsidR="00F33175" w:rsidRPr="009252FB">
        <w:rPr>
          <w:rFonts w:ascii="Rubik" w:hAnsi="Rubik" w:cs="Rubik"/>
          <w:sz w:val="21"/>
          <w:szCs w:val="21"/>
        </w:rPr>
        <w:t xml:space="preserve">L’università e il mondo del calcio, insieme per lo sviluppo sostenibile. In un’Aula Magna gremita, con in sottofondo quell’energia contagiosa e travolgente che sta animando da giorni la città, mercoledì </w:t>
      </w:r>
      <w:r w:rsidR="006D7BEB" w:rsidRPr="009252FB">
        <w:rPr>
          <w:rFonts w:ascii="Rubik" w:hAnsi="Rubik" w:cs="Rubik"/>
          <w:sz w:val="21"/>
          <w:szCs w:val="21"/>
        </w:rPr>
        <w:t>5</w:t>
      </w:r>
      <w:r w:rsidR="00F33175" w:rsidRPr="009252FB">
        <w:rPr>
          <w:rFonts w:ascii="Rubik" w:hAnsi="Rubik" w:cs="Rubik"/>
          <w:sz w:val="21"/>
          <w:szCs w:val="21"/>
        </w:rPr>
        <w:t xml:space="preserve"> giugno si è svolto il</w:t>
      </w:r>
      <w:r w:rsidR="009252FB">
        <w:rPr>
          <w:rFonts w:ascii="Rubik" w:hAnsi="Rubik" w:cs="Rubik"/>
          <w:sz w:val="21"/>
          <w:szCs w:val="21"/>
        </w:rPr>
        <w:t xml:space="preserve"> primo</w:t>
      </w:r>
      <w:r w:rsidR="00F33175" w:rsidRPr="009252FB">
        <w:rPr>
          <w:rFonts w:ascii="Rubik" w:hAnsi="Rubik" w:cs="Rubik"/>
          <w:sz w:val="21"/>
          <w:szCs w:val="21"/>
        </w:rPr>
        <w:t xml:space="preserve"> </w:t>
      </w:r>
      <w:r w:rsidR="00F33175" w:rsidRPr="009252FB">
        <w:rPr>
          <w:rFonts w:ascii="Rubik" w:hAnsi="Rubik" w:cs="Rubik"/>
          <w:b/>
          <w:bCs/>
          <w:color w:val="222222"/>
          <w:sz w:val="21"/>
          <w:szCs w:val="21"/>
          <w:shd w:val="clear" w:color="auto" w:fill="FFFFFF"/>
        </w:rPr>
        <w:t>Workshop di Ricerca di Ateneo sulla Sostenibilità</w:t>
      </w:r>
      <w:r w:rsidR="00F33175" w:rsidRPr="009252FB">
        <w:rPr>
          <w:rFonts w:ascii="Rubik" w:hAnsi="Rubik" w:cs="Rubik"/>
          <w:color w:val="222222"/>
          <w:sz w:val="21"/>
          <w:szCs w:val="21"/>
          <w:shd w:val="clear" w:color="auto" w:fill="FFFFFF"/>
        </w:rPr>
        <w:t xml:space="preserve">. Una riflessione </w:t>
      </w:r>
      <w:r w:rsidR="00F33175" w:rsidRPr="009252FB">
        <w:rPr>
          <w:rFonts w:ascii="Rubik" w:hAnsi="Rubik" w:cs="Rubik"/>
          <w:b/>
          <w:bCs/>
          <w:color w:val="222222"/>
          <w:sz w:val="21"/>
          <w:szCs w:val="21"/>
          <w:shd w:val="clear" w:color="auto" w:fill="FFFFFF"/>
        </w:rPr>
        <w:t>sul valore del gioco di squadra</w:t>
      </w:r>
      <w:r w:rsidR="006D7BEB" w:rsidRPr="009252FB">
        <w:rPr>
          <w:rFonts w:ascii="Rubik" w:hAnsi="Rubik" w:cs="Rubik"/>
          <w:b/>
          <w:bCs/>
          <w:color w:val="222222"/>
          <w:sz w:val="21"/>
          <w:szCs w:val="21"/>
          <w:shd w:val="clear" w:color="auto" w:fill="FFFFFF"/>
        </w:rPr>
        <w:t xml:space="preserve">, </w:t>
      </w:r>
      <w:r w:rsidR="00F33175" w:rsidRPr="009252FB">
        <w:rPr>
          <w:rFonts w:ascii="Rubik" w:hAnsi="Rubik" w:cs="Rubik"/>
          <w:color w:val="222222"/>
          <w:sz w:val="21"/>
          <w:szCs w:val="21"/>
          <w:shd w:val="clear" w:color="auto" w:fill="FFFFFF"/>
        </w:rPr>
        <w:t>per</w:t>
      </w:r>
      <w:r w:rsidR="00F33175" w:rsidRPr="009252FB">
        <w:rPr>
          <w:rFonts w:ascii="Rubik" w:hAnsi="Rubik" w:cs="Rubik"/>
          <w:b/>
          <w:bCs/>
          <w:color w:val="222222"/>
          <w:sz w:val="21"/>
          <w:szCs w:val="21"/>
          <w:shd w:val="clear" w:color="auto" w:fill="FFFFFF"/>
        </w:rPr>
        <w:t xml:space="preserve"> </w:t>
      </w:r>
      <w:r w:rsidR="00F33175" w:rsidRPr="009252FB">
        <w:rPr>
          <w:rFonts w:ascii="Rubik" w:hAnsi="Rubik" w:cs="Rubik"/>
          <w:color w:val="222222"/>
          <w:sz w:val="21"/>
          <w:szCs w:val="21"/>
          <w:shd w:val="clear" w:color="auto" w:fill="FFFFFF"/>
        </w:rPr>
        <w:t>raggiungere l’obiettivo comune. “</w:t>
      </w:r>
      <w:r w:rsidR="00F33175" w:rsidRPr="009252FB">
        <w:rPr>
          <w:rFonts w:ascii="Rubik" w:hAnsi="Rubik" w:cs="Rubik"/>
          <w:i/>
          <w:iCs/>
          <w:color w:val="222222"/>
          <w:sz w:val="21"/>
          <w:szCs w:val="21"/>
          <w:shd w:val="clear" w:color="auto" w:fill="FFFFFF"/>
        </w:rPr>
        <w:t xml:space="preserve">Così come </w:t>
      </w:r>
      <w:r w:rsidR="00F33175" w:rsidRPr="009252FB">
        <w:rPr>
          <w:rFonts w:ascii="Rubik" w:hAnsi="Rubik" w:cs="Rubik"/>
          <w:i/>
          <w:iCs/>
          <w:sz w:val="21"/>
          <w:szCs w:val="21"/>
        </w:rPr>
        <w:t xml:space="preserve">tutte le squadre devono concorrere per la sostenibilità del settore, sotto l’egida della UEFA, ognuna con le sue specificità, il mondo accademico, e in particolare il nostro Ateneo, con </w:t>
      </w:r>
      <w:proofErr w:type="gramStart"/>
      <w:r w:rsidR="00F33175" w:rsidRPr="009252FB">
        <w:rPr>
          <w:rFonts w:ascii="Rubik" w:hAnsi="Rubik" w:cs="Rubik"/>
          <w:i/>
          <w:iCs/>
          <w:sz w:val="21"/>
          <w:szCs w:val="21"/>
        </w:rPr>
        <w:t>8</w:t>
      </w:r>
      <w:proofErr w:type="gramEnd"/>
      <w:r w:rsidR="00F33175" w:rsidRPr="009252FB">
        <w:rPr>
          <w:rFonts w:ascii="Rubik" w:hAnsi="Rubik" w:cs="Rubik"/>
          <w:i/>
          <w:iCs/>
          <w:sz w:val="21"/>
          <w:szCs w:val="21"/>
        </w:rPr>
        <w:t xml:space="preserve"> Dipartimenti molto diversi tra loro, prova a dialogare sui temi della sostenibilità, ognuno con il suo punto di vista, per definire una visione condivisa. Tutti in campo per vincere grazie a una squadra ben diretta, che sa valorizzare talenti e specificità</w:t>
      </w:r>
      <w:r w:rsidR="00F33175" w:rsidRPr="009252FB">
        <w:rPr>
          <w:rFonts w:ascii="Rubik" w:hAnsi="Rubik" w:cs="Rubik"/>
          <w:sz w:val="21"/>
          <w:szCs w:val="21"/>
        </w:rPr>
        <w:t xml:space="preserve">”. Con queste parole il Rettore </w:t>
      </w:r>
      <w:r w:rsidR="00F33175" w:rsidRPr="009252FB">
        <w:rPr>
          <w:rFonts w:ascii="Rubik" w:hAnsi="Rubik" w:cs="Rubik"/>
          <w:b/>
          <w:bCs/>
          <w:sz w:val="21"/>
          <w:szCs w:val="21"/>
        </w:rPr>
        <w:t>Sergio Cavalieri</w:t>
      </w:r>
      <w:r w:rsidR="00F33175" w:rsidRPr="009252FB">
        <w:rPr>
          <w:rFonts w:ascii="Rubik" w:hAnsi="Rubik" w:cs="Rubik"/>
          <w:sz w:val="21"/>
          <w:szCs w:val="21"/>
        </w:rPr>
        <w:t xml:space="preserve"> ha avviato i lavori del primo di una serie d’incontri sull’urgenza della sfida della sostenibilità</w:t>
      </w:r>
      <w:r w:rsidR="000A6F2B" w:rsidRPr="009252FB">
        <w:rPr>
          <w:rFonts w:ascii="Rubik" w:hAnsi="Rubik" w:cs="Rubik"/>
          <w:color w:val="222222"/>
          <w:sz w:val="21"/>
          <w:szCs w:val="21"/>
          <w:shd w:val="clear" w:color="auto" w:fill="FFFFFF"/>
        </w:rPr>
        <w:t>, che richiede condivisione e collaborazione tra tutti gli attori della società.</w:t>
      </w:r>
      <w:r w:rsidR="000A6F2B" w:rsidRPr="009252FB">
        <w:rPr>
          <w:rFonts w:ascii="Rubik" w:hAnsi="Rubik" w:cs="Rubik"/>
          <w:b/>
          <w:bCs/>
          <w:color w:val="222222"/>
          <w:sz w:val="21"/>
          <w:szCs w:val="21"/>
          <w:shd w:val="clear" w:color="auto" w:fill="FFFFFF"/>
        </w:rPr>
        <w:t xml:space="preserve"> </w:t>
      </w:r>
    </w:p>
    <w:p w14:paraId="1BAF7E38" w14:textId="77777777" w:rsidR="00F33175" w:rsidRPr="009252FB" w:rsidRDefault="00F33175" w:rsidP="00C64827">
      <w:pPr>
        <w:jc w:val="both"/>
        <w:rPr>
          <w:rFonts w:ascii="Rubik" w:hAnsi="Rubik" w:cs="Rubik"/>
          <w:b/>
          <w:bCs/>
          <w:color w:val="222222"/>
          <w:sz w:val="21"/>
          <w:szCs w:val="21"/>
          <w:shd w:val="clear" w:color="auto" w:fill="FFFFFF"/>
        </w:rPr>
      </w:pPr>
    </w:p>
    <w:p w14:paraId="130BA59A" w14:textId="0C70873C" w:rsidR="00F33175" w:rsidRPr="009252FB" w:rsidRDefault="00F33175" w:rsidP="00F33175">
      <w:pPr>
        <w:jc w:val="both"/>
        <w:rPr>
          <w:rFonts w:ascii="Rubik" w:hAnsi="Rubik" w:cs="Rubik"/>
          <w:i/>
          <w:iCs/>
          <w:sz w:val="21"/>
          <w:szCs w:val="21"/>
        </w:rPr>
      </w:pPr>
      <w:r w:rsidRPr="009252FB">
        <w:rPr>
          <w:rFonts w:ascii="Rubik" w:hAnsi="Rubik" w:cs="Rubik"/>
          <w:color w:val="222222"/>
          <w:sz w:val="21"/>
          <w:szCs w:val="21"/>
          <w:shd w:val="clear" w:color="auto" w:fill="FFFFFF"/>
        </w:rPr>
        <w:t xml:space="preserve">Forte la determinazione nella stessa direzione di </w:t>
      </w:r>
      <w:r w:rsidRPr="009252FB">
        <w:rPr>
          <w:rFonts w:ascii="Rubik" w:hAnsi="Rubik" w:cs="Rubik"/>
          <w:b/>
          <w:bCs/>
          <w:color w:val="222222"/>
          <w:sz w:val="21"/>
          <w:szCs w:val="21"/>
          <w:shd w:val="clear" w:color="auto" w:fill="FFFFFF"/>
        </w:rPr>
        <w:t xml:space="preserve">Michele Uva, UEFA Director of Football and Social </w:t>
      </w:r>
      <w:proofErr w:type="spellStart"/>
      <w:r w:rsidRPr="009252FB">
        <w:rPr>
          <w:rFonts w:ascii="Rubik" w:hAnsi="Rubik" w:cs="Rubik"/>
          <w:b/>
          <w:bCs/>
          <w:color w:val="222222"/>
          <w:sz w:val="21"/>
          <w:szCs w:val="21"/>
          <w:shd w:val="clear" w:color="auto" w:fill="FFFFFF"/>
        </w:rPr>
        <w:t>Responsibility</w:t>
      </w:r>
      <w:proofErr w:type="spellEnd"/>
      <w:r w:rsidRPr="009252FB">
        <w:rPr>
          <w:rFonts w:ascii="Rubik" w:hAnsi="Rubik" w:cs="Rubik"/>
          <w:b/>
          <w:bCs/>
          <w:color w:val="222222"/>
          <w:sz w:val="21"/>
          <w:szCs w:val="21"/>
          <w:shd w:val="clear" w:color="auto" w:fill="FFFFFF"/>
        </w:rPr>
        <w:t>,</w:t>
      </w:r>
      <w:r w:rsidRPr="009252FB">
        <w:rPr>
          <w:rFonts w:ascii="Rubik" w:hAnsi="Rubik" w:cs="Rubik"/>
          <w:color w:val="222222"/>
          <w:sz w:val="21"/>
          <w:szCs w:val="21"/>
          <w:shd w:val="clear" w:color="auto" w:fill="FFFFFF"/>
        </w:rPr>
        <w:t xml:space="preserve"> con alle spalle </w:t>
      </w:r>
      <w:r w:rsidRPr="009252FB">
        <w:rPr>
          <w:rFonts w:ascii="Rubik" w:hAnsi="Rubik" w:cs="Rubik"/>
          <w:sz w:val="21"/>
          <w:szCs w:val="21"/>
        </w:rPr>
        <w:t xml:space="preserve">una carriera nel mondo sportivo, dalla pallavolo femminile al calcio passando dal basket, ricoprendo ruoli dirigenziali, come nel Parma, quando ha vinto la coppa Italia e la coppa UEFA, e nella FIGC. Il Direttore di Social &amp; </w:t>
      </w:r>
      <w:proofErr w:type="spellStart"/>
      <w:r w:rsidRPr="009252FB">
        <w:rPr>
          <w:rFonts w:ascii="Rubik" w:hAnsi="Rubik" w:cs="Rubik"/>
          <w:sz w:val="21"/>
          <w:szCs w:val="21"/>
        </w:rPr>
        <w:t>Environmental</w:t>
      </w:r>
      <w:proofErr w:type="spellEnd"/>
      <w:r w:rsidRPr="009252FB">
        <w:rPr>
          <w:rFonts w:ascii="Rubik" w:hAnsi="Rubik" w:cs="Rubik"/>
          <w:sz w:val="21"/>
          <w:szCs w:val="21"/>
        </w:rPr>
        <w:t xml:space="preserve"> </w:t>
      </w:r>
      <w:proofErr w:type="spellStart"/>
      <w:r w:rsidRPr="009252FB">
        <w:rPr>
          <w:rFonts w:ascii="Rubik" w:hAnsi="Rubik" w:cs="Rubik"/>
          <w:sz w:val="21"/>
          <w:szCs w:val="21"/>
        </w:rPr>
        <w:t>Sustainability</w:t>
      </w:r>
      <w:proofErr w:type="spellEnd"/>
      <w:r w:rsidRPr="009252FB">
        <w:rPr>
          <w:rFonts w:ascii="Rubik" w:hAnsi="Rubik" w:cs="Rubik"/>
          <w:sz w:val="21"/>
          <w:szCs w:val="21"/>
        </w:rPr>
        <w:t xml:space="preserve"> della UEFA e autore della UEFA Sustainability Strategy 2030 </w:t>
      </w:r>
      <w:r w:rsidRPr="009252FB">
        <w:rPr>
          <w:rFonts w:ascii="Rubik" w:hAnsi="Rubik" w:cs="Rubik"/>
          <w:color w:val="222222"/>
          <w:sz w:val="21"/>
          <w:szCs w:val="21"/>
          <w:shd w:val="clear" w:color="auto" w:fill="FFFFFF"/>
        </w:rPr>
        <w:t xml:space="preserve">ha detto: </w:t>
      </w:r>
      <w:r w:rsidRPr="009252FB">
        <w:rPr>
          <w:rFonts w:ascii="Rubik" w:hAnsi="Rubik" w:cs="Rubik"/>
          <w:sz w:val="21"/>
          <w:szCs w:val="21"/>
        </w:rPr>
        <w:t>“</w:t>
      </w:r>
      <w:r w:rsidRPr="009252FB">
        <w:rPr>
          <w:rFonts w:ascii="Rubik" w:hAnsi="Rubik" w:cs="Rubik"/>
          <w:i/>
          <w:iCs/>
          <w:sz w:val="21"/>
          <w:szCs w:val="21"/>
        </w:rPr>
        <w:t>La UEFA e tutti gli stakeholder del calcio stanno intraprendendo un percorso condiviso sulla sostenibilità focalizzato sull’azione collettiva e utilizzando la propria piattaforma. Il nostro obiettivo è passare dalla fase dell’ispirazione a quella dell’attivazione per poi accelerare coinvolgendo e mobilitando la propria comunità per andare verso un futuro che tenga in grande considerazione i principi della sostenibilità. Creazione di figure professionali preparate, pianificazione strategica, obiettivi definiti e KPI, misurazione e reporting sono fondamentali, ma la vera prova di leadership starà nella nostra capacità di trasformare le idee in azioni concrete sul campo. Dobbiamo fare in modo che l’impatto del calcio si estenda al di là dei propri eventi a tutti i livelli per influenzare la società civile in generale</w:t>
      </w:r>
      <w:r w:rsidRPr="009252FB">
        <w:rPr>
          <w:rFonts w:ascii="Rubik" w:hAnsi="Rubik" w:cs="Rubik"/>
          <w:sz w:val="21"/>
          <w:szCs w:val="21"/>
        </w:rPr>
        <w:t>”.</w:t>
      </w:r>
    </w:p>
    <w:p w14:paraId="0B0D67D6" w14:textId="77777777" w:rsidR="009252FB" w:rsidRPr="009252FB" w:rsidRDefault="009252FB" w:rsidP="00F33175">
      <w:pPr>
        <w:jc w:val="both"/>
        <w:rPr>
          <w:rFonts w:ascii="Rubik" w:hAnsi="Rubik" w:cs="Rubik"/>
          <w:sz w:val="21"/>
          <w:szCs w:val="21"/>
        </w:rPr>
      </w:pPr>
    </w:p>
    <w:p w14:paraId="359D96BA" w14:textId="00E5CD9B" w:rsidR="009252FB" w:rsidRPr="009252FB" w:rsidRDefault="009252FB" w:rsidP="00F33175">
      <w:pPr>
        <w:jc w:val="both"/>
        <w:rPr>
          <w:rFonts w:ascii="Rubik" w:hAnsi="Rubik" w:cs="Rubik"/>
          <w:i/>
          <w:iCs/>
          <w:color w:val="222222"/>
          <w:sz w:val="21"/>
          <w:szCs w:val="21"/>
          <w:shd w:val="clear" w:color="auto" w:fill="FFFFFF"/>
        </w:rPr>
      </w:pPr>
      <w:r w:rsidRPr="009252FB">
        <w:rPr>
          <w:rFonts w:ascii="Rubik" w:hAnsi="Rubik" w:cs="Rubik"/>
          <w:color w:val="222222"/>
          <w:sz w:val="21"/>
          <w:szCs w:val="21"/>
          <w:shd w:val="clear" w:color="auto" w:fill="FFFFFF"/>
        </w:rPr>
        <w:t>Un approccio e un impegno fortemente condivisi dal </w:t>
      </w:r>
      <w:r w:rsidRPr="009252FB">
        <w:rPr>
          <w:rFonts w:ascii="Rubik" w:hAnsi="Rubik" w:cs="Rubik"/>
          <w:b/>
          <w:bCs/>
          <w:color w:val="222222"/>
          <w:sz w:val="21"/>
          <w:szCs w:val="21"/>
          <w:shd w:val="clear" w:color="auto" w:fill="FFFFFF"/>
        </w:rPr>
        <w:t>Dipartimento di Ingegneria e Scienze Applicate</w:t>
      </w:r>
      <w:r w:rsidRPr="009252FB">
        <w:rPr>
          <w:rFonts w:ascii="Rubik" w:hAnsi="Rubik" w:cs="Rubik"/>
          <w:color w:val="222222"/>
          <w:sz w:val="21"/>
          <w:szCs w:val="21"/>
          <w:shd w:val="clear" w:color="auto" w:fill="FFFFFF"/>
        </w:rPr>
        <w:t> che, sotto la luce della sostenibilità e della digitalizzazione, ha dato vita anche alla nuova laurea in </w:t>
      </w:r>
      <w:r w:rsidRPr="009252FB">
        <w:rPr>
          <w:rFonts w:ascii="Rubik" w:hAnsi="Rubik" w:cs="Rubik"/>
          <w:i/>
          <w:iCs/>
          <w:color w:val="222222"/>
          <w:sz w:val="21"/>
          <w:szCs w:val="21"/>
          <w:shd w:val="clear" w:color="auto" w:fill="FFFFFF"/>
        </w:rPr>
        <w:t>Ingegneria delle tecnologie per la sostenibilità energetica e ambientale</w:t>
      </w:r>
      <w:r w:rsidRPr="009252FB">
        <w:rPr>
          <w:rFonts w:ascii="Rubik" w:hAnsi="Rubik" w:cs="Rubik"/>
          <w:color w:val="222222"/>
          <w:sz w:val="21"/>
          <w:szCs w:val="21"/>
          <w:shd w:val="clear" w:color="auto" w:fill="FFFFFF"/>
        </w:rPr>
        <w:t> e al nuovo corso di dottorato in </w:t>
      </w:r>
      <w:proofErr w:type="spellStart"/>
      <w:r w:rsidRPr="009252FB">
        <w:rPr>
          <w:rFonts w:ascii="Rubik" w:hAnsi="Rubik" w:cs="Rubik"/>
          <w:i/>
          <w:iCs/>
          <w:color w:val="222222"/>
          <w:sz w:val="21"/>
          <w:szCs w:val="21"/>
          <w:shd w:val="clear" w:color="auto" w:fill="FFFFFF"/>
        </w:rPr>
        <w:t>Sustainable</w:t>
      </w:r>
      <w:proofErr w:type="spellEnd"/>
      <w:r w:rsidRPr="009252FB">
        <w:rPr>
          <w:rFonts w:ascii="Rubik" w:hAnsi="Rubik" w:cs="Rubik"/>
          <w:i/>
          <w:iCs/>
          <w:color w:val="222222"/>
          <w:sz w:val="21"/>
          <w:szCs w:val="21"/>
          <w:shd w:val="clear" w:color="auto" w:fill="FFFFFF"/>
        </w:rPr>
        <w:t xml:space="preserve"> </w:t>
      </w:r>
      <w:proofErr w:type="spellStart"/>
      <w:r w:rsidRPr="009252FB">
        <w:rPr>
          <w:rFonts w:ascii="Rubik" w:hAnsi="Rubik" w:cs="Rubik"/>
          <w:i/>
          <w:iCs/>
          <w:color w:val="222222"/>
          <w:sz w:val="21"/>
          <w:szCs w:val="21"/>
          <w:shd w:val="clear" w:color="auto" w:fill="FFFFFF"/>
        </w:rPr>
        <w:t>technologies</w:t>
      </w:r>
      <w:proofErr w:type="spellEnd"/>
      <w:r w:rsidRPr="009252FB">
        <w:rPr>
          <w:rFonts w:ascii="Rubik" w:hAnsi="Rubik" w:cs="Rubik"/>
          <w:i/>
          <w:iCs/>
          <w:color w:val="222222"/>
          <w:sz w:val="21"/>
          <w:szCs w:val="21"/>
          <w:shd w:val="clear" w:color="auto" w:fill="FFFFFF"/>
        </w:rPr>
        <w:t xml:space="preserve"> for industrial and </w:t>
      </w:r>
      <w:proofErr w:type="spellStart"/>
      <w:r w:rsidRPr="009252FB">
        <w:rPr>
          <w:rFonts w:ascii="Rubik" w:hAnsi="Rubik" w:cs="Rubik"/>
          <w:i/>
          <w:iCs/>
          <w:color w:val="222222"/>
          <w:sz w:val="21"/>
          <w:szCs w:val="21"/>
          <w:shd w:val="clear" w:color="auto" w:fill="FFFFFF"/>
        </w:rPr>
        <w:t>construction</w:t>
      </w:r>
      <w:proofErr w:type="spellEnd"/>
      <w:r w:rsidRPr="009252FB">
        <w:rPr>
          <w:rFonts w:ascii="Rubik" w:hAnsi="Rubik" w:cs="Rubik"/>
          <w:i/>
          <w:iCs/>
          <w:color w:val="222222"/>
          <w:sz w:val="21"/>
          <w:szCs w:val="21"/>
          <w:shd w:val="clear" w:color="auto" w:fill="FFFFFF"/>
        </w:rPr>
        <w:t xml:space="preserve"> engineering</w:t>
      </w:r>
      <w:r w:rsidRPr="009252FB">
        <w:rPr>
          <w:rFonts w:ascii="Rubik" w:hAnsi="Rubik" w:cs="Rubik"/>
          <w:color w:val="222222"/>
          <w:sz w:val="21"/>
          <w:szCs w:val="21"/>
          <w:shd w:val="clear" w:color="auto" w:fill="FFFFFF"/>
        </w:rPr>
        <w:t>. “</w:t>
      </w:r>
      <w:r w:rsidRPr="009252FB">
        <w:rPr>
          <w:rFonts w:ascii="Rubik" w:hAnsi="Rubik" w:cs="Rubik"/>
          <w:i/>
          <w:iCs/>
          <w:color w:val="222222"/>
          <w:sz w:val="21"/>
          <w:szCs w:val="21"/>
          <w:shd w:val="clear" w:color="auto" w:fill="FFFFFF"/>
        </w:rPr>
        <w:t>Con questa edizione di Ateneo del Workshop di Ricerca sulla Sostenibilità abbiamo alzato l’asticella di una sfida, per noi, davvero importante, quella di far dialogare aree culturali di ambito giuridico</w:t>
      </w:r>
      <w:r w:rsidRPr="009252FB">
        <w:rPr>
          <w:rFonts w:ascii="Rubik" w:hAnsi="Rubik" w:cs="Rubik"/>
          <w:color w:val="222222"/>
          <w:sz w:val="21"/>
          <w:szCs w:val="21"/>
          <w:shd w:val="clear" w:color="auto" w:fill="FFFFFF"/>
        </w:rPr>
        <w:t>, </w:t>
      </w:r>
      <w:r w:rsidRPr="009252FB">
        <w:rPr>
          <w:rFonts w:ascii="Rubik" w:hAnsi="Rubik" w:cs="Rubik"/>
          <w:i/>
          <w:iCs/>
          <w:color w:val="222222"/>
          <w:sz w:val="21"/>
          <w:szCs w:val="21"/>
          <w:shd w:val="clear" w:color="auto" w:fill="FFFFFF"/>
        </w:rPr>
        <w:t>economico, umanistico e scientifico-tecnologico su temi complessi come quelli legati alla sostenibilità nelle sue tre declinazioni: ambientale, economica e sociale - </w:t>
      </w:r>
      <w:r w:rsidRPr="009252FB">
        <w:rPr>
          <w:rFonts w:ascii="Rubik" w:hAnsi="Rubik" w:cs="Rubik"/>
          <w:color w:val="222222"/>
          <w:sz w:val="21"/>
          <w:szCs w:val="21"/>
          <w:shd w:val="clear" w:color="auto" w:fill="FFFFFF"/>
        </w:rPr>
        <w:t>ha spiegato </w:t>
      </w:r>
      <w:r w:rsidRPr="009252FB">
        <w:rPr>
          <w:rFonts w:ascii="Rubik" w:hAnsi="Rubik" w:cs="Rubik"/>
          <w:b/>
          <w:bCs/>
          <w:color w:val="222222"/>
          <w:sz w:val="21"/>
          <w:szCs w:val="21"/>
          <w:shd w:val="clear" w:color="auto" w:fill="FFFFFF"/>
        </w:rPr>
        <w:t>Giovanna Barigozzi</w:t>
      </w:r>
      <w:r w:rsidRPr="009252FB">
        <w:rPr>
          <w:rFonts w:ascii="Rubik" w:hAnsi="Rubik" w:cs="Rubik"/>
          <w:color w:val="222222"/>
          <w:sz w:val="21"/>
          <w:szCs w:val="21"/>
          <w:shd w:val="clear" w:color="auto" w:fill="FFFFFF"/>
        </w:rPr>
        <w:t xml:space="preserve">, Direttrice del Dipartimento di Ingegneria e Scienze Applicate di </w:t>
      </w:r>
      <w:proofErr w:type="spellStart"/>
      <w:r w:rsidRPr="009252FB">
        <w:rPr>
          <w:rFonts w:ascii="Rubik" w:hAnsi="Rubik" w:cs="Rubik"/>
          <w:color w:val="222222"/>
          <w:sz w:val="21"/>
          <w:szCs w:val="21"/>
          <w:shd w:val="clear" w:color="auto" w:fill="FFFFFF"/>
        </w:rPr>
        <w:t>UniBg</w:t>
      </w:r>
      <w:proofErr w:type="spellEnd"/>
      <w:r w:rsidRPr="009252FB">
        <w:rPr>
          <w:rFonts w:ascii="Rubik" w:hAnsi="Rubik" w:cs="Rubik"/>
          <w:i/>
          <w:iCs/>
          <w:color w:val="222222"/>
          <w:sz w:val="21"/>
          <w:szCs w:val="21"/>
          <w:shd w:val="clear" w:color="auto" w:fill="FFFFFF"/>
        </w:rPr>
        <w:t xml:space="preserve"> –. Il Workshop raccoglie l’eredità di un’iniziativa avviata ormai più di tre anni fa dal nostro Dipartimento, quando abbiamo intrapreso un dialogo interno con l’intento di definire un’identità condivisa. L’elevata multidisciplinarietà che caratterizza il Dipartimento di Ingegneria e Scienze Applicate, con attività che vanno dalla ricerca di base tipica delle scienze fisiche e chimiche alla ricerca applicata delle materie ingegneristiche, dell’architettura e dell’urbanistica, rischiava infatti di diventare sinonimo di frammentazione: per noi è stata una necessità avviare un percorso che ci ha portato a riconoscere nella sostenibilità e nella digitalizzazione il terreno fertile </w:t>
      </w:r>
      <w:r w:rsidRPr="009252FB">
        <w:rPr>
          <w:rFonts w:ascii="Rubik" w:hAnsi="Rubik" w:cs="Rubik"/>
          <w:i/>
          <w:iCs/>
          <w:color w:val="222222"/>
          <w:sz w:val="21"/>
          <w:szCs w:val="21"/>
          <w:shd w:val="clear" w:color="auto" w:fill="FFFFFF"/>
        </w:rPr>
        <w:lastRenderedPageBreak/>
        <w:t>per poter costruire una casa comune per tutti i nostri docenti e ricercatori, mettendo a sistema le nostre competenze su questi temi e riversandole anche nell’ambito della didattica”. </w:t>
      </w:r>
    </w:p>
    <w:p w14:paraId="02B26CE5" w14:textId="77777777" w:rsidR="009252FB" w:rsidRPr="009252FB" w:rsidRDefault="009252FB" w:rsidP="00F33175">
      <w:pPr>
        <w:jc w:val="both"/>
        <w:rPr>
          <w:rFonts w:ascii="Rubik" w:hAnsi="Rubik" w:cs="Rubik"/>
          <w:i/>
          <w:iCs/>
          <w:color w:val="222222"/>
          <w:sz w:val="21"/>
          <w:szCs w:val="21"/>
          <w:shd w:val="clear" w:color="auto" w:fill="FFFFFF"/>
        </w:rPr>
      </w:pPr>
    </w:p>
    <w:p w14:paraId="369EA9A2" w14:textId="726C08E1" w:rsidR="00F33175" w:rsidRPr="009252FB" w:rsidRDefault="00F33175" w:rsidP="00F33175">
      <w:pPr>
        <w:jc w:val="both"/>
        <w:rPr>
          <w:rFonts w:ascii="Rubik" w:hAnsi="Rubik" w:cs="Rubik"/>
          <w:sz w:val="21"/>
          <w:szCs w:val="21"/>
        </w:rPr>
      </w:pPr>
      <w:r w:rsidRPr="009252FB">
        <w:rPr>
          <w:rFonts w:ascii="Rubik" w:hAnsi="Rubik" w:cs="Rubik"/>
          <w:sz w:val="21"/>
          <w:szCs w:val="21"/>
        </w:rPr>
        <w:t xml:space="preserve">E con la stessa forza propulsiva che ha portato l’Ateneo e, le squadre di calcio, come l’Atalanta, a riflettere non solo su ciò che succede in campo, </w:t>
      </w:r>
      <w:r w:rsidRPr="009252FB">
        <w:rPr>
          <w:rFonts w:ascii="Rubik" w:hAnsi="Rubik" w:cs="Rubik"/>
          <w:b/>
          <w:bCs/>
          <w:sz w:val="21"/>
          <w:szCs w:val="21"/>
        </w:rPr>
        <w:t>Umberto Marino</w:t>
      </w:r>
      <w:r w:rsidRPr="009252FB">
        <w:rPr>
          <w:rFonts w:ascii="Rubik" w:hAnsi="Rubik" w:cs="Rubik"/>
          <w:sz w:val="21"/>
          <w:szCs w:val="21"/>
        </w:rPr>
        <w:t>, da 9 anni Direttore Generale di Atalanta B.C., ha raccontato come il legame indissolubile con il territorio bergamasco abbia fatto sì che, sempre più negli anni, l’impegno del Club in tema di sostenibilità sia diventato forte e strutturato</w:t>
      </w:r>
      <w:r w:rsidR="005E0A2D" w:rsidRPr="009252FB">
        <w:rPr>
          <w:rFonts w:ascii="Rubik" w:hAnsi="Rubik" w:cs="Rubik"/>
          <w:sz w:val="21"/>
          <w:szCs w:val="21"/>
        </w:rPr>
        <w:t>:</w:t>
      </w:r>
      <w:r w:rsidRPr="009252FB">
        <w:rPr>
          <w:rFonts w:ascii="Rubik" w:hAnsi="Rubik" w:cs="Rubik"/>
          <w:sz w:val="21"/>
          <w:szCs w:val="21"/>
        </w:rPr>
        <w:t xml:space="preserve"> “</w:t>
      </w:r>
      <w:r w:rsidRPr="009252FB">
        <w:rPr>
          <w:rFonts w:ascii="Rubik" w:hAnsi="Rubik" w:cs="Rubik"/>
          <w:i/>
          <w:iCs/>
          <w:sz w:val="21"/>
          <w:szCs w:val="21"/>
        </w:rPr>
        <w:t>Per Atalanta</w:t>
      </w:r>
      <w:r w:rsidRPr="009252FB">
        <w:rPr>
          <w:rFonts w:ascii="Rubik" w:hAnsi="Rubik" w:cs="Rubik"/>
          <w:sz w:val="21"/>
          <w:szCs w:val="21"/>
        </w:rPr>
        <w:t xml:space="preserve"> – ha detto</w:t>
      </w:r>
      <w:r w:rsidR="005E0A2D" w:rsidRPr="009252FB">
        <w:rPr>
          <w:rFonts w:ascii="Rubik" w:hAnsi="Rubik" w:cs="Rubik"/>
          <w:sz w:val="21"/>
          <w:szCs w:val="21"/>
        </w:rPr>
        <w:t xml:space="preserve"> –</w:t>
      </w:r>
      <w:r w:rsidRPr="009252FB">
        <w:rPr>
          <w:rFonts w:ascii="Rubik" w:hAnsi="Rubik" w:cs="Rubik"/>
          <w:sz w:val="21"/>
          <w:szCs w:val="21"/>
        </w:rPr>
        <w:t xml:space="preserve"> </w:t>
      </w:r>
      <w:r w:rsidRPr="009252FB">
        <w:rPr>
          <w:rFonts w:ascii="Rubik" w:hAnsi="Rubik" w:cs="Rubik"/>
          <w:i/>
          <w:iCs/>
          <w:sz w:val="21"/>
          <w:szCs w:val="21"/>
        </w:rPr>
        <w:t>è un onore partecipare alla 3^ edizione del Workshop sulla Sostenibilità organizzato dall’Università di Bergamo. Il tema in questione è sempre più centrale nell’operato delle aziende e dei club sportivi e, anche in virtù del forte legame che Atalanta ha con il proprio territorio, come Società cerchiamo di lavorare ogni giorno valorizzando la nostra comunità e preservando l’ambiente che ci circonda. Collaborare con un’eccellenza come l’Università di Bergamo, ci permette di incrementare ulteriormente il nostro impegno, sviluppando progetti di sostenibilità a 360 gradi</w:t>
      </w:r>
      <w:r w:rsidRPr="009252FB">
        <w:rPr>
          <w:rFonts w:ascii="Rubik" w:hAnsi="Rubik" w:cs="Rubik"/>
          <w:sz w:val="21"/>
          <w:szCs w:val="21"/>
        </w:rPr>
        <w:t>.”</w:t>
      </w:r>
    </w:p>
    <w:p w14:paraId="7FDE75CD" w14:textId="77777777" w:rsidR="00F33175" w:rsidRPr="009252FB" w:rsidRDefault="00F33175" w:rsidP="00F33175">
      <w:pPr>
        <w:jc w:val="both"/>
        <w:rPr>
          <w:rFonts w:ascii="Rubik" w:hAnsi="Rubik" w:cs="Rubik"/>
          <w:sz w:val="21"/>
          <w:szCs w:val="21"/>
        </w:rPr>
      </w:pPr>
    </w:p>
    <w:p w14:paraId="2E949D8D" w14:textId="77777777" w:rsidR="00D81C27" w:rsidRPr="009252FB" w:rsidRDefault="00F33175" w:rsidP="000A6F2B">
      <w:pPr>
        <w:jc w:val="both"/>
        <w:rPr>
          <w:rFonts w:ascii="Rubik" w:hAnsi="Rubik" w:cs="Rubik"/>
          <w:color w:val="222222"/>
          <w:sz w:val="21"/>
          <w:szCs w:val="21"/>
          <w:shd w:val="clear" w:color="auto" w:fill="FFFFFF"/>
        </w:rPr>
      </w:pPr>
      <w:r w:rsidRPr="009252FB">
        <w:rPr>
          <w:rFonts w:ascii="Rubik" w:hAnsi="Rubik" w:cs="Rubik"/>
          <w:color w:val="222222"/>
          <w:sz w:val="21"/>
          <w:szCs w:val="21"/>
          <w:shd w:val="clear" w:color="auto" w:fill="FFFFFF"/>
        </w:rPr>
        <w:t>In dialogo anche la</w:t>
      </w:r>
      <w:r w:rsidR="000A6F2B" w:rsidRPr="009252FB">
        <w:rPr>
          <w:rFonts w:ascii="Rubik" w:hAnsi="Rubik" w:cs="Rubik"/>
          <w:color w:val="222222"/>
          <w:sz w:val="21"/>
          <w:szCs w:val="21"/>
          <w:shd w:val="clear" w:color="auto" w:fill="FFFFFF"/>
        </w:rPr>
        <w:t xml:space="preserve"> Prorettrice al </w:t>
      </w:r>
      <w:r w:rsidR="00BB7983" w:rsidRPr="009252FB">
        <w:rPr>
          <w:rFonts w:ascii="Rubik" w:hAnsi="Rubik" w:cs="Rubik"/>
          <w:color w:val="222222"/>
          <w:sz w:val="21"/>
          <w:szCs w:val="21"/>
          <w:shd w:val="clear" w:color="auto" w:fill="FFFFFF"/>
        </w:rPr>
        <w:t>w</w:t>
      </w:r>
      <w:r w:rsidR="000A6F2B" w:rsidRPr="009252FB">
        <w:rPr>
          <w:rFonts w:ascii="Rubik" w:hAnsi="Rubik" w:cs="Rubik"/>
          <w:color w:val="222222"/>
          <w:sz w:val="21"/>
          <w:szCs w:val="21"/>
          <w:shd w:val="clear" w:color="auto" w:fill="FFFFFF"/>
        </w:rPr>
        <w:t xml:space="preserve">elfare e allo </w:t>
      </w:r>
      <w:r w:rsidR="00BB7983" w:rsidRPr="009252FB">
        <w:rPr>
          <w:rFonts w:ascii="Rubik" w:hAnsi="Rubik" w:cs="Rubik"/>
          <w:color w:val="222222"/>
          <w:sz w:val="21"/>
          <w:szCs w:val="21"/>
          <w:shd w:val="clear" w:color="auto" w:fill="FFFFFF"/>
        </w:rPr>
        <w:t>s</w:t>
      </w:r>
      <w:r w:rsidR="000A6F2B" w:rsidRPr="009252FB">
        <w:rPr>
          <w:rFonts w:ascii="Rubik" w:hAnsi="Rubik" w:cs="Rubik"/>
          <w:color w:val="222222"/>
          <w:sz w:val="21"/>
          <w:szCs w:val="21"/>
          <w:shd w:val="clear" w:color="auto" w:fill="FFFFFF"/>
        </w:rPr>
        <w:t xml:space="preserve">viluppo </w:t>
      </w:r>
      <w:r w:rsidR="00BB7983" w:rsidRPr="009252FB">
        <w:rPr>
          <w:rFonts w:ascii="Rubik" w:hAnsi="Rubik" w:cs="Rubik"/>
          <w:color w:val="222222"/>
          <w:sz w:val="21"/>
          <w:szCs w:val="21"/>
          <w:shd w:val="clear" w:color="auto" w:fill="FFFFFF"/>
        </w:rPr>
        <w:t>s</w:t>
      </w:r>
      <w:r w:rsidR="000A6F2B" w:rsidRPr="009252FB">
        <w:rPr>
          <w:rFonts w:ascii="Rubik" w:hAnsi="Rubik" w:cs="Rubik"/>
          <w:color w:val="222222"/>
          <w:sz w:val="21"/>
          <w:szCs w:val="21"/>
          <w:shd w:val="clear" w:color="auto" w:fill="FFFFFF"/>
        </w:rPr>
        <w:t xml:space="preserve">ostenibile </w:t>
      </w:r>
      <w:r w:rsidR="000A6F2B" w:rsidRPr="009252FB">
        <w:rPr>
          <w:rFonts w:ascii="Rubik" w:hAnsi="Rubik" w:cs="Rubik"/>
          <w:b/>
          <w:bCs/>
          <w:color w:val="222222"/>
          <w:sz w:val="21"/>
          <w:szCs w:val="21"/>
          <w:shd w:val="clear" w:color="auto" w:fill="FFFFFF"/>
        </w:rPr>
        <w:t>Annalisa Cristini</w:t>
      </w:r>
      <w:r w:rsidR="00D81C27" w:rsidRPr="009252FB">
        <w:rPr>
          <w:rFonts w:ascii="Rubik" w:hAnsi="Rubik" w:cs="Rubik"/>
          <w:color w:val="222222"/>
          <w:sz w:val="21"/>
          <w:szCs w:val="21"/>
          <w:shd w:val="clear" w:color="auto" w:fill="FFFFFF"/>
        </w:rPr>
        <w:t xml:space="preserve"> e </w:t>
      </w:r>
      <w:r w:rsidR="000A6F2B" w:rsidRPr="009252FB">
        <w:rPr>
          <w:rFonts w:ascii="Rubik" w:hAnsi="Rubik" w:cs="Rubik"/>
          <w:color w:val="222222"/>
          <w:sz w:val="21"/>
          <w:szCs w:val="21"/>
          <w:shd w:val="clear" w:color="auto" w:fill="FFFFFF"/>
        </w:rPr>
        <w:t xml:space="preserve">la Prorettrice alla </w:t>
      </w:r>
      <w:r w:rsidR="00BB7983" w:rsidRPr="009252FB">
        <w:rPr>
          <w:rFonts w:ascii="Rubik" w:hAnsi="Rubik" w:cs="Rubik"/>
          <w:color w:val="222222"/>
          <w:sz w:val="21"/>
          <w:szCs w:val="21"/>
          <w:shd w:val="clear" w:color="auto" w:fill="FFFFFF"/>
        </w:rPr>
        <w:t>t</w:t>
      </w:r>
      <w:r w:rsidR="000A6F2B" w:rsidRPr="009252FB">
        <w:rPr>
          <w:rFonts w:ascii="Rubik" w:hAnsi="Rubik" w:cs="Rubik"/>
          <w:color w:val="222222"/>
          <w:sz w:val="21"/>
          <w:szCs w:val="21"/>
          <w:shd w:val="clear" w:color="auto" w:fill="FFFFFF"/>
        </w:rPr>
        <w:t xml:space="preserve">erza missione e ai rapporti con il territorio </w:t>
      </w:r>
      <w:r w:rsidR="000A6F2B" w:rsidRPr="009252FB">
        <w:rPr>
          <w:rFonts w:ascii="Rubik" w:hAnsi="Rubik" w:cs="Rubik"/>
          <w:b/>
          <w:bCs/>
          <w:color w:val="222222"/>
          <w:sz w:val="21"/>
          <w:szCs w:val="21"/>
          <w:shd w:val="clear" w:color="auto" w:fill="FFFFFF"/>
        </w:rPr>
        <w:t>Elisabetta Bani</w:t>
      </w:r>
      <w:r w:rsidR="00D81C27" w:rsidRPr="009252FB">
        <w:rPr>
          <w:rFonts w:ascii="Rubik" w:hAnsi="Rubik" w:cs="Rubik"/>
          <w:color w:val="222222"/>
          <w:sz w:val="21"/>
          <w:szCs w:val="21"/>
          <w:shd w:val="clear" w:color="auto" w:fill="FFFFFF"/>
        </w:rPr>
        <w:t xml:space="preserve">, </w:t>
      </w:r>
      <w:r w:rsidRPr="009252FB">
        <w:rPr>
          <w:rFonts w:ascii="Rubik" w:hAnsi="Rubik" w:cs="Rubik"/>
          <w:color w:val="222222"/>
          <w:sz w:val="21"/>
          <w:szCs w:val="21"/>
          <w:shd w:val="clear" w:color="auto" w:fill="FFFFFF"/>
        </w:rPr>
        <w:t>che hanno</w:t>
      </w:r>
      <w:r w:rsidR="00185041" w:rsidRPr="009252FB">
        <w:rPr>
          <w:rFonts w:ascii="Rubik" w:hAnsi="Rubik" w:cs="Rubik"/>
          <w:color w:val="222222"/>
          <w:sz w:val="21"/>
          <w:szCs w:val="21"/>
          <w:shd w:val="clear" w:color="auto" w:fill="FFFFFF"/>
        </w:rPr>
        <w:t xml:space="preserve"> porta</w:t>
      </w:r>
      <w:r w:rsidRPr="009252FB">
        <w:rPr>
          <w:rFonts w:ascii="Rubik" w:hAnsi="Rubik" w:cs="Rubik"/>
          <w:color w:val="222222"/>
          <w:sz w:val="21"/>
          <w:szCs w:val="21"/>
          <w:shd w:val="clear" w:color="auto" w:fill="FFFFFF"/>
        </w:rPr>
        <w:t>to</w:t>
      </w:r>
      <w:r w:rsidR="00185041" w:rsidRPr="009252FB">
        <w:rPr>
          <w:rFonts w:ascii="Rubik" w:hAnsi="Rubik" w:cs="Rubik"/>
          <w:color w:val="222222"/>
          <w:sz w:val="21"/>
          <w:szCs w:val="21"/>
          <w:shd w:val="clear" w:color="auto" w:fill="FFFFFF"/>
        </w:rPr>
        <w:t xml:space="preserve"> in evidenza le linee strategiche di ricerca e le politiche interne di sviluppo sostenibile di UniBg.</w:t>
      </w:r>
    </w:p>
    <w:p w14:paraId="6C256F4E" w14:textId="77777777" w:rsidR="00D81C27" w:rsidRPr="009252FB" w:rsidRDefault="00D81C27" w:rsidP="000A6F2B">
      <w:pPr>
        <w:jc w:val="both"/>
        <w:rPr>
          <w:rFonts w:ascii="Rubik" w:hAnsi="Rubik" w:cs="Rubik"/>
          <w:color w:val="222222"/>
          <w:sz w:val="21"/>
          <w:szCs w:val="21"/>
          <w:shd w:val="clear" w:color="auto" w:fill="FFFFFF"/>
        </w:rPr>
      </w:pPr>
    </w:p>
    <w:p w14:paraId="1B128C68" w14:textId="166CEF4F" w:rsidR="000A6F2B" w:rsidRPr="009252FB" w:rsidRDefault="009A262D" w:rsidP="000A6F2B">
      <w:pPr>
        <w:jc w:val="both"/>
        <w:rPr>
          <w:rFonts w:ascii="Rubik" w:hAnsi="Rubik" w:cs="Rubik"/>
          <w:color w:val="222222"/>
          <w:sz w:val="21"/>
          <w:szCs w:val="21"/>
          <w:shd w:val="clear" w:color="auto" w:fill="FFFFFF"/>
        </w:rPr>
      </w:pPr>
      <w:r w:rsidRPr="009252FB">
        <w:rPr>
          <w:rFonts w:ascii="Rubik" w:hAnsi="Rubik" w:cs="Rubik"/>
          <w:color w:val="222222"/>
          <w:sz w:val="21"/>
          <w:szCs w:val="21"/>
          <w:shd w:val="clear" w:color="auto" w:fill="FFFFFF"/>
        </w:rPr>
        <w:t xml:space="preserve">L’evento </w:t>
      </w:r>
      <w:r w:rsidRPr="009252FB">
        <w:rPr>
          <w:rFonts w:ascii="Rubik" w:hAnsi="Rubik" w:cs="Rubik"/>
          <w:i/>
          <w:iCs/>
          <w:color w:val="222222"/>
          <w:sz w:val="21"/>
          <w:szCs w:val="21"/>
          <w:shd w:val="clear" w:color="auto" w:fill="FFFFFF"/>
        </w:rPr>
        <w:t>UniBg, un gioco di squadra per lo sviluppo sostenibile</w:t>
      </w:r>
      <w:r w:rsidRPr="009252FB">
        <w:rPr>
          <w:rFonts w:ascii="Rubik" w:hAnsi="Rubik" w:cs="Rubik"/>
          <w:color w:val="222222"/>
          <w:sz w:val="21"/>
          <w:szCs w:val="21"/>
          <w:shd w:val="clear" w:color="auto" w:fill="FFFFFF"/>
        </w:rPr>
        <w:t xml:space="preserve"> </w:t>
      </w:r>
      <w:r w:rsidR="00F33175" w:rsidRPr="009252FB">
        <w:rPr>
          <w:rFonts w:ascii="Rubik" w:hAnsi="Rubik" w:cs="Rubik"/>
          <w:color w:val="222222"/>
          <w:sz w:val="21"/>
          <w:szCs w:val="21"/>
          <w:shd w:val="clear" w:color="auto" w:fill="FFFFFF"/>
        </w:rPr>
        <w:t xml:space="preserve">ha </w:t>
      </w:r>
      <w:r w:rsidRPr="009252FB">
        <w:rPr>
          <w:rFonts w:ascii="Rubik" w:hAnsi="Rubik" w:cs="Rubik"/>
          <w:color w:val="222222"/>
          <w:sz w:val="21"/>
          <w:szCs w:val="21"/>
          <w:shd w:val="clear" w:color="auto" w:fill="FFFFFF"/>
        </w:rPr>
        <w:t>avvi</w:t>
      </w:r>
      <w:r w:rsidR="00F33175" w:rsidRPr="009252FB">
        <w:rPr>
          <w:rFonts w:ascii="Rubik" w:hAnsi="Rubik" w:cs="Rubik"/>
          <w:color w:val="222222"/>
          <w:sz w:val="21"/>
          <w:szCs w:val="21"/>
          <w:shd w:val="clear" w:color="auto" w:fill="FFFFFF"/>
        </w:rPr>
        <w:t>ato</w:t>
      </w:r>
      <w:r w:rsidRPr="009252FB">
        <w:rPr>
          <w:rFonts w:ascii="Rubik" w:hAnsi="Rubik" w:cs="Rubik"/>
          <w:color w:val="222222"/>
          <w:sz w:val="21"/>
          <w:szCs w:val="21"/>
          <w:shd w:val="clear" w:color="auto" w:fill="FFFFFF"/>
        </w:rPr>
        <w:t xml:space="preserve"> i</w:t>
      </w:r>
      <w:r w:rsidR="000A6F2B" w:rsidRPr="009252FB">
        <w:rPr>
          <w:rFonts w:ascii="Rubik" w:hAnsi="Rubik" w:cs="Rubik"/>
          <w:color w:val="222222"/>
          <w:sz w:val="21"/>
          <w:szCs w:val="21"/>
          <w:shd w:val="clear" w:color="auto" w:fill="FFFFFF"/>
        </w:rPr>
        <w:t xml:space="preserve"> lavori della seconda parte del Workshop, a porte chiuse, che </w:t>
      </w:r>
      <w:r w:rsidR="00F33175" w:rsidRPr="009252FB">
        <w:rPr>
          <w:rFonts w:ascii="Rubik" w:hAnsi="Rubik" w:cs="Rubik"/>
          <w:color w:val="222222"/>
          <w:sz w:val="21"/>
          <w:szCs w:val="21"/>
          <w:shd w:val="clear" w:color="auto" w:fill="FFFFFF"/>
        </w:rPr>
        <w:t>ha visto</w:t>
      </w:r>
      <w:r w:rsidR="000A6F2B" w:rsidRPr="009252FB">
        <w:rPr>
          <w:rFonts w:ascii="Rubik" w:hAnsi="Rubik" w:cs="Rubik"/>
          <w:color w:val="222222"/>
          <w:sz w:val="21"/>
          <w:szCs w:val="21"/>
          <w:shd w:val="clear" w:color="auto" w:fill="FFFFFF"/>
        </w:rPr>
        <w:t xml:space="preserve"> i docenti e i ricercatori degli otto Dipartimenti dell’Ateneo condividere linee e interessi di ricerca </w:t>
      </w:r>
      <w:r w:rsidR="00BB7983" w:rsidRPr="009252FB">
        <w:rPr>
          <w:rFonts w:ascii="Rubik" w:hAnsi="Rubik" w:cs="Rubik"/>
          <w:color w:val="222222"/>
          <w:sz w:val="21"/>
          <w:szCs w:val="21"/>
          <w:shd w:val="clear" w:color="auto" w:fill="FFFFFF"/>
        </w:rPr>
        <w:t>sui temi</w:t>
      </w:r>
      <w:r w:rsidR="000A6F2B" w:rsidRPr="009252FB">
        <w:rPr>
          <w:rFonts w:ascii="Rubik" w:hAnsi="Rubik" w:cs="Rubik"/>
          <w:color w:val="222222"/>
          <w:sz w:val="21"/>
          <w:szCs w:val="21"/>
          <w:shd w:val="clear" w:color="auto" w:fill="FFFFFF"/>
        </w:rPr>
        <w:t xml:space="preserve"> della sostenibilità con la finalità di identificare connessioni, esplorare </w:t>
      </w:r>
      <w:r w:rsidR="00BB7983" w:rsidRPr="009252FB">
        <w:rPr>
          <w:rFonts w:ascii="Rubik" w:hAnsi="Rubik" w:cs="Rubik"/>
          <w:color w:val="222222"/>
          <w:sz w:val="21"/>
          <w:szCs w:val="21"/>
          <w:shd w:val="clear" w:color="auto" w:fill="FFFFFF"/>
        </w:rPr>
        <w:t xml:space="preserve">possibili </w:t>
      </w:r>
      <w:r w:rsidR="000A6F2B" w:rsidRPr="009252FB">
        <w:rPr>
          <w:rFonts w:ascii="Rubik" w:hAnsi="Rubik" w:cs="Rubik"/>
          <w:color w:val="222222"/>
          <w:sz w:val="21"/>
          <w:szCs w:val="21"/>
          <w:shd w:val="clear" w:color="auto" w:fill="FFFFFF"/>
        </w:rPr>
        <w:t>sinergie e definire approcci trasversali intorno alle grandi sfide dello sviluppo sostenibile odierne e future</w:t>
      </w:r>
      <w:r w:rsidR="00F869C7" w:rsidRPr="009252FB">
        <w:rPr>
          <w:rFonts w:ascii="Rubik" w:hAnsi="Rubik" w:cs="Rubik"/>
          <w:color w:val="222222"/>
          <w:sz w:val="21"/>
          <w:szCs w:val="21"/>
          <w:shd w:val="clear" w:color="auto" w:fill="FFFFFF"/>
        </w:rPr>
        <w:t>.</w:t>
      </w:r>
    </w:p>
    <w:p w14:paraId="63EB1107" w14:textId="1315A519" w:rsidR="00BB7983" w:rsidRPr="009252FB" w:rsidRDefault="008E76EA" w:rsidP="00F33175">
      <w:pPr>
        <w:jc w:val="both"/>
        <w:rPr>
          <w:rFonts w:ascii="Rubik" w:hAnsi="Rubik" w:cs="Rubik"/>
          <w:color w:val="FF0000"/>
          <w:sz w:val="21"/>
          <w:szCs w:val="21"/>
          <w:u w:val="single"/>
        </w:rPr>
      </w:pPr>
      <w:r w:rsidRPr="009252FB">
        <w:rPr>
          <w:rFonts w:ascii="Rubik" w:hAnsi="Rubik" w:cs="Rubik"/>
          <w:color w:val="222222"/>
          <w:sz w:val="21"/>
          <w:szCs w:val="21"/>
        </w:rPr>
        <w:br/>
      </w:r>
    </w:p>
    <w:p w14:paraId="0D70231F" w14:textId="77777777" w:rsidR="00BB7983" w:rsidRPr="009252FB" w:rsidRDefault="00BB7983" w:rsidP="00C64827">
      <w:pPr>
        <w:jc w:val="both"/>
        <w:rPr>
          <w:rFonts w:ascii="Rubik" w:hAnsi="Rubik" w:cs="Rubik"/>
          <w:color w:val="222222"/>
          <w:sz w:val="21"/>
          <w:szCs w:val="21"/>
          <w:shd w:val="clear" w:color="auto" w:fill="FFFFFF"/>
        </w:rPr>
      </w:pPr>
    </w:p>
    <w:sectPr w:rsidR="00BB7983" w:rsidRPr="009252FB">
      <w:headerReference w:type="even" r:id="rId9"/>
      <w:headerReference w:type="default" r:id="rId10"/>
      <w:footerReference w:type="default" r:id="rId11"/>
      <w:headerReference w:type="first" r:id="rId12"/>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93F21" w14:textId="77777777" w:rsidR="00B631CA" w:rsidRDefault="00B631CA">
      <w:r>
        <w:separator/>
      </w:r>
    </w:p>
  </w:endnote>
  <w:endnote w:type="continuationSeparator" w:id="0">
    <w:p w14:paraId="1CB005A6" w14:textId="77777777" w:rsidR="00B631CA" w:rsidRDefault="00B6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0050000000000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B702"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4D627761"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558AB228"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44E19447"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404040"/>
        <w:sz w:val="16"/>
        <w:szCs w:val="16"/>
      </w:rPr>
    </w:pPr>
    <w:r>
      <w:rPr>
        <w:rFonts w:ascii="Rubik" w:eastAsia="Rubik" w:hAnsi="Rubik" w:cs="Rubik"/>
        <w:color w:val="0D0D0D"/>
        <w:sz w:val="16"/>
        <w:szCs w:val="16"/>
      </w:rPr>
      <w:t xml:space="preserve">348 5100463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F334B" w14:textId="77777777" w:rsidR="00B631CA" w:rsidRDefault="00B631CA">
      <w:r>
        <w:separator/>
      </w:r>
    </w:p>
  </w:footnote>
  <w:footnote w:type="continuationSeparator" w:id="0">
    <w:p w14:paraId="375F2D2C" w14:textId="77777777" w:rsidR="00B631CA" w:rsidRDefault="00B63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832E"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10ECC178" wp14:editId="65C6C254">
          <wp:simplePos x="0" y="0"/>
          <wp:positionH relativeFrom="margin">
            <wp:align>center</wp:align>
          </wp:positionH>
          <wp:positionV relativeFrom="margin">
            <wp:align>center</wp:align>
          </wp:positionV>
          <wp:extent cx="7562215" cy="1676400"/>
          <wp:effectExtent l="0" t="0" r="0" b="0"/>
          <wp:wrapNone/>
          <wp:docPr id="16" name="image2.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B631CA">
      <w:rPr>
        <w:rFonts w:ascii="Calibri" w:eastAsia="Calibri" w:hAnsi="Calibri" w:cs="Calibri"/>
        <w:color w:val="000000"/>
      </w:rPr>
      <w:pict w14:anchorId="1519F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Users/noemiborghese/Downloads/Header_Dirigenza/Header_DirettoreGenerale_Tavola disegno 1.png"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CDA2" w14:textId="77777777" w:rsidR="007C29C7" w:rsidRDefault="00B631CA">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pict w14:anchorId="1F404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Volumes/Estensione_DiscoFisso/CartaIntestata_UniBg_pulita/Header_generico_Tavola disegno 1.png" style="position:absolute;margin-left:-71.05pt;margin-top:-128.75pt;width:595.45pt;height:132pt;z-index:-251658752;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E854"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00928D99" wp14:editId="114EC96D">
          <wp:simplePos x="0" y="0"/>
          <wp:positionH relativeFrom="margin">
            <wp:align>center</wp:align>
          </wp:positionH>
          <wp:positionV relativeFrom="margin">
            <wp:align>center</wp:align>
          </wp:positionV>
          <wp:extent cx="7562215" cy="1676400"/>
          <wp:effectExtent l="0" t="0" r="0" b="0"/>
          <wp:wrapNone/>
          <wp:docPr id="15" name="image2.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B631CA">
      <w:rPr>
        <w:rFonts w:ascii="Calibri" w:eastAsia="Calibri" w:hAnsi="Calibri" w:cs="Calibri"/>
        <w:color w:val="000000"/>
      </w:rPr>
      <w:pict w14:anchorId="16921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Users/noemiborghese/Downloads/Header_Dirigenza/Header_DirettoreGenerale_Tavola disegno 1.png"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C59"/>
    <w:multiLevelType w:val="multilevel"/>
    <w:tmpl w:val="B17E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D065B"/>
    <w:multiLevelType w:val="multilevel"/>
    <w:tmpl w:val="0420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A7177"/>
    <w:multiLevelType w:val="multilevel"/>
    <w:tmpl w:val="4D88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F1883"/>
    <w:multiLevelType w:val="multilevel"/>
    <w:tmpl w:val="15DA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A582F"/>
    <w:multiLevelType w:val="multilevel"/>
    <w:tmpl w:val="AAB2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8425E"/>
    <w:multiLevelType w:val="multilevel"/>
    <w:tmpl w:val="C414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180768"/>
    <w:multiLevelType w:val="multilevel"/>
    <w:tmpl w:val="838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0C6B0E"/>
    <w:multiLevelType w:val="multilevel"/>
    <w:tmpl w:val="942A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E65A3A"/>
    <w:multiLevelType w:val="hybridMultilevel"/>
    <w:tmpl w:val="3E86E8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0B87314"/>
    <w:multiLevelType w:val="multilevel"/>
    <w:tmpl w:val="146A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5110DC"/>
    <w:multiLevelType w:val="hybridMultilevel"/>
    <w:tmpl w:val="8C52C5CC"/>
    <w:lvl w:ilvl="0" w:tplc="47C25D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4A22A0"/>
    <w:multiLevelType w:val="multilevel"/>
    <w:tmpl w:val="2DE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1519170">
    <w:abstractNumId w:val="3"/>
  </w:num>
  <w:num w:numId="2" w16cid:durableId="904490994">
    <w:abstractNumId w:val="2"/>
  </w:num>
  <w:num w:numId="3" w16cid:durableId="1247036726">
    <w:abstractNumId w:val="4"/>
  </w:num>
  <w:num w:numId="4" w16cid:durableId="239221426">
    <w:abstractNumId w:val="0"/>
  </w:num>
  <w:num w:numId="5" w16cid:durableId="1221133381">
    <w:abstractNumId w:val="7"/>
  </w:num>
  <w:num w:numId="6" w16cid:durableId="125202420">
    <w:abstractNumId w:val="5"/>
  </w:num>
  <w:num w:numId="7" w16cid:durableId="2112359319">
    <w:abstractNumId w:val="6"/>
  </w:num>
  <w:num w:numId="8" w16cid:durableId="2018190774">
    <w:abstractNumId w:val="1"/>
  </w:num>
  <w:num w:numId="9" w16cid:durableId="468090076">
    <w:abstractNumId w:val="9"/>
  </w:num>
  <w:num w:numId="10" w16cid:durableId="1149328173">
    <w:abstractNumId w:val="11"/>
  </w:num>
  <w:num w:numId="11" w16cid:durableId="1627809182">
    <w:abstractNumId w:val="8"/>
  </w:num>
  <w:num w:numId="12" w16cid:durableId="5934444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C7"/>
    <w:rsid w:val="00030EF4"/>
    <w:rsid w:val="00031F61"/>
    <w:rsid w:val="000341FB"/>
    <w:rsid w:val="000434F5"/>
    <w:rsid w:val="00053ED4"/>
    <w:rsid w:val="00081453"/>
    <w:rsid w:val="00087132"/>
    <w:rsid w:val="00094222"/>
    <w:rsid w:val="000A05D7"/>
    <w:rsid w:val="000A4744"/>
    <w:rsid w:val="000A5632"/>
    <w:rsid w:val="000A6F2B"/>
    <w:rsid w:val="000D6C04"/>
    <w:rsid w:val="000E2CD5"/>
    <w:rsid w:val="000F3254"/>
    <w:rsid w:val="00103B96"/>
    <w:rsid w:val="001058D3"/>
    <w:rsid w:val="00130B07"/>
    <w:rsid w:val="001327F6"/>
    <w:rsid w:val="00134AD4"/>
    <w:rsid w:val="00135484"/>
    <w:rsid w:val="00155E7B"/>
    <w:rsid w:val="001611B8"/>
    <w:rsid w:val="00181616"/>
    <w:rsid w:val="00185041"/>
    <w:rsid w:val="00186E51"/>
    <w:rsid w:val="001970FA"/>
    <w:rsid w:val="001C3D94"/>
    <w:rsid w:val="001E0CC7"/>
    <w:rsid w:val="002209B8"/>
    <w:rsid w:val="002266D1"/>
    <w:rsid w:val="002316C3"/>
    <w:rsid w:val="00233A02"/>
    <w:rsid w:val="0024426B"/>
    <w:rsid w:val="002640B0"/>
    <w:rsid w:val="00267048"/>
    <w:rsid w:val="00271BE8"/>
    <w:rsid w:val="00276C55"/>
    <w:rsid w:val="0028450F"/>
    <w:rsid w:val="00284CA6"/>
    <w:rsid w:val="002A7937"/>
    <w:rsid w:val="002B0BA5"/>
    <w:rsid w:val="002B79AE"/>
    <w:rsid w:val="002D5CD3"/>
    <w:rsid w:val="002E25F5"/>
    <w:rsid w:val="002E3E77"/>
    <w:rsid w:val="002E4361"/>
    <w:rsid w:val="002E4DA9"/>
    <w:rsid w:val="002F089C"/>
    <w:rsid w:val="002F7D58"/>
    <w:rsid w:val="00307194"/>
    <w:rsid w:val="003129AA"/>
    <w:rsid w:val="00326618"/>
    <w:rsid w:val="00330201"/>
    <w:rsid w:val="003522A9"/>
    <w:rsid w:val="00353677"/>
    <w:rsid w:val="003605F2"/>
    <w:rsid w:val="00393E25"/>
    <w:rsid w:val="003B7D43"/>
    <w:rsid w:val="003C0E88"/>
    <w:rsid w:val="003D2A2A"/>
    <w:rsid w:val="003E24F4"/>
    <w:rsid w:val="003F4F64"/>
    <w:rsid w:val="00404C79"/>
    <w:rsid w:val="00411979"/>
    <w:rsid w:val="00426586"/>
    <w:rsid w:val="004339C1"/>
    <w:rsid w:val="00447474"/>
    <w:rsid w:val="00466272"/>
    <w:rsid w:val="00476D93"/>
    <w:rsid w:val="00491F41"/>
    <w:rsid w:val="004A5C2E"/>
    <w:rsid w:val="004A6343"/>
    <w:rsid w:val="004B2988"/>
    <w:rsid w:val="004C0ACD"/>
    <w:rsid w:val="004C10B9"/>
    <w:rsid w:val="004C3806"/>
    <w:rsid w:val="004D04CA"/>
    <w:rsid w:val="004D071E"/>
    <w:rsid w:val="004E7E4D"/>
    <w:rsid w:val="004F1235"/>
    <w:rsid w:val="004F3A8D"/>
    <w:rsid w:val="004F6B2B"/>
    <w:rsid w:val="00540C71"/>
    <w:rsid w:val="00560780"/>
    <w:rsid w:val="00564F64"/>
    <w:rsid w:val="00583871"/>
    <w:rsid w:val="00585DEC"/>
    <w:rsid w:val="0058734C"/>
    <w:rsid w:val="00595C0C"/>
    <w:rsid w:val="0059629C"/>
    <w:rsid w:val="005B3C98"/>
    <w:rsid w:val="005B42D2"/>
    <w:rsid w:val="005C35C2"/>
    <w:rsid w:val="005E0A2D"/>
    <w:rsid w:val="005E3D33"/>
    <w:rsid w:val="005F79F7"/>
    <w:rsid w:val="00600112"/>
    <w:rsid w:val="00602A69"/>
    <w:rsid w:val="006166FC"/>
    <w:rsid w:val="00617ED3"/>
    <w:rsid w:val="00624C2A"/>
    <w:rsid w:val="00643B6D"/>
    <w:rsid w:val="006626D6"/>
    <w:rsid w:val="006659D4"/>
    <w:rsid w:val="006A5D02"/>
    <w:rsid w:val="006B46F3"/>
    <w:rsid w:val="006C372E"/>
    <w:rsid w:val="006C58F4"/>
    <w:rsid w:val="006D634E"/>
    <w:rsid w:val="006D7BEB"/>
    <w:rsid w:val="006E114F"/>
    <w:rsid w:val="006F3E7B"/>
    <w:rsid w:val="006F4D9F"/>
    <w:rsid w:val="007135A3"/>
    <w:rsid w:val="00737D94"/>
    <w:rsid w:val="0074584D"/>
    <w:rsid w:val="00776A83"/>
    <w:rsid w:val="00787CF9"/>
    <w:rsid w:val="00794740"/>
    <w:rsid w:val="007A2F48"/>
    <w:rsid w:val="007A66F7"/>
    <w:rsid w:val="007C19B3"/>
    <w:rsid w:val="007C29C7"/>
    <w:rsid w:val="007F2F89"/>
    <w:rsid w:val="007F5525"/>
    <w:rsid w:val="00804E31"/>
    <w:rsid w:val="008231F1"/>
    <w:rsid w:val="00833F4A"/>
    <w:rsid w:val="008540E7"/>
    <w:rsid w:val="00855100"/>
    <w:rsid w:val="008574F6"/>
    <w:rsid w:val="00857C7B"/>
    <w:rsid w:val="00873255"/>
    <w:rsid w:val="008800A8"/>
    <w:rsid w:val="008811CE"/>
    <w:rsid w:val="00882E87"/>
    <w:rsid w:val="008964D8"/>
    <w:rsid w:val="008C2DE6"/>
    <w:rsid w:val="008C3F54"/>
    <w:rsid w:val="008C56BF"/>
    <w:rsid w:val="008E76EA"/>
    <w:rsid w:val="008F4EC1"/>
    <w:rsid w:val="009252FB"/>
    <w:rsid w:val="00934173"/>
    <w:rsid w:val="00943013"/>
    <w:rsid w:val="0094481F"/>
    <w:rsid w:val="0095558F"/>
    <w:rsid w:val="009841B4"/>
    <w:rsid w:val="009A262D"/>
    <w:rsid w:val="009C05FA"/>
    <w:rsid w:val="009C0E43"/>
    <w:rsid w:val="009C2DF4"/>
    <w:rsid w:val="009C5655"/>
    <w:rsid w:val="009C73C0"/>
    <w:rsid w:val="009D536F"/>
    <w:rsid w:val="009F5BC3"/>
    <w:rsid w:val="00A03DF9"/>
    <w:rsid w:val="00A050B0"/>
    <w:rsid w:val="00A2032E"/>
    <w:rsid w:val="00A53599"/>
    <w:rsid w:val="00A56A2A"/>
    <w:rsid w:val="00A7783F"/>
    <w:rsid w:val="00A85EBE"/>
    <w:rsid w:val="00A950B4"/>
    <w:rsid w:val="00A95869"/>
    <w:rsid w:val="00AA1DBF"/>
    <w:rsid w:val="00AC4C9E"/>
    <w:rsid w:val="00AD0F28"/>
    <w:rsid w:val="00AD378E"/>
    <w:rsid w:val="00B06AEB"/>
    <w:rsid w:val="00B07B8C"/>
    <w:rsid w:val="00B12DE2"/>
    <w:rsid w:val="00B22A79"/>
    <w:rsid w:val="00B303AF"/>
    <w:rsid w:val="00B41453"/>
    <w:rsid w:val="00B631CA"/>
    <w:rsid w:val="00B80F72"/>
    <w:rsid w:val="00B9114A"/>
    <w:rsid w:val="00BA1960"/>
    <w:rsid w:val="00BA5D2F"/>
    <w:rsid w:val="00BB69C5"/>
    <w:rsid w:val="00BB7983"/>
    <w:rsid w:val="00BC3E65"/>
    <w:rsid w:val="00BC42D5"/>
    <w:rsid w:val="00BF3FF0"/>
    <w:rsid w:val="00C02775"/>
    <w:rsid w:val="00C62184"/>
    <w:rsid w:val="00C64827"/>
    <w:rsid w:val="00C67C30"/>
    <w:rsid w:val="00C70D24"/>
    <w:rsid w:val="00C740AF"/>
    <w:rsid w:val="00C82ED6"/>
    <w:rsid w:val="00C8367A"/>
    <w:rsid w:val="00CC2D39"/>
    <w:rsid w:val="00CC34E9"/>
    <w:rsid w:val="00CC6B14"/>
    <w:rsid w:val="00CF008D"/>
    <w:rsid w:val="00D126B7"/>
    <w:rsid w:val="00D249F2"/>
    <w:rsid w:val="00D34401"/>
    <w:rsid w:val="00D46A9B"/>
    <w:rsid w:val="00D547E2"/>
    <w:rsid w:val="00D54DA0"/>
    <w:rsid w:val="00D812A0"/>
    <w:rsid w:val="00D81C27"/>
    <w:rsid w:val="00DA038A"/>
    <w:rsid w:val="00DA2017"/>
    <w:rsid w:val="00DB7BC0"/>
    <w:rsid w:val="00DC19EC"/>
    <w:rsid w:val="00DD1CA5"/>
    <w:rsid w:val="00DD28CD"/>
    <w:rsid w:val="00DF6376"/>
    <w:rsid w:val="00DF7B49"/>
    <w:rsid w:val="00E06571"/>
    <w:rsid w:val="00E11E9A"/>
    <w:rsid w:val="00E138A5"/>
    <w:rsid w:val="00E237AF"/>
    <w:rsid w:val="00E27291"/>
    <w:rsid w:val="00E31F8B"/>
    <w:rsid w:val="00E4219B"/>
    <w:rsid w:val="00E46AEC"/>
    <w:rsid w:val="00EB022D"/>
    <w:rsid w:val="00EB2D55"/>
    <w:rsid w:val="00EE4E58"/>
    <w:rsid w:val="00EF5078"/>
    <w:rsid w:val="00F00B35"/>
    <w:rsid w:val="00F050DF"/>
    <w:rsid w:val="00F140C5"/>
    <w:rsid w:val="00F15DC9"/>
    <w:rsid w:val="00F22FC1"/>
    <w:rsid w:val="00F2596C"/>
    <w:rsid w:val="00F33175"/>
    <w:rsid w:val="00F35462"/>
    <w:rsid w:val="00F35800"/>
    <w:rsid w:val="00F3633E"/>
    <w:rsid w:val="00F42DFF"/>
    <w:rsid w:val="00F45205"/>
    <w:rsid w:val="00F549A4"/>
    <w:rsid w:val="00F6219E"/>
    <w:rsid w:val="00F67F48"/>
    <w:rsid w:val="00F805FF"/>
    <w:rsid w:val="00F869C7"/>
    <w:rsid w:val="00F92B94"/>
    <w:rsid w:val="00F95AF4"/>
    <w:rsid w:val="00FA38B4"/>
    <w:rsid w:val="00FD316F"/>
    <w:rsid w:val="00FD4E9C"/>
    <w:rsid w:val="00FE21F8"/>
    <w:rsid w:val="00FE5466"/>
    <w:rsid w:val="00FE5789"/>
    <w:rsid w:val="00FE5E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BE507"/>
  <w15:docId w15:val="{53A631A8-BBFB-4329-B649-D25CD085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40C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1637B"/>
    <w:rPr>
      <w:color w:val="0563C1" w:themeColor="hyperlink"/>
      <w:u w:val="single"/>
    </w:rPr>
  </w:style>
  <w:style w:type="paragraph" w:customStyle="1" w:styleId="xmsonormal">
    <w:name w:val="x_msonormal"/>
    <w:basedOn w:val="Normale"/>
    <w:rsid w:val="00B30E6A"/>
    <w:pPr>
      <w:spacing w:before="100" w:beforeAutospacing="1" w:after="100" w:afterAutospacing="1"/>
    </w:pPr>
  </w:style>
  <w:style w:type="character" w:customStyle="1" w:styleId="apple-converted-space">
    <w:name w:val="apple-converted-space"/>
    <w:basedOn w:val="Carpredefinitoparagrafo"/>
    <w:rsid w:val="00D25DEF"/>
  </w:style>
  <w:style w:type="character" w:styleId="Enfasigrassetto">
    <w:name w:val="Strong"/>
    <w:basedOn w:val="Carpredefinitoparagrafo"/>
    <w:uiPriority w:val="22"/>
    <w:qFormat/>
    <w:rsid w:val="00D25DEF"/>
    <w:rPr>
      <w:b/>
      <w:bCs/>
    </w:rPr>
  </w:style>
  <w:style w:type="paragraph" w:styleId="NormaleWeb">
    <w:name w:val="Normal (Web)"/>
    <w:basedOn w:val="Normale"/>
    <w:uiPriority w:val="99"/>
    <w:unhideWhenUsed/>
    <w:rsid w:val="00ED5539"/>
    <w:pPr>
      <w:spacing w:before="100" w:beforeAutospacing="1" w:after="100" w:afterAutospacing="1"/>
    </w:pPr>
    <w:rPr>
      <w:rFonts w:ascii="Times" w:eastAsiaTheme="minorHAnsi" w:hAnsi="Times"/>
      <w:sz w:val="20"/>
      <w:szCs w:val="20"/>
    </w:rPr>
  </w:style>
  <w:style w:type="paragraph" w:styleId="Revisione">
    <w:name w:val="Revision"/>
    <w:hidden/>
    <w:uiPriority w:val="99"/>
    <w:semiHidden/>
    <w:rsid w:val="00264D18"/>
  </w:style>
  <w:style w:type="table" w:styleId="Grigliatabella">
    <w:name w:val="Table Grid"/>
    <w:basedOn w:val="Tabellanormale"/>
    <w:uiPriority w:val="39"/>
    <w:rsid w:val="0012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2571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visitato">
    <w:name w:val="FollowedHyperlink"/>
    <w:basedOn w:val="Carpredefinitoparagrafo"/>
    <w:uiPriority w:val="99"/>
    <w:semiHidden/>
    <w:unhideWhenUsed/>
    <w:rsid w:val="00DC3B91"/>
    <w:rPr>
      <w:color w:val="954F72" w:themeColor="followedHyperlink"/>
      <w:u w:val="single"/>
    </w:rPr>
  </w:style>
  <w:style w:type="character" w:styleId="Rimandocommento">
    <w:name w:val="annotation reference"/>
    <w:basedOn w:val="Carpredefinitoparagrafo"/>
    <w:uiPriority w:val="99"/>
    <w:semiHidden/>
    <w:unhideWhenUsed/>
    <w:rsid w:val="00491F41"/>
    <w:rPr>
      <w:sz w:val="16"/>
      <w:szCs w:val="16"/>
    </w:rPr>
  </w:style>
  <w:style w:type="paragraph" w:styleId="Testocommento">
    <w:name w:val="annotation text"/>
    <w:basedOn w:val="Normale"/>
    <w:link w:val="TestocommentoCarattere"/>
    <w:uiPriority w:val="99"/>
    <w:semiHidden/>
    <w:unhideWhenUsed/>
    <w:rsid w:val="00491F41"/>
    <w:rPr>
      <w:sz w:val="20"/>
      <w:szCs w:val="20"/>
    </w:rPr>
  </w:style>
  <w:style w:type="character" w:customStyle="1" w:styleId="TestocommentoCarattere">
    <w:name w:val="Testo commento Carattere"/>
    <w:basedOn w:val="Carpredefinitoparagrafo"/>
    <w:link w:val="Testocommento"/>
    <w:uiPriority w:val="99"/>
    <w:semiHidden/>
    <w:rsid w:val="00491F41"/>
    <w:rPr>
      <w:sz w:val="20"/>
      <w:szCs w:val="20"/>
    </w:rPr>
  </w:style>
  <w:style w:type="paragraph" w:styleId="Soggettocommento">
    <w:name w:val="annotation subject"/>
    <w:basedOn w:val="Testocommento"/>
    <w:next w:val="Testocommento"/>
    <w:link w:val="SoggettocommentoCarattere"/>
    <w:uiPriority w:val="99"/>
    <w:semiHidden/>
    <w:unhideWhenUsed/>
    <w:rsid w:val="00491F41"/>
    <w:rPr>
      <w:b/>
      <w:bCs/>
    </w:rPr>
  </w:style>
  <w:style w:type="character" w:customStyle="1" w:styleId="SoggettocommentoCarattere">
    <w:name w:val="Soggetto commento Carattere"/>
    <w:basedOn w:val="TestocommentoCarattere"/>
    <w:link w:val="Soggettocommento"/>
    <w:uiPriority w:val="99"/>
    <w:semiHidden/>
    <w:rsid w:val="00491F41"/>
    <w:rPr>
      <w:b/>
      <w:bCs/>
      <w:sz w:val="20"/>
      <w:szCs w:val="20"/>
    </w:rPr>
  </w:style>
  <w:style w:type="paragraph" w:styleId="Testofumetto">
    <w:name w:val="Balloon Text"/>
    <w:basedOn w:val="Normale"/>
    <w:link w:val="TestofumettoCarattere"/>
    <w:uiPriority w:val="99"/>
    <w:semiHidden/>
    <w:unhideWhenUsed/>
    <w:rsid w:val="005B42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42D2"/>
    <w:rPr>
      <w:rFonts w:ascii="Segoe UI" w:hAnsi="Segoe UI" w:cs="Segoe UI"/>
      <w:sz w:val="18"/>
      <w:szCs w:val="18"/>
    </w:rPr>
  </w:style>
  <w:style w:type="character" w:styleId="Enfasicorsivo">
    <w:name w:val="Emphasis"/>
    <w:basedOn w:val="Carpredefinitoparagrafo"/>
    <w:uiPriority w:val="20"/>
    <w:qFormat/>
    <w:rsid w:val="00583871"/>
    <w:rPr>
      <w:i/>
      <w:iCs/>
    </w:rPr>
  </w:style>
  <w:style w:type="paragraph" w:customStyle="1" w:styleId="Standard">
    <w:name w:val="Standard"/>
    <w:rsid w:val="00BB7983"/>
    <w:pPr>
      <w:suppressAutoHyphens/>
      <w:autoSpaceDN w:val="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501">
      <w:bodyDiv w:val="1"/>
      <w:marLeft w:val="0"/>
      <w:marRight w:val="0"/>
      <w:marTop w:val="0"/>
      <w:marBottom w:val="0"/>
      <w:divBdr>
        <w:top w:val="none" w:sz="0" w:space="0" w:color="auto"/>
        <w:left w:val="none" w:sz="0" w:space="0" w:color="auto"/>
        <w:bottom w:val="none" w:sz="0" w:space="0" w:color="auto"/>
        <w:right w:val="none" w:sz="0" w:space="0" w:color="auto"/>
      </w:divBdr>
      <w:divsChild>
        <w:div w:id="2096125604">
          <w:marLeft w:val="0"/>
          <w:marRight w:val="0"/>
          <w:marTop w:val="0"/>
          <w:marBottom w:val="0"/>
          <w:divBdr>
            <w:top w:val="none" w:sz="0" w:space="0" w:color="auto"/>
            <w:left w:val="none" w:sz="0" w:space="0" w:color="auto"/>
            <w:bottom w:val="none" w:sz="0" w:space="0" w:color="auto"/>
            <w:right w:val="none" w:sz="0" w:space="0" w:color="auto"/>
          </w:divBdr>
          <w:divsChild>
            <w:div w:id="1042289458">
              <w:marLeft w:val="0"/>
              <w:marRight w:val="0"/>
              <w:marTop w:val="0"/>
              <w:marBottom w:val="0"/>
              <w:divBdr>
                <w:top w:val="none" w:sz="0" w:space="0" w:color="auto"/>
                <w:left w:val="none" w:sz="0" w:space="0" w:color="auto"/>
                <w:bottom w:val="none" w:sz="0" w:space="0" w:color="auto"/>
                <w:right w:val="none" w:sz="0" w:space="0" w:color="auto"/>
              </w:divBdr>
              <w:divsChild>
                <w:div w:id="9745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0265">
      <w:bodyDiv w:val="1"/>
      <w:marLeft w:val="0"/>
      <w:marRight w:val="0"/>
      <w:marTop w:val="0"/>
      <w:marBottom w:val="0"/>
      <w:divBdr>
        <w:top w:val="none" w:sz="0" w:space="0" w:color="auto"/>
        <w:left w:val="none" w:sz="0" w:space="0" w:color="auto"/>
        <w:bottom w:val="none" w:sz="0" w:space="0" w:color="auto"/>
        <w:right w:val="none" w:sz="0" w:space="0" w:color="auto"/>
      </w:divBdr>
    </w:div>
    <w:div w:id="300769031">
      <w:bodyDiv w:val="1"/>
      <w:marLeft w:val="0"/>
      <w:marRight w:val="0"/>
      <w:marTop w:val="0"/>
      <w:marBottom w:val="0"/>
      <w:divBdr>
        <w:top w:val="none" w:sz="0" w:space="0" w:color="auto"/>
        <w:left w:val="none" w:sz="0" w:space="0" w:color="auto"/>
        <w:bottom w:val="none" w:sz="0" w:space="0" w:color="auto"/>
        <w:right w:val="none" w:sz="0" w:space="0" w:color="auto"/>
      </w:divBdr>
    </w:div>
    <w:div w:id="415513110">
      <w:bodyDiv w:val="1"/>
      <w:marLeft w:val="0"/>
      <w:marRight w:val="0"/>
      <w:marTop w:val="0"/>
      <w:marBottom w:val="0"/>
      <w:divBdr>
        <w:top w:val="none" w:sz="0" w:space="0" w:color="auto"/>
        <w:left w:val="none" w:sz="0" w:space="0" w:color="auto"/>
        <w:bottom w:val="none" w:sz="0" w:space="0" w:color="auto"/>
        <w:right w:val="none" w:sz="0" w:space="0" w:color="auto"/>
      </w:divBdr>
    </w:div>
    <w:div w:id="551115330">
      <w:bodyDiv w:val="1"/>
      <w:marLeft w:val="0"/>
      <w:marRight w:val="0"/>
      <w:marTop w:val="0"/>
      <w:marBottom w:val="0"/>
      <w:divBdr>
        <w:top w:val="none" w:sz="0" w:space="0" w:color="auto"/>
        <w:left w:val="none" w:sz="0" w:space="0" w:color="auto"/>
        <w:bottom w:val="none" w:sz="0" w:space="0" w:color="auto"/>
        <w:right w:val="none" w:sz="0" w:space="0" w:color="auto"/>
      </w:divBdr>
      <w:divsChild>
        <w:div w:id="1646083755">
          <w:marLeft w:val="0"/>
          <w:marRight w:val="0"/>
          <w:marTop w:val="0"/>
          <w:marBottom w:val="0"/>
          <w:divBdr>
            <w:top w:val="none" w:sz="0" w:space="0" w:color="auto"/>
            <w:left w:val="none" w:sz="0" w:space="0" w:color="auto"/>
            <w:bottom w:val="none" w:sz="0" w:space="0" w:color="auto"/>
            <w:right w:val="none" w:sz="0" w:space="0" w:color="auto"/>
          </w:divBdr>
        </w:div>
        <w:div w:id="885065763">
          <w:marLeft w:val="0"/>
          <w:marRight w:val="0"/>
          <w:marTop w:val="0"/>
          <w:marBottom w:val="0"/>
          <w:divBdr>
            <w:top w:val="none" w:sz="0" w:space="0" w:color="auto"/>
            <w:left w:val="none" w:sz="0" w:space="0" w:color="auto"/>
            <w:bottom w:val="none" w:sz="0" w:space="0" w:color="auto"/>
            <w:right w:val="none" w:sz="0" w:space="0" w:color="auto"/>
          </w:divBdr>
        </w:div>
        <w:div w:id="861017172">
          <w:marLeft w:val="0"/>
          <w:marRight w:val="0"/>
          <w:marTop w:val="0"/>
          <w:marBottom w:val="0"/>
          <w:divBdr>
            <w:top w:val="none" w:sz="0" w:space="0" w:color="auto"/>
            <w:left w:val="none" w:sz="0" w:space="0" w:color="auto"/>
            <w:bottom w:val="none" w:sz="0" w:space="0" w:color="auto"/>
            <w:right w:val="none" w:sz="0" w:space="0" w:color="auto"/>
          </w:divBdr>
        </w:div>
        <w:div w:id="1745182102">
          <w:marLeft w:val="0"/>
          <w:marRight w:val="0"/>
          <w:marTop w:val="0"/>
          <w:marBottom w:val="0"/>
          <w:divBdr>
            <w:top w:val="none" w:sz="0" w:space="0" w:color="auto"/>
            <w:left w:val="none" w:sz="0" w:space="0" w:color="auto"/>
            <w:bottom w:val="none" w:sz="0" w:space="0" w:color="auto"/>
            <w:right w:val="none" w:sz="0" w:space="0" w:color="auto"/>
          </w:divBdr>
        </w:div>
        <w:div w:id="1970818587">
          <w:marLeft w:val="0"/>
          <w:marRight w:val="0"/>
          <w:marTop w:val="0"/>
          <w:marBottom w:val="0"/>
          <w:divBdr>
            <w:top w:val="none" w:sz="0" w:space="0" w:color="auto"/>
            <w:left w:val="none" w:sz="0" w:space="0" w:color="auto"/>
            <w:bottom w:val="none" w:sz="0" w:space="0" w:color="auto"/>
            <w:right w:val="none" w:sz="0" w:space="0" w:color="auto"/>
          </w:divBdr>
        </w:div>
      </w:divsChild>
    </w:div>
    <w:div w:id="851142714">
      <w:bodyDiv w:val="1"/>
      <w:marLeft w:val="0"/>
      <w:marRight w:val="0"/>
      <w:marTop w:val="0"/>
      <w:marBottom w:val="0"/>
      <w:divBdr>
        <w:top w:val="none" w:sz="0" w:space="0" w:color="auto"/>
        <w:left w:val="none" w:sz="0" w:space="0" w:color="auto"/>
        <w:bottom w:val="none" w:sz="0" w:space="0" w:color="auto"/>
        <w:right w:val="none" w:sz="0" w:space="0" w:color="auto"/>
      </w:divBdr>
      <w:divsChild>
        <w:div w:id="1124814621">
          <w:marLeft w:val="0"/>
          <w:marRight w:val="0"/>
          <w:marTop w:val="0"/>
          <w:marBottom w:val="0"/>
          <w:divBdr>
            <w:top w:val="none" w:sz="0" w:space="0" w:color="auto"/>
            <w:left w:val="none" w:sz="0" w:space="0" w:color="auto"/>
            <w:bottom w:val="none" w:sz="0" w:space="0" w:color="auto"/>
            <w:right w:val="none" w:sz="0" w:space="0" w:color="auto"/>
          </w:divBdr>
        </w:div>
        <w:div w:id="456222965">
          <w:marLeft w:val="0"/>
          <w:marRight w:val="0"/>
          <w:marTop w:val="0"/>
          <w:marBottom w:val="0"/>
          <w:divBdr>
            <w:top w:val="none" w:sz="0" w:space="0" w:color="auto"/>
            <w:left w:val="none" w:sz="0" w:space="0" w:color="auto"/>
            <w:bottom w:val="none" w:sz="0" w:space="0" w:color="auto"/>
            <w:right w:val="none" w:sz="0" w:space="0" w:color="auto"/>
          </w:divBdr>
        </w:div>
        <w:div w:id="731079531">
          <w:marLeft w:val="0"/>
          <w:marRight w:val="0"/>
          <w:marTop w:val="0"/>
          <w:marBottom w:val="0"/>
          <w:divBdr>
            <w:top w:val="none" w:sz="0" w:space="0" w:color="auto"/>
            <w:left w:val="none" w:sz="0" w:space="0" w:color="auto"/>
            <w:bottom w:val="none" w:sz="0" w:space="0" w:color="auto"/>
            <w:right w:val="none" w:sz="0" w:space="0" w:color="auto"/>
          </w:divBdr>
        </w:div>
      </w:divsChild>
    </w:div>
    <w:div w:id="913508170">
      <w:bodyDiv w:val="1"/>
      <w:marLeft w:val="0"/>
      <w:marRight w:val="0"/>
      <w:marTop w:val="0"/>
      <w:marBottom w:val="0"/>
      <w:divBdr>
        <w:top w:val="none" w:sz="0" w:space="0" w:color="auto"/>
        <w:left w:val="none" w:sz="0" w:space="0" w:color="auto"/>
        <w:bottom w:val="none" w:sz="0" w:space="0" w:color="auto"/>
        <w:right w:val="none" w:sz="0" w:space="0" w:color="auto"/>
      </w:divBdr>
    </w:div>
    <w:div w:id="1028750091">
      <w:bodyDiv w:val="1"/>
      <w:marLeft w:val="0"/>
      <w:marRight w:val="0"/>
      <w:marTop w:val="0"/>
      <w:marBottom w:val="0"/>
      <w:divBdr>
        <w:top w:val="none" w:sz="0" w:space="0" w:color="auto"/>
        <w:left w:val="none" w:sz="0" w:space="0" w:color="auto"/>
        <w:bottom w:val="none" w:sz="0" w:space="0" w:color="auto"/>
        <w:right w:val="none" w:sz="0" w:space="0" w:color="auto"/>
      </w:divBdr>
    </w:div>
    <w:div w:id="1166824814">
      <w:bodyDiv w:val="1"/>
      <w:marLeft w:val="0"/>
      <w:marRight w:val="0"/>
      <w:marTop w:val="0"/>
      <w:marBottom w:val="0"/>
      <w:divBdr>
        <w:top w:val="none" w:sz="0" w:space="0" w:color="auto"/>
        <w:left w:val="none" w:sz="0" w:space="0" w:color="auto"/>
        <w:bottom w:val="none" w:sz="0" w:space="0" w:color="auto"/>
        <w:right w:val="none" w:sz="0" w:space="0" w:color="auto"/>
      </w:divBdr>
    </w:div>
    <w:div w:id="1180511123">
      <w:bodyDiv w:val="1"/>
      <w:marLeft w:val="0"/>
      <w:marRight w:val="0"/>
      <w:marTop w:val="0"/>
      <w:marBottom w:val="0"/>
      <w:divBdr>
        <w:top w:val="none" w:sz="0" w:space="0" w:color="auto"/>
        <w:left w:val="none" w:sz="0" w:space="0" w:color="auto"/>
        <w:bottom w:val="none" w:sz="0" w:space="0" w:color="auto"/>
        <w:right w:val="none" w:sz="0" w:space="0" w:color="auto"/>
      </w:divBdr>
    </w:div>
    <w:div w:id="1505707761">
      <w:bodyDiv w:val="1"/>
      <w:marLeft w:val="0"/>
      <w:marRight w:val="0"/>
      <w:marTop w:val="0"/>
      <w:marBottom w:val="0"/>
      <w:divBdr>
        <w:top w:val="none" w:sz="0" w:space="0" w:color="auto"/>
        <w:left w:val="none" w:sz="0" w:space="0" w:color="auto"/>
        <w:bottom w:val="none" w:sz="0" w:space="0" w:color="auto"/>
        <w:right w:val="none" w:sz="0" w:space="0" w:color="auto"/>
      </w:divBdr>
      <w:divsChild>
        <w:div w:id="256182250">
          <w:marLeft w:val="0"/>
          <w:marRight w:val="0"/>
          <w:marTop w:val="0"/>
          <w:marBottom w:val="0"/>
          <w:divBdr>
            <w:top w:val="none" w:sz="0" w:space="0" w:color="auto"/>
            <w:left w:val="none" w:sz="0" w:space="0" w:color="auto"/>
            <w:bottom w:val="none" w:sz="0" w:space="0" w:color="auto"/>
            <w:right w:val="none" w:sz="0" w:space="0" w:color="auto"/>
          </w:divBdr>
        </w:div>
        <w:div w:id="396898026">
          <w:marLeft w:val="0"/>
          <w:marRight w:val="0"/>
          <w:marTop w:val="0"/>
          <w:marBottom w:val="0"/>
          <w:divBdr>
            <w:top w:val="none" w:sz="0" w:space="0" w:color="auto"/>
            <w:left w:val="none" w:sz="0" w:space="0" w:color="auto"/>
            <w:bottom w:val="none" w:sz="0" w:space="0" w:color="auto"/>
            <w:right w:val="none" w:sz="0" w:space="0" w:color="auto"/>
          </w:divBdr>
          <w:divsChild>
            <w:div w:id="609163500">
              <w:marLeft w:val="0"/>
              <w:marRight w:val="0"/>
              <w:marTop w:val="0"/>
              <w:marBottom w:val="0"/>
              <w:divBdr>
                <w:top w:val="none" w:sz="0" w:space="0" w:color="auto"/>
                <w:left w:val="none" w:sz="0" w:space="0" w:color="auto"/>
                <w:bottom w:val="none" w:sz="0" w:space="0" w:color="auto"/>
                <w:right w:val="none" w:sz="0" w:space="0" w:color="auto"/>
              </w:divBdr>
              <w:divsChild>
                <w:div w:id="15434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19205">
      <w:bodyDiv w:val="1"/>
      <w:marLeft w:val="0"/>
      <w:marRight w:val="0"/>
      <w:marTop w:val="0"/>
      <w:marBottom w:val="0"/>
      <w:divBdr>
        <w:top w:val="none" w:sz="0" w:space="0" w:color="auto"/>
        <w:left w:val="none" w:sz="0" w:space="0" w:color="auto"/>
        <w:bottom w:val="none" w:sz="0" w:space="0" w:color="auto"/>
        <w:right w:val="none" w:sz="0" w:space="0" w:color="auto"/>
      </w:divBdr>
    </w:div>
    <w:div w:id="1598903911">
      <w:bodyDiv w:val="1"/>
      <w:marLeft w:val="0"/>
      <w:marRight w:val="0"/>
      <w:marTop w:val="0"/>
      <w:marBottom w:val="0"/>
      <w:divBdr>
        <w:top w:val="none" w:sz="0" w:space="0" w:color="auto"/>
        <w:left w:val="none" w:sz="0" w:space="0" w:color="auto"/>
        <w:bottom w:val="none" w:sz="0" w:space="0" w:color="auto"/>
        <w:right w:val="none" w:sz="0" w:space="0" w:color="auto"/>
      </w:divBdr>
    </w:div>
    <w:div w:id="1889224876">
      <w:bodyDiv w:val="1"/>
      <w:marLeft w:val="0"/>
      <w:marRight w:val="0"/>
      <w:marTop w:val="0"/>
      <w:marBottom w:val="0"/>
      <w:divBdr>
        <w:top w:val="none" w:sz="0" w:space="0" w:color="auto"/>
        <w:left w:val="none" w:sz="0" w:space="0" w:color="auto"/>
        <w:bottom w:val="none" w:sz="0" w:space="0" w:color="auto"/>
        <w:right w:val="none" w:sz="0" w:space="0" w:color="auto"/>
      </w:divBdr>
    </w:div>
    <w:div w:id="1904634928">
      <w:bodyDiv w:val="1"/>
      <w:marLeft w:val="0"/>
      <w:marRight w:val="0"/>
      <w:marTop w:val="0"/>
      <w:marBottom w:val="0"/>
      <w:divBdr>
        <w:top w:val="none" w:sz="0" w:space="0" w:color="auto"/>
        <w:left w:val="none" w:sz="0" w:space="0" w:color="auto"/>
        <w:bottom w:val="none" w:sz="0" w:space="0" w:color="auto"/>
        <w:right w:val="none" w:sz="0" w:space="0" w:color="auto"/>
      </w:divBdr>
    </w:div>
    <w:div w:id="2074311283">
      <w:bodyDiv w:val="1"/>
      <w:marLeft w:val="0"/>
      <w:marRight w:val="0"/>
      <w:marTop w:val="0"/>
      <w:marBottom w:val="0"/>
      <w:divBdr>
        <w:top w:val="none" w:sz="0" w:space="0" w:color="auto"/>
        <w:left w:val="none" w:sz="0" w:space="0" w:color="auto"/>
        <w:bottom w:val="none" w:sz="0" w:space="0" w:color="auto"/>
        <w:right w:val="none" w:sz="0" w:space="0" w:color="auto"/>
      </w:divBdr>
      <w:divsChild>
        <w:div w:id="1637563563">
          <w:marLeft w:val="0"/>
          <w:marRight w:val="0"/>
          <w:marTop w:val="0"/>
          <w:marBottom w:val="0"/>
          <w:divBdr>
            <w:top w:val="none" w:sz="0" w:space="0" w:color="auto"/>
            <w:left w:val="none" w:sz="0" w:space="0" w:color="auto"/>
            <w:bottom w:val="none" w:sz="0" w:space="0" w:color="auto"/>
            <w:right w:val="none" w:sz="0" w:space="0" w:color="auto"/>
          </w:divBdr>
          <w:divsChild>
            <w:div w:id="946156316">
              <w:marLeft w:val="0"/>
              <w:marRight w:val="0"/>
              <w:marTop w:val="0"/>
              <w:marBottom w:val="0"/>
              <w:divBdr>
                <w:top w:val="none" w:sz="0" w:space="0" w:color="auto"/>
                <w:left w:val="none" w:sz="0" w:space="0" w:color="auto"/>
                <w:bottom w:val="none" w:sz="0" w:space="0" w:color="auto"/>
                <w:right w:val="none" w:sz="0" w:space="0" w:color="auto"/>
              </w:divBdr>
              <w:divsChild>
                <w:div w:id="841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165">
      <w:bodyDiv w:val="1"/>
      <w:marLeft w:val="0"/>
      <w:marRight w:val="0"/>
      <w:marTop w:val="0"/>
      <w:marBottom w:val="0"/>
      <w:divBdr>
        <w:top w:val="none" w:sz="0" w:space="0" w:color="auto"/>
        <w:left w:val="none" w:sz="0" w:space="0" w:color="auto"/>
        <w:bottom w:val="none" w:sz="0" w:space="0" w:color="auto"/>
        <w:right w:val="none" w:sz="0" w:space="0" w:color="auto"/>
      </w:divBdr>
      <w:divsChild>
        <w:div w:id="605773604">
          <w:marLeft w:val="0"/>
          <w:marRight w:val="0"/>
          <w:marTop w:val="0"/>
          <w:marBottom w:val="0"/>
          <w:divBdr>
            <w:top w:val="none" w:sz="0" w:space="0" w:color="auto"/>
            <w:left w:val="none" w:sz="0" w:space="0" w:color="auto"/>
            <w:bottom w:val="none" w:sz="0" w:space="0" w:color="auto"/>
            <w:right w:val="none" w:sz="0" w:space="0" w:color="auto"/>
          </w:divBdr>
          <w:divsChild>
            <w:div w:id="685057341">
              <w:marLeft w:val="0"/>
              <w:marRight w:val="0"/>
              <w:marTop w:val="0"/>
              <w:marBottom w:val="0"/>
              <w:divBdr>
                <w:top w:val="none" w:sz="0" w:space="0" w:color="auto"/>
                <w:left w:val="none" w:sz="0" w:space="0" w:color="auto"/>
                <w:bottom w:val="none" w:sz="0" w:space="0" w:color="auto"/>
                <w:right w:val="none" w:sz="0" w:space="0" w:color="auto"/>
              </w:divBdr>
              <w:divsChild>
                <w:div w:id="19046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i2DJUVgx51OyztsRNo+zaKhVNjw==">AMUW2mVXftGpHCb775zpDPuBEQFvPZ86qERqjT8zdIC7me+8wFfjd+tVMSQTtm1aCGZ65mgN0Gz10Q5ycXYWgOlzhT9FX/4uh1KGhoSpCoV1+IW62sGWAPI=</go:docsCustomData>
</go:gDocsCustomXmlDataStorage>
</file>

<file path=customXml/itemProps1.xml><?xml version="1.0" encoding="utf-8"?>
<ds:datastoreItem xmlns:ds="http://schemas.openxmlformats.org/officeDocument/2006/customXml" ds:itemID="{3D1C42B6-FE66-48BA-AAD9-49CAB5AF117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901</Words>
  <Characters>5136</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Crippa</dc:creator>
  <cp:lastModifiedBy>Claudia Rota</cp:lastModifiedBy>
  <cp:revision>3</cp:revision>
  <dcterms:created xsi:type="dcterms:W3CDTF">2024-06-05T09:14:00Z</dcterms:created>
  <dcterms:modified xsi:type="dcterms:W3CDTF">2024-06-05T09:14:00Z</dcterms:modified>
</cp:coreProperties>
</file>