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8565E" w14:textId="77777777" w:rsidR="00663E11" w:rsidRDefault="00000000" w:rsidP="000C4404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>
        <w:rPr>
          <w:rFonts w:ascii="Rubik" w:eastAsia="Rubik" w:hAnsi="Rubik" w:cs="Rubik"/>
          <w:sz w:val="22"/>
          <w:szCs w:val="22"/>
          <w:u w:val="single"/>
        </w:rPr>
        <w:t>COMUNICATO STAMPA</w:t>
      </w:r>
    </w:p>
    <w:p w14:paraId="0B861FE8" w14:textId="77777777" w:rsidR="00663E11" w:rsidRDefault="00663E11">
      <w:pPr>
        <w:rPr>
          <w:rFonts w:ascii="Rubik" w:eastAsia="Rubik" w:hAnsi="Rubik" w:cs="Rubik"/>
          <w:b/>
          <w:i/>
        </w:rPr>
      </w:pPr>
    </w:p>
    <w:p w14:paraId="3382ACE5" w14:textId="77777777" w:rsidR="00663E11" w:rsidRDefault="00000000">
      <w:pPr>
        <w:jc w:val="center"/>
        <w:rPr>
          <w:rFonts w:ascii="Rubik" w:eastAsia="Rubik" w:hAnsi="Rubik" w:cs="Rubik"/>
          <w:b/>
          <w:sz w:val="32"/>
          <w:szCs w:val="32"/>
        </w:rPr>
      </w:pPr>
      <w:r>
        <w:rPr>
          <w:rFonts w:ascii="Rubik" w:eastAsia="Rubik" w:hAnsi="Rubik" w:cs="Rubik"/>
          <w:b/>
          <w:sz w:val="32"/>
          <w:szCs w:val="32"/>
        </w:rPr>
        <w:t>GRADUATION DAY</w:t>
      </w:r>
    </w:p>
    <w:p w14:paraId="372FAE13" w14:textId="77777777" w:rsidR="00663E11" w:rsidRDefault="00663E11">
      <w:pPr>
        <w:jc w:val="center"/>
        <w:rPr>
          <w:rFonts w:ascii="Rubik" w:eastAsia="Rubik" w:hAnsi="Rubik" w:cs="Rubik"/>
          <w:b/>
          <w:sz w:val="28"/>
          <w:szCs w:val="28"/>
        </w:rPr>
      </w:pPr>
    </w:p>
    <w:p w14:paraId="3B35E36C" w14:textId="77777777" w:rsidR="00663E11" w:rsidRDefault="00000000">
      <w:pPr>
        <w:jc w:val="center"/>
        <w:rPr>
          <w:rFonts w:ascii="Rubik" w:eastAsia="Rubik" w:hAnsi="Rubik" w:cs="Rubik"/>
          <w:b/>
          <w:sz w:val="28"/>
          <w:szCs w:val="28"/>
        </w:rPr>
      </w:pPr>
      <w:r>
        <w:rPr>
          <w:rFonts w:ascii="Rubik" w:eastAsia="Rubik" w:hAnsi="Rubik" w:cs="Rubik"/>
          <w:b/>
          <w:sz w:val="28"/>
          <w:szCs w:val="28"/>
        </w:rPr>
        <w:t>IL RETTORE SERGIO CAVALIERI</w:t>
      </w:r>
      <w:r>
        <w:rPr>
          <w:rFonts w:ascii="Rubik" w:eastAsia="Rubik" w:hAnsi="Rubik" w:cs="Rubik"/>
          <w:b/>
          <w:sz w:val="28"/>
          <w:szCs w:val="28"/>
        </w:rPr>
        <w:br/>
        <w:t>AI NEOLAUREATI MAGISTRALI IN AULA MAGNA:</w:t>
      </w:r>
      <w:r>
        <w:rPr>
          <w:rFonts w:ascii="Rubik" w:eastAsia="Rubik" w:hAnsi="Rubik" w:cs="Rubik"/>
          <w:b/>
          <w:sz w:val="28"/>
          <w:szCs w:val="28"/>
        </w:rPr>
        <w:br/>
      </w:r>
      <w:r>
        <w:rPr>
          <w:rFonts w:ascii="Rubik" w:eastAsia="Rubik" w:hAnsi="Rubik" w:cs="Rubik"/>
          <w:b/>
          <w:i/>
          <w:sz w:val="28"/>
          <w:szCs w:val="28"/>
        </w:rPr>
        <w:t>“Siate coraggiosi. Il futuro è nelle vostre mani”</w:t>
      </w:r>
    </w:p>
    <w:p w14:paraId="1D627BE1" w14:textId="77777777" w:rsidR="00663E11" w:rsidRDefault="00663E11">
      <w:pPr>
        <w:jc w:val="center"/>
        <w:rPr>
          <w:rFonts w:ascii="Rubik" w:eastAsia="Rubik" w:hAnsi="Rubik" w:cs="Rubik"/>
          <w:b/>
          <w:sz w:val="22"/>
          <w:szCs w:val="22"/>
        </w:rPr>
      </w:pPr>
    </w:p>
    <w:p w14:paraId="663731D0" w14:textId="77777777" w:rsidR="00663E11" w:rsidRDefault="00000000">
      <w:pPr>
        <w:jc w:val="center"/>
        <w:rPr>
          <w:rFonts w:ascii="Rubik" w:eastAsia="Rubik" w:hAnsi="Rubik" w:cs="Rubik"/>
          <w:b/>
          <w:i/>
        </w:rPr>
      </w:pPr>
      <w:r>
        <w:rPr>
          <w:rFonts w:ascii="Rubik" w:eastAsia="Rubik" w:hAnsi="Rubik" w:cs="Rubik"/>
          <w:b/>
        </w:rPr>
        <w:t>Ospite d’onore della cerimonia dedicata agli oltre 1.700 laureati magistrali di UniBg il prof. Ivano Dionigi, Professore emerito dell’Alma Mater Studiorum – Università di Bologna, di cui è stato Magnifico Rettore, e Presidente del Consorzio Interuniversitario AlmaLaurea</w:t>
      </w:r>
    </w:p>
    <w:p w14:paraId="6E7EF8EA" w14:textId="77777777" w:rsidR="00663E11" w:rsidRDefault="00663E11">
      <w:pPr>
        <w:jc w:val="center"/>
        <w:rPr>
          <w:rFonts w:ascii="Rubik" w:eastAsia="Rubik" w:hAnsi="Rubik" w:cs="Rubik"/>
          <w:b/>
          <w:i/>
        </w:rPr>
      </w:pPr>
    </w:p>
    <w:p w14:paraId="1820089E" w14:textId="77777777" w:rsidR="00663E11" w:rsidRDefault="00000000">
      <w:pPr>
        <w:jc w:val="both"/>
        <w:rPr>
          <w:rFonts w:ascii="Rubik" w:eastAsia="Rubik" w:hAnsi="Rubik" w:cs="Rubik"/>
          <w:sz w:val="23"/>
          <w:szCs w:val="23"/>
        </w:rPr>
      </w:pPr>
      <w:r>
        <w:rPr>
          <w:rFonts w:ascii="Rubik" w:eastAsia="Rubik" w:hAnsi="Rubik" w:cs="Rubik"/>
          <w:i/>
          <w:sz w:val="23"/>
          <w:szCs w:val="23"/>
        </w:rPr>
        <w:t>Bergamo, 15 giugno 2024</w:t>
      </w:r>
      <w:r>
        <w:rPr>
          <w:rFonts w:ascii="Rubik" w:eastAsia="Rubik" w:hAnsi="Rubik" w:cs="Rubik"/>
          <w:sz w:val="23"/>
          <w:szCs w:val="23"/>
        </w:rPr>
        <w:t xml:space="preserve"> – </w:t>
      </w:r>
      <w:r>
        <w:rPr>
          <w:rFonts w:ascii="Rubik" w:eastAsia="Rubik" w:hAnsi="Rubik" w:cs="Rubik"/>
          <w:i/>
          <w:sz w:val="23"/>
          <w:szCs w:val="23"/>
        </w:rPr>
        <w:t>“Siete stati coraggiosi e temerari, anche un poco incoscienti, nella scelta dell’università e del percorso di studi. Avete sperimentato e compreso l’importanza del vivere appieno l’esperienza universitaria e della relazione con le persone quali tappe fondamentali per la vostra crescita personale e professionale. Vi abbiamo messo a disposizione una cassetta degli attrezzi che vi permetterà di aprire porte: non smettete mai di approfondire e formarvi. Care laureate e cari laureati magistrali: perseverate con quel coraggio che vi ha guidati fin qui e festeggiate a pieno cuore questa giornata memorabile”.</w:t>
      </w:r>
      <w:r>
        <w:rPr>
          <w:rFonts w:ascii="Rubik" w:eastAsia="Rubik" w:hAnsi="Rubik" w:cs="Rubik"/>
          <w:sz w:val="23"/>
          <w:szCs w:val="23"/>
        </w:rPr>
        <w:t xml:space="preserve"> Così il Rettore dell’Università degli studi di Bergamo </w:t>
      </w:r>
      <w:r>
        <w:rPr>
          <w:rFonts w:ascii="Rubik" w:eastAsia="Rubik" w:hAnsi="Rubik" w:cs="Rubik"/>
          <w:b/>
          <w:sz w:val="23"/>
          <w:szCs w:val="23"/>
        </w:rPr>
        <w:t>Sergio Cavalieri</w:t>
      </w:r>
      <w:r>
        <w:rPr>
          <w:rFonts w:ascii="Rubik" w:eastAsia="Rubik" w:hAnsi="Rubik" w:cs="Rubik"/>
          <w:sz w:val="23"/>
          <w:szCs w:val="23"/>
        </w:rPr>
        <w:t xml:space="preserve"> si è rivolto ai</w:t>
      </w:r>
      <w:r>
        <w:rPr>
          <w:rFonts w:ascii="Rubik" w:eastAsia="Rubik" w:hAnsi="Rubik" w:cs="Rubik"/>
          <w:b/>
          <w:sz w:val="23"/>
          <w:szCs w:val="23"/>
        </w:rPr>
        <w:t xml:space="preserve"> 600 laureati</w:t>
      </w:r>
      <w:r>
        <w:rPr>
          <w:rFonts w:ascii="Rubik" w:eastAsia="Rubik" w:hAnsi="Rubik" w:cs="Rubik"/>
          <w:sz w:val="23"/>
          <w:szCs w:val="23"/>
        </w:rPr>
        <w:t xml:space="preserve"> che oggi, sabato 15 giugno, sono stati protagonisti, in rappresentanza degli oltre 1.700 laureati magistrali di UniBg dell’a.a. 2023/2024, della cerimonia del </w:t>
      </w:r>
      <w:r>
        <w:rPr>
          <w:rFonts w:ascii="Rubik" w:eastAsia="Rubik" w:hAnsi="Rubik" w:cs="Rubik"/>
          <w:b/>
          <w:sz w:val="23"/>
          <w:szCs w:val="23"/>
        </w:rPr>
        <w:t>Graduation Day</w:t>
      </w:r>
      <w:r>
        <w:rPr>
          <w:rFonts w:ascii="Rubik" w:eastAsia="Rubik" w:hAnsi="Rubik" w:cs="Rubik"/>
          <w:sz w:val="23"/>
          <w:szCs w:val="23"/>
        </w:rPr>
        <w:t>, una mattinata ricca di emozioni vissute nella splendida cornice dell’Aula Magna di Sant’Agostino a Bergamo Alta.</w:t>
      </w:r>
    </w:p>
    <w:p w14:paraId="1FF7668C" w14:textId="77777777" w:rsidR="00663E11" w:rsidRDefault="00663E11">
      <w:pPr>
        <w:jc w:val="both"/>
        <w:rPr>
          <w:rFonts w:ascii="Rubik" w:eastAsia="Rubik" w:hAnsi="Rubik" w:cs="Rubik"/>
          <w:i/>
          <w:sz w:val="23"/>
          <w:szCs w:val="23"/>
        </w:rPr>
      </w:pPr>
    </w:p>
    <w:p w14:paraId="7125D7D5" w14:textId="77777777" w:rsidR="00663E11" w:rsidRDefault="00000000">
      <w:pPr>
        <w:jc w:val="both"/>
        <w:rPr>
          <w:rFonts w:ascii="Rubik" w:eastAsia="Rubik" w:hAnsi="Rubik" w:cs="Rubik"/>
          <w:i/>
          <w:sz w:val="23"/>
          <w:szCs w:val="23"/>
        </w:rPr>
      </w:pPr>
      <w:r>
        <w:rPr>
          <w:rFonts w:ascii="Rubik" w:eastAsia="Rubik" w:hAnsi="Rubik" w:cs="Rubik"/>
          <w:sz w:val="23"/>
          <w:szCs w:val="23"/>
        </w:rPr>
        <w:t xml:space="preserve">È il tema del </w:t>
      </w:r>
      <w:r>
        <w:rPr>
          <w:rFonts w:ascii="Rubik" w:eastAsia="Rubik" w:hAnsi="Rubik" w:cs="Rubik"/>
          <w:b/>
          <w:sz w:val="23"/>
          <w:szCs w:val="23"/>
        </w:rPr>
        <w:t xml:space="preserve">coraggio, l’”avere cuore” </w:t>
      </w:r>
      <w:r>
        <w:rPr>
          <w:rFonts w:ascii="Rubik" w:eastAsia="Rubik" w:hAnsi="Rubik" w:cs="Rubik"/>
          <w:sz w:val="23"/>
          <w:szCs w:val="23"/>
        </w:rPr>
        <w:t>e avvalersi della sua forza per</w:t>
      </w:r>
      <w:r>
        <w:rPr>
          <w:rFonts w:ascii="Rubik" w:eastAsia="Rubik" w:hAnsi="Rubik" w:cs="Rubik"/>
          <w:b/>
          <w:sz w:val="23"/>
          <w:szCs w:val="23"/>
        </w:rPr>
        <w:t xml:space="preserve"> affrontare le sfide quotidiane</w:t>
      </w:r>
      <w:r>
        <w:rPr>
          <w:rFonts w:ascii="Rubik" w:eastAsia="Rubik" w:hAnsi="Rubik" w:cs="Rubik"/>
          <w:sz w:val="23"/>
          <w:szCs w:val="23"/>
        </w:rPr>
        <w:t xml:space="preserve">, quello scelto dal Rettore per augurare il futuro migliore ai neolaureati dell’Università di Bergamo. Coraggio che </w:t>
      </w:r>
      <w:r>
        <w:rPr>
          <w:rFonts w:ascii="Rubik" w:eastAsia="Rubik" w:hAnsi="Rubik" w:cs="Rubik"/>
          <w:i/>
          <w:sz w:val="23"/>
          <w:szCs w:val="23"/>
        </w:rPr>
        <w:t xml:space="preserve">“deve poter imprimersi in voi come un tatuaggio invisibile, un’impronta, una forza capace di accettare anche le sconfitte e imparare dagli errori”. </w:t>
      </w:r>
      <w:r>
        <w:rPr>
          <w:rFonts w:ascii="Rubik" w:eastAsia="Rubik" w:hAnsi="Rubik" w:cs="Rubik"/>
          <w:sz w:val="23"/>
          <w:szCs w:val="23"/>
        </w:rPr>
        <w:t xml:space="preserve">Coraggio di </w:t>
      </w:r>
      <w:r>
        <w:rPr>
          <w:rFonts w:ascii="Rubik" w:eastAsia="Rubik" w:hAnsi="Rubik" w:cs="Rubik"/>
          <w:b/>
          <w:sz w:val="23"/>
          <w:szCs w:val="23"/>
        </w:rPr>
        <w:t>esprimersi liberamente</w:t>
      </w:r>
      <w:r>
        <w:rPr>
          <w:rFonts w:ascii="Rubik" w:eastAsia="Rubik" w:hAnsi="Rubik" w:cs="Rubik"/>
          <w:sz w:val="23"/>
          <w:szCs w:val="23"/>
        </w:rPr>
        <w:t xml:space="preserve">, di avere </w:t>
      </w:r>
      <w:r>
        <w:rPr>
          <w:rFonts w:ascii="Rubik" w:eastAsia="Rubik" w:hAnsi="Rubik" w:cs="Rubik"/>
          <w:b/>
          <w:sz w:val="23"/>
          <w:szCs w:val="23"/>
        </w:rPr>
        <w:t>rispetto degli altri</w:t>
      </w:r>
      <w:r>
        <w:rPr>
          <w:rFonts w:ascii="Rubik" w:eastAsia="Rubik" w:hAnsi="Rubik" w:cs="Rubik"/>
          <w:sz w:val="23"/>
          <w:szCs w:val="23"/>
        </w:rPr>
        <w:t xml:space="preserve">, di </w:t>
      </w:r>
      <w:r>
        <w:rPr>
          <w:rFonts w:ascii="Rubik" w:eastAsia="Rubik" w:hAnsi="Rubik" w:cs="Rubik"/>
          <w:b/>
          <w:sz w:val="23"/>
          <w:szCs w:val="23"/>
        </w:rPr>
        <w:t>saperli ascoltare</w:t>
      </w:r>
      <w:r>
        <w:rPr>
          <w:rFonts w:ascii="Rubik" w:eastAsia="Rubik" w:hAnsi="Rubik" w:cs="Rubik"/>
          <w:sz w:val="23"/>
          <w:szCs w:val="23"/>
        </w:rPr>
        <w:t>.</w:t>
      </w:r>
    </w:p>
    <w:p w14:paraId="53D5F173" w14:textId="77777777" w:rsidR="00663E11" w:rsidRDefault="00663E11">
      <w:pPr>
        <w:jc w:val="both"/>
        <w:rPr>
          <w:rFonts w:ascii="Rubik" w:eastAsia="Rubik" w:hAnsi="Rubik" w:cs="Rubik"/>
          <w:sz w:val="23"/>
          <w:szCs w:val="23"/>
        </w:rPr>
      </w:pPr>
    </w:p>
    <w:p w14:paraId="519CB858" w14:textId="77777777" w:rsidR="00663E11" w:rsidRDefault="00000000">
      <w:pPr>
        <w:jc w:val="both"/>
        <w:rPr>
          <w:rFonts w:ascii="Rubik" w:eastAsia="Rubik" w:hAnsi="Rubik" w:cs="Rubik"/>
          <w:i/>
          <w:sz w:val="23"/>
          <w:szCs w:val="23"/>
        </w:rPr>
      </w:pPr>
      <w:r>
        <w:rPr>
          <w:rFonts w:ascii="Rubik" w:eastAsia="Rubik" w:hAnsi="Rubik" w:cs="Rubik"/>
          <w:sz w:val="23"/>
          <w:szCs w:val="23"/>
        </w:rPr>
        <w:t xml:space="preserve">È stata poi la volta di </w:t>
      </w:r>
      <w:r>
        <w:rPr>
          <w:rFonts w:ascii="Rubik" w:eastAsia="Rubik" w:hAnsi="Rubik" w:cs="Rubik"/>
          <w:b/>
          <w:sz w:val="23"/>
          <w:szCs w:val="23"/>
        </w:rPr>
        <w:t>“Il presente non basta”</w:t>
      </w:r>
      <w:r>
        <w:rPr>
          <w:rFonts w:ascii="Rubik" w:eastAsia="Rubik" w:hAnsi="Rubik" w:cs="Rubik"/>
          <w:sz w:val="23"/>
          <w:szCs w:val="23"/>
        </w:rPr>
        <w:t>, l’</w:t>
      </w:r>
      <w:r>
        <w:rPr>
          <w:rFonts w:ascii="Rubik" w:eastAsia="Rubik" w:hAnsi="Rubik" w:cs="Rubik"/>
          <w:b/>
          <w:sz w:val="23"/>
          <w:szCs w:val="23"/>
        </w:rPr>
        <w:t>elogio dei giovani</w:t>
      </w:r>
      <w:r>
        <w:rPr>
          <w:rFonts w:ascii="Rubik" w:eastAsia="Rubik" w:hAnsi="Rubik" w:cs="Rubik"/>
          <w:sz w:val="23"/>
          <w:szCs w:val="23"/>
        </w:rPr>
        <w:t xml:space="preserve"> portato al Graduation Day di UniBg dall’ospite d’onore </w:t>
      </w:r>
      <w:r>
        <w:rPr>
          <w:rFonts w:ascii="Rubik" w:eastAsia="Rubik" w:hAnsi="Rubik" w:cs="Rubik"/>
          <w:b/>
          <w:sz w:val="23"/>
          <w:szCs w:val="23"/>
        </w:rPr>
        <w:t>Ivano Dionigi</w:t>
      </w:r>
      <w:r>
        <w:rPr>
          <w:rFonts w:ascii="Rubik" w:eastAsia="Rubik" w:hAnsi="Rubik" w:cs="Rubik"/>
          <w:sz w:val="23"/>
          <w:szCs w:val="23"/>
        </w:rPr>
        <w:t>, Professore emerito dell’Alma Mater Studiorum – Università di Bologna, di cui è stato Magnifico Rettore, e</w:t>
      </w:r>
      <w:r>
        <w:rPr>
          <w:sz w:val="23"/>
          <w:szCs w:val="23"/>
        </w:rPr>
        <w:t xml:space="preserve"> </w:t>
      </w:r>
      <w:r>
        <w:rPr>
          <w:rFonts w:ascii="Rubik" w:eastAsia="Rubik" w:hAnsi="Rubik" w:cs="Rubik"/>
          <w:sz w:val="23"/>
          <w:szCs w:val="23"/>
        </w:rPr>
        <w:t xml:space="preserve">Presidente del Consorzio Interuniversitario AlmaLaurea, che ha esortato: </w:t>
      </w:r>
      <w:r>
        <w:rPr>
          <w:rFonts w:ascii="Rubik" w:eastAsia="Rubik" w:hAnsi="Rubik" w:cs="Rubik"/>
          <w:i/>
          <w:sz w:val="23"/>
          <w:szCs w:val="23"/>
        </w:rPr>
        <w:t>“</w:t>
      </w:r>
      <w:r>
        <w:rPr>
          <w:rFonts w:ascii="Rubik" w:eastAsia="Rubik" w:hAnsi="Rubik" w:cs="Rubik"/>
          <w:b/>
          <w:i/>
          <w:sz w:val="23"/>
          <w:szCs w:val="23"/>
        </w:rPr>
        <w:t>Mostrate i vostri volti, fate sentire la vostra voce, non siate clandestini</w:t>
      </w:r>
      <w:r>
        <w:rPr>
          <w:rFonts w:ascii="Rubik" w:eastAsia="Rubik" w:hAnsi="Rubik" w:cs="Rubik"/>
          <w:i/>
          <w:sz w:val="23"/>
          <w:szCs w:val="23"/>
        </w:rPr>
        <w:t xml:space="preserve">; il vostro tempo non è domani, è ora; voi che avete il futuro nel sangue e il privilegio di dare del tu al tempo. Siate consapevoli della vostra forza, perché </w:t>
      </w:r>
      <w:r>
        <w:rPr>
          <w:rFonts w:ascii="Rubik" w:eastAsia="Rubik" w:hAnsi="Rubik" w:cs="Rubik"/>
          <w:b/>
          <w:i/>
          <w:sz w:val="23"/>
          <w:szCs w:val="23"/>
        </w:rPr>
        <w:t>il tempo vi è amico</w:t>
      </w:r>
      <w:r>
        <w:rPr>
          <w:rFonts w:ascii="Rubik" w:eastAsia="Rubik" w:hAnsi="Rubik" w:cs="Rubik"/>
          <w:i/>
          <w:sz w:val="23"/>
          <w:szCs w:val="23"/>
        </w:rPr>
        <w:t xml:space="preserve">. Siate insoddisfatti, siate esigenti, siate rigorosi. Vorrei dirvi: </w:t>
      </w:r>
      <w:r>
        <w:rPr>
          <w:rFonts w:ascii="Rubik" w:eastAsia="Rubik" w:hAnsi="Rubik" w:cs="Rubik"/>
          <w:b/>
          <w:i/>
          <w:sz w:val="23"/>
          <w:szCs w:val="23"/>
        </w:rPr>
        <w:t>siate perfetti</w:t>
      </w:r>
      <w:r>
        <w:rPr>
          <w:rFonts w:ascii="Rubik" w:eastAsia="Rubik" w:hAnsi="Rubik" w:cs="Rubik"/>
          <w:i/>
          <w:sz w:val="23"/>
          <w:szCs w:val="23"/>
        </w:rPr>
        <w:t>. Il mondo sarà migliore il giorno in cui non diremo più di un ragazzo o di una ragazza «è tutto suo padre, tutta sua madre», ma di un genitore diremo «</w:t>
      </w:r>
      <w:r>
        <w:rPr>
          <w:rFonts w:ascii="Rubik" w:eastAsia="Rubik" w:hAnsi="Rubik" w:cs="Rubik"/>
          <w:b/>
          <w:i/>
          <w:sz w:val="23"/>
          <w:szCs w:val="23"/>
        </w:rPr>
        <w:t>è tutto suo figlio, è tutto sua figlia</w:t>
      </w:r>
      <w:r>
        <w:rPr>
          <w:rFonts w:ascii="Rubik" w:eastAsia="Rubik" w:hAnsi="Rubik" w:cs="Rubik"/>
          <w:i/>
          <w:sz w:val="23"/>
          <w:szCs w:val="23"/>
        </w:rPr>
        <w:t>»”.</w:t>
      </w:r>
    </w:p>
    <w:p w14:paraId="0458F392" w14:textId="77777777" w:rsidR="00663E11" w:rsidRDefault="00663E11">
      <w:pPr>
        <w:jc w:val="both"/>
        <w:rPr>
          <w:rFonts w:ascii="Rubik" w:eastAsia="Rubik" w:hAnsi="Rubik" w:cs="Rubik"/>
          <w:sz w:val="23"/>
          <w:szCs w:val="23"/>
        </w:rPr>
      </w:pPr>
    </w:p>
    <w:p w14:paraId="6384D538" w14:textId="61BDF0BF" w:rsidR="00663E11" w:rsidRDefault="00000000">
      <w:pPr>
        <w:jc w:val="both"/>
        <w:rPr>
          <w:rFonts w:ascii="Rubik" w:eastAsia="Rubik" w:hAnsi="Rubik" w:cs="Rubik"/>
          <w:sz w:val="23"/>
          <w:szCs w:val="23"/>
        </w:rPr>
      </w:pPr>
      <w:bookmarkStart w:id="0" w:name="_heading=h.gjdgxs" w:colFirst="0" w:colLast="0"/>
      <w:bookmarkEnd w:id="0"/>
      <w:r>
        <w:rPr>
          <w:rFonts w:ascii="Rubik" w:eastAsia="Rubik" w:hAnsi="Rubik" w:cs="Rubik"/>
          <w:sz w:val="23"/>
          <w:szCs w:val="23"/>
        </w:rPr>
        <w:t xml:space="preserve">Al Graduation Day hanno preso parte le </w:t>
      </w:r>
      <w:r>
        <w:rPr>
          <w:rFonts w:ascii="Rubik" w:eastAsia="Rubik" w:hAnsi="Rubik" w:cs="Rubik"/>
          <w:b/>
          <w:sz w:val="23"/>
          <w:szCs w:val="23"/>
        </w:rPr>
        <w:t xml:space="preserve">massime autorità </w:t>
      </w:r>
      <w:r w:rsidR="00FE2525">
        <w:rPr>
          <w:rFonts w:ascii="Rubik" w:eastAsia="Rubik" w:hAnsi="Rubik" w:cs="Rubik"/>
          <w:b/>
          <w:sz w:val="23"/>
          <w:szCs w:val="23"/>
        </w:rPr>
        <w:t>civili</w:t>
      </w:r>
      <w:r>
        <w:rPr>
          <w:rFonts w:ascii="Rubik" w:eastAsia="Rubik" w:hAnsi="Rubik" w:cs="Rubik"/>
          <w:sz w:val="23"/>
          <w:szCs w:val="23"/>
        </w:rPr>
        <w:t xml:space="preserve">, tra cui </w:t>
      </w:r>
      <w:r w:rsidR="000C4404">
        <w:rPr>
          <w:rFonts w:ascii="Rubik" w:eastAsia="Rubik" w:hAnsi="Rubik" w:cs="Rubik"/>
          <w:sz w:val="23"/>
          <w:szCs w:val="23"/>
        </w:rPr>
        <w:t xml:space="preserve">la Consigliera delegata del Ministro dell’Università e della Ricerca </w:t>
      </w:r>
      <w:r w:rsidR="000C4404" w:rsidRPr="000C4404">
        <w:rPr>
          <w:rFonts w:ascii="Rubik" w:eastAsia="Rubik" w:hAnsi="Rubik" w:cs="Rubik"/>
          <w:b/>
          <w:bCs/>
          <w:sz w:val="23"/>
          <w:szCs w:val="23"/>
        </w:rPr>
        <w:t>Alessandra Gallone</w:t>
      </w:r>
      <w:r w:rsidR="000C4404">
        <w:rPr>
          <w:rFonts w:ascii="Rubik" w:eastAsia="Rubik" w:hAnsi="Rubik" w:cs="Rubik"/>
          <w:sz w:val="23"/>
          <w:szCs w:val="23"/>
        </w:rPr>
        <w:t xml:space="preserve">, che è </w:t>
      </w:r>
      <w:r w:rsidR="000C4404">
        <w:rPr>
          <w:rFonts w:ascii="Rubik" w:eastAsia="Rubik" w:hAnsi="Rubik" w:cs="Rubik"/>
          <w:sz w:val="23"/>
          <w:szCs w:val="23"/>
        </w:rPr>
        <w:lastRenderedPageBreak/>
        <w:t>intervenuta a distanza con un videomessaggio</w:t>
      </w:r>
      <w:r w:rsidR="00BF26DB">
        <w:rPr>
          <w:rFonts w:ascii="Rubik" w:eastAsia="Rubik" w:hAnsi="Rubik" w:cs="Rubik"/>
          <w:sz w:val="23"/>
          <w:szCs w:val="23"/>
        </w:rPr>
        <w:t>,</w:t>
      </w:r>
      <w:r w:rsidR="000C4404">
        <w:rPr>
          <w:rFonts w:ascii="Rubik" w:eastAsia="Rubik" w:hAnsi="Rubik" w:cs="Rubik"/>
          <w:sz w:val="23"/>
          <w:szCs w:val="23"/>
        </w:rPr>
        <w:t xml:space="preserve"> e </w:t>
      </w:r>
      <w:r>
        <w:rPr>
          <w:rFonts w:ascii="Rubik" w:eastAsia="Rubik" w:hAnsi="Rubik" w:cs="Rubik"/>
          <w:sz w:val="23"/>
          <w:szCs w:val="23"/>
        </w:rPr>
        <w:t xml:space="preserve">la neoeletta Sindaca di Bergamo </w:t>
      </w:r>
      <w:r>
        <w:rPr>
          <w:rFonts w:ascii="Rubik" w:eastAsia="Rubik" w:hAnsi="Rubik" w:cs="Rubik"/>
          <w:b/>
          <w:sz w:val="23"/>
          <w:szCs w:val="23"/>
        </w:rPr>
        <w:t>Elena Carnevali</w:t>
      </w:r>
      <w:r>
        <w:rPr>
          <w:rFonts w:ascii="Rubik" w:eastAsia="Rubik" w:hAnsi="Rubik" w:cs="Rubik"/>
          <w:sz w:val="23"/>
          <w:szCs w:val="23"/>
        </w:rPr>
        <w:t xml:space="preserve">, che ha detto rivolgendosi ai laureati: </w:t>
      </w:r>
      <w:r>
        <w:rPr>
          <w:rFonts w:ascii="Rubik" w:eastAsia="Rubik" w:hAnsi="Rubik" w:cs="Rubik"/>
          <w:i/>
          <w:sz w:val="23"/>
          <w:szCs w:val="23"/>
        </w:rPr>
        <w:t>“Siate protagonisti della vostra vita, nella dimensione sociale e in quella professionale che comincia già da oggi. Questo è il mio augurio a voi neolaureati che vi affacciate al futuro con l’energia e l’entusiasmo della vostra età e con la fiducia che noi adulti riponiamo in voi. Durante il percorso formativo, completato con il raggiungimento della laurea magistrale, avete coltivato interessi e saperi arricchendoli di conoscenze e competenze di qualità; ma soprattutto avete maturato quello spirito critico indispensabile per essere cittadini del mondo. Voi siete il presente e, ancora di più, il futuro: costruitelo con tutta la passione e la determinazione di cui siete capaci. In questi mesi ho incontrato tante ragazze e ragazzi che mi hanno manifestato l’urgenza di essere ascoltati e partecipare alle scelte che li riguardano direttamente e che incidono sulla vita di tutti noi. Con loro mi sono impegnata a coinvolgerli perché ritengo che il loro apporto possa essere ricco e prezioso. La nostra comunità ha bisogno della vostra visione. Bergamo ha bisogno di voi per essere sempre più aperta, intraprendente, internazionale</w:t>
      </w:r>
      <w:r>
        <w:rPr>
          <w:rFonts w:ascii="Rubik" w:eastAsia="Rubik" w:hAnsi="Rubik" w:cs="Rubik"/>
          <w:i/>
          <w:sz w:val="22"/>
          <w:szCs w:val="22"/>
        </w:rPr>
        <w:t>”</w:t>
      </w:r>
      <w:r>
        <w:rPr>
          <w:rFonts w:ascii="Rubik" w:eastAsia="Rubik" w:hAnsi="Rubik" w:cs="Rubik"/>
          <w:sz w:val="23"/>
          <w:szCs w:val="23"/>
        </w:rPr>
        <w:t xml:space="preserve">. </w:t>
      </w:r>
    </w:p>
    <w:p w14:paraId="79F4B37C" w14:textId="77777777" w:rsidR="00663E11" w:rsidRDefault="00663E11">
      <w:pPr>
        <w:jc w:val="both"/>
        <w:rPr>
          <w:rFonts w:ascii="Rubik" w:eastAsia="Rubik" w:hAnsi="Rubik" w:cs="Rubik"/>
          <w:sz w:val="23"/>
          <w:szCs w:val="23"/>
        </w:rPr>
      </w:pPr>
      <w:bookmarkStart w:id="1" w:name="_heading=h.qcukeebgsq7u" w:colFirst="0" w:colLast="0"/>
      <w:bookmarkEnd w:id="1"/>
    </w:p>
    <w:p w14:paraId="3B969CB3" w14:textId="77777777" w:rsidR="00663E11" w:rsidRDefault="00000000">
      <w:pPr>
        <w:jc w:val="both"/>
        <w:rPr>
          <w:rFonts w:ascii="Rubik" w:eastAsia="Rubik" w:hAnsi="Rubik" w:cs="Rubik"/>
          <w:sz w:val="23"/>
          <w:szCs w:val="23"/>
        </w:rPr>
      </w:pPr>
      <w:bookmarkStart w:id="2" w:name="_heading=h.7h5rcp2wh1jd" w:colFirst="0" w:colLast="0"/>
      <w:bookmarkEnd w:id="2"/>
      <w:r>
        <w:rPr>
          <w:rFonts w:ascii="Rubik" w:eastAsia="Rubik" w:hAnsi="Rubik" w:cs="Rubik"/>
          <w:sz w:val="23"/>
          <w:szCs w:val="23"/>
        </w:rPr>
        <w:t xml:space="preserve">Presenti anche il Rettore dell’Università degli Studi di Brescia </w:t>
      </w:r>
      <w:r>
        <w:rPr>
          <w:rFonts w:ascii="Rubik" w:eastAsia="Rubik" w:hAnsi="Rubik" w:cs="Rubik"/>
          <w:b/>
          <w:sz w:val="23"/>
          <w:szCs w:val="23"/>
        </w:rPr>
        <w:t>Francesco Castelli</w:t>
      </w:r>
      <w:r>
        <w:rPr>
          <w:rFonts w:ascii="Rubik" w:eastAsia="Rubik" w:hAnsi="Rubik" w:cs="Rubik"/>
          <w:sz w:val="23"/>
          <w:szCs w:val="23"/>
        </w:rPr>
        <w:t xml:space="preserve">, il segretario del consigliere regionale </w:t>
      </w:r>
      <w:r>
        <w:rPr>
          <w:rFonts w:ascii="Rubik" w:eastAsia="Rubik" w:hAnsi="Rubik" w:cs="Rubik"/>
          <w:b/>
          <w:sz w:val="23"/>
          <w:szCs w:val="23"/>
        </w:rPr>
        <w:t>Jacopo Scandella</w:t>
      </w:r>
      <w:r>
        <w:rPr>
          <w:rFonts w:ascii="Rubik" w:eastAsia="Rubik" w:hAnsi="Rubik" w:cs="Rubik"/>
          <w:sz w:val="23"/>
          <w:szCs w:val="23"/>
        </w:rPr>
        <w:t xml:space="preserve">, il comandante dell’Accademia della Guardia di Finanza </w:t>
      </w:r>
      <w:r>
        <w:rPr>
          <w:rFonts w:ascii="Rubik" w:eastAsia="Rubik" w:hAnsi="Rubik" w:cs="Rubik"/>
          <w:b/>
          <w:sz w:val="23"/>
          <w:szCs w:val="23"/>
        </w:rPr>
        <w:t xml:space="preserve">gen. Paolo </w:t>
      </w:r>
      <w:proofErr w:type="spellStart"/>
      <w:r>
        <w:rPr>
          <w:rFonts w:ascii="Rubik" w:eastAsia="Rubik" w:hAnsi="Rubik" w:cs="Rubik"/>
          <w:b/>
          <w:sz w:val="23"/>
          <w:szCs w:val="23"/>
        </w:rPr>
        <w:t>Kalenda</w:t>
      </w:r>
      <w:proofErr w:type="spellEnd"/>
      <w:r>
        <w:rPr>
          <w:rFonts w:ascii="Rubik" w:eastAsia="Rubik" w:hAnsi="Rubik" w:cs="Rubik"/>
          <w:sz w:val="23"/>
          <w:szCs w:val="23"/>
        </w:rPr>
        <w:t xml:space="preserve">, il comandante provinciale della Guardia di Finanza </w:t>
      </w:r>
      <w:r>
        <w:rPr>
          <w:rFonts w:ascii="Rubik" w:eastAsia="Rubik" w:hAnsi="Rubik" w:cs="Rubik"/>
          <w:b/>
          <w:sz w:val="23"/>
          <w:szCs w:val="23"/>
        </w:rPr>
        <w:t xml:space="preserve">Giuseppe </w:t>
      </w:r>
      <w:proofErr w:type="spellStart"/>
      <w:r>
        <w:rPr>
          <w:rFonts w:ascii="Rubik" w:eastAsia="Rubik" w:hAnsi="Rubik" w:cs="Rubik"/>
          <w:b/>
          <w:sz w:val="23"/>
          <w:szCs w:val="23"/>
        </w:rPr>
        <w:t>Teodoli</w:t>
      </w:r>
      <w:proofErr w:type="spellEnd"/>
      <w:r>
        <w:rPr>
          <w:rFonts w:ascii="Rubik" w:eastAsia="Rubik" w:hAnsi="Rubik" w:cs="Rubik"/>
          <w:sz w:val="23"/>
          <w:szCs w:val="23"/>
        </w:rPr>
        <w:t>,</w:t>
      </w:r>
      <w:r>
        <w:rPr>
          <w:rFonts w:ascii="Rubik" w:eastAsia="Rubik" w:hAnsi="Rubik" w:cs="Rubik"/>
          <w:b/>
          <w:sz w:val="23"/>
          <w:szCs w:val="23"/>
        </w:rPr>
        <w:t xml:space="preserve"> </w:t>
      </w:r>
      <w:r>
        <w:rPr>
          <w:rFonts w:ascii="Rubik" w:eastAsia="Rubik" w:hAnsi="Rubik" w:cs="Rubik"/>
          <w:sz w:val="23"/>
          <w:szCs w:val="23"/>
        </w:rPr>
        <w:t xml:space="preserve">il comandante provinciale dei Vigili del fuoco </w:t>
      </w:r>
      <w:r>
        <w:rPr>
          <w:rFonts w:ascii="Rubik" w:eastAsia="Rubik" w:hAnsi="Rubik" w:cs="Rubik"/>
          <w:b/>
          <w:sz w:val="23"/>
          <w:szCs w:val="23"/>
        </w:rPr>
        <w:t>Vincenzo Giordano</w:t>
      </w:r>
      <w:r>
        <w:rPr>
          <w:rFonts w:ascii="Rubik" w:eastAsia="Rubik" w:hAnsi="Rubik" w:cs="Rubik"/>
          <w:sz w:val="23"/>
          <w:szCs w:val="23"/>
        </w:rPr>
        <w:t xml:space="preserve">, il delegato del Vescovo della Diocesi di Bergamo </w:t>
      </w:r>
      <w:r>
        <w:rPr>
          <w:rFonts w:ascii="Rubik" w:eastAsia="Rubik" w:hAnsi="Rubik" w:cs="Rubik"/>
          <w:b/>
          <w:sz w:val="23"/>
          <w:szCs w:val="23"/>
        </w:rPr>
        <w:t>Don Giovanni Gusmini</w:t>
      </w:r>
      <w:r>
        <w:rPr>
          <w:rFonts w:ascii="Rubik" w:eastAsia="Rubik" w:hAnsi="Rubik" w:cs="Rubik"/>
          <w:sz w:val="23"/>
          <w:szCs w:val="23"/>
        </w:rPr>
        <w:t xml:space="preserve">, i consiglieri </w:t>
      </w:r>
      <w:proofErr w:type="spellStart"/>
      <w:r>
        <w:rPr>
          <w:rFonts w:ascii="Rubik" w:eastAsia="Rubik" w:hAnsi="Rubik" w:cs="Rubik"/>
          <w:sz w:val="23"/>
          <w:szCs w:val="23"/>
        </w:rPr>
        <w:t>Luberg</w:t>
      </w:r>
      <w:proofErr w:type="spellEnd"/>
      <w:r>
        <w:rPr>
          <w:rFonts w:ascii="Rubik" w:eastAsia="Rubik" w:hAnsi="Rubik" w:cs="Rubik"/>
          <w:sz w:val="23"/>
          <w:szCs w:val="23"/>
        </w:rPr>
        <w:t xml:space="preserve"> </w:t>
      </w:r>
      <w:r>
        <w:rPr>
          <w:rFonts w:ascii="Rubik" w:eastAsia="Rubik" w:hAnsi="Rubik" w:cs="Rubik"/>
          <w:b/>
          <w:sz w:val="23"/>
          <w:szCs w:val="23"/>
        </w:rPr>
        <w:t>Tamara Gerbino</w:t>
      </w:r>
      <w:r>
        <w:rPr>
          <w:rFonts w:ascii="Rubik" w:eastAsia="Rubik" w:hAnsi="Rubik" w:cs="Rubik"/>
          <w:sz w:val="23"/>
          <w:szCs w:val="23"/>
        </w:rPr>
        <w:t xml:space="preserve"> e </w:t>
      </w:r>
      <w:r>
        <w:rPr>
          <w:rFonts w:ascii="Rubik" w:eastAsia="Rubik" w:hAnsi="Rubik" w:cs="Rubik"/>
          <w:b/>
          <w:sz w:val="23"/>
          <w:szCs w:val="23"/>
        </w:rPr>
        <w:t xml:space="preserve">Mario Porzio </w:t>
      </w:r>
      <w:r>
        <w:rPr>
          <w:rFonts w:ascii="Rubik" w:eastAsia="Rubik" w:hAnsi="Rubik" w:cs="Rubik"/>
          <w:sz w:val="23"/>
          <w:szCs w:val="23"/>
        </w:rPr>
        <w:t>e</w:t>
      </w:r>
      <w:r>
        <w:rPr>
          <w:rFonts w:ascii="Rubik" w:eastAsia="Rubik" w:hAnsi="Rubik" w:cs="Rubik"/>
          <w:b/>
          <w:sz w:val="23"/>
          <w:szCs w:val="23"/>
        </w:rPr>
        <w:t xml:space="preserve"> </w:t>
      </w:r>
      <w:r>
        <w:rPr>
          <w:rFonts w:ascii="Rubik" w:eastAsia="Rubik" w:hAnsi="Rubik" w:cs="Rubik"/>
          <w:sz w:val="23"/>
          <w:szCs w:val="23"/>
        </w:rPr>
        <w:t xml:space="preserve">la direttrice del Politecnico delle Arti di Bergamo </w:t>
      </w:r>
      <w:r>
        <w:rPr>
          <w:rFonts w:ascii="Rubik" w:eastAsia="Rubik" w:hAnsi="Rubik" w:cs="Rubik"/>
          <w:b/>
          <w:sz w:val="23"/>
          <w:szCs w:val="23"/>
        </w:rPr>
        <w:t>Daniela Giordano</w:t>
      </w:r>
      <w:r>
        <w:rPr>
          <w:rFonts w:ascii="Rubik" w:eastAsia="Rubik" w:hAnsi="Rubik" w:cs="Rubik"/>
          <w:sz w:val="23"/>
          <w:szCs w:val="23"/>
        </w:rPr>
        <w:t>.</w:t>
      </w:r>
    </w:p>
    <w:p w14:paraId="1C065439" w14:textId="77777777" w:rsidR="00663E11" w:rsidRDefault="00663E11">
      <w:pPr>
        <w:jc w:val="both"/>
        <w:rPr>
          <w:rFonts w:ascii="Rubik" w:eastAsia="Rubik" w:hAnsi="Rubik" w:cs="Rubik"/>
          <w:color w:val="222222"/>
          <w:sz w:val="23"/>
          <w:szCs w:val="23"/>
        </w:rPr>
      </w:pPr>
    </w:p>
    <w:p w14:paraId="39D9D657" w14:textId="77777777" w:rsidR="00663E11" w:rsidRDefault="00000000">
      <w:pPr>
        <w:jc w:val="both"/>
        <w:rPr>
          <w:rFonts w:ascii="Rubik" w:eastAsia="Rubik" w:hAnsi="Rubik" w:cs="Rubik"/>
          <w:color w:val="222222"/>
          <w:sz w:val="23"/>
          <w:szCs w:val="23"/>
        </w:rPr>
      </w:pPr>
      <w:r>
        <w:rPr>
          <w:rFonts w:ascii="Rubik" w:eastAsia="Rubik" w:hAnsi="Rubik" w:cs="Rubik"/>
          <w:color w:val="222222"/>
          <w:sz w:val="23"/>
          <w:szCs w:val="23"/>
        </w:rPr>
        <w:t xml:space="preserve">Nel corso della mattinata, arricchita dalla </w:t>
      </w:r>
      <w:r>
        <w:rPr>
          <w:rFonts w:ascii="Rubik" w:eastAsia="Rubik" w:hAnsi="Rubik" w:cs="Rubik"/>
          <w:b/>
          <w:color w:val="222222"/>
          <w:sz w:val="23"/>
          <w:szCs w:val="23"/>
        </w:rPr>
        <w:t xml:space="preserve">performance </w:t>
      </w:r>
      <w:r>
        <w:rPr>
          <w:rFonts w:ascii="Rubik" w:eastAsia="Rubik" w:hAnsi="Rubik" w:cs="Rubik"/>
          <w:b/>
          <w:i/>
          <w:color w:val="222222"/>
          <w:sz w:val="23"/>
          <w:szCs w:val="23"/>
        </w:rPr>
        <w:t>“La magia della sabbia”</w:t>
      </w:r>
      <w:r>
        <w:rPr>
          <w:rFonts w:ascii="Rubik" w:eastAsia="Rubik" w:hAnsi="Rubik" w:cs="Rubik"/>
          <w:color w:val="222222"/>
          <w:sz w:val="23"/>
          <w:szCs w:val="23"/>
        </w:rPr>
        <w:t xml:space="preserve"> dell’artista Andrea Arena-Sand Art, sono stati </w:t>
      </w:r>
      <w:r>
        <w:rPr>
          <w:rFonts w:ascii="Rubik" w:eastAsia="Rubik" w:hAnsi="Rubik" w:cs="Rubik"/>
          <w:b/>
          <w:color w:val="222222"/>
          <w:sz w:val="23"/>
          <w:szCs w:val="23"/>
        </w:rPr>
        <w:t xml:space="preserve">premiati anche 80 laureati </w:t>
      </w:r>
      <w:r>
        <w:rPr>
          <w:rFonts w:ascii="Rubik" w:eastAsia="Rubik" w:hAnsi="Rubik" w:cs="Rubik"/>
          <w:color w:val="222222"/>
          <w:sz w:val="23"/>
          <w:szCs w:val="23"/>
        </w:rPr>
        <w:t xml:space="preserve">(10 per dipartimento) che si sono particolarmente distinti per merito nel corso dei loro studi. La cerimonia si è conclusa all’insegna della festa, con il rituale </w:t>
      </w:r>
      <w:r>
        <w:rPr>
          <w:rFonts w:ascii="Rubik" w:eastAsia="Rubik" w:hAnsi="Rubik" w:cs="Rubik"/>
          <w:b/>
          <w:color w:val="222222"/>
          <w:sz w:val="23"/>
          <w:szCs w:val="23"/>
        </w:rPr>
        <w:t>“lancio del tocco”</w:t>
      </w:r>
      <w:r>
        <w:rPr>
          <w:rFonts w:ascii="Rubik" w:eastAsia="Rubik" w:hAnsi="Rubik" w:cs="Rubik"/>
          <w:color w:val="222222"/>
          <w:sz w:val="23"/>
          <w:szCs w:val="23"/>
        </w:rPr>
        <w:t xml:space="preserve"> e il canto del </w:t>
      </w:r>
      <w:r>
        <w:rPr>
          <w:rFonts w:ascii="Rubik" w:eastAsia="Rubik" w:hAnsi="Rubik" w:cs="Rubik"/>
          <w:b/>
          <w:color w:val="222222"/>
          <w:sz w:val="23"/>
          <w:szCs w:val="23"/>
        </w:rPr>
        <w:t>“Gaudeamus igitur”</w:t>
      </w:r>
      <w:r>
        <w:rPr>
          <w:rFonts w:ascii="Rubik" w:eastAsia="Rubik" w:hAnsi="Rubik" w:cs="Rubik"/>
          <w:color w:val="222222"/>
          <w:sz w:val="23"/>
          <w:szCs w:val="23"/>
        </w:rPr>
        <w:t>, l’inno degli universitari.</w:t>
      </w:r>
    </w:p>
    <w:sectPr w:rsidR="00663E1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84D1B" w14:textId="77777777" w:rsidR="009E4588" w:rsidRDefault="009E4588">
      <w:r>
        <w:separator/>
      </w:r>
    </w:p>
  </w:endnote>
  <w:endnote w:type="continuationSeparator" w:id="0">
    <w:p w14:paraId="7C6CA6B7" w14:textId="77777777" w:rsidR="009E4588" w:rsidRDefault="009E4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7DD43B-FB1F-114A-9C9D-3BD7DD21F319}"/>
    <w:embedBold r:id="rId2" w:fontKey="{24AFF790-F83E-E044-9269-65F807A5F9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413BEE5-D8E5-A84B-A756-55FC43C18624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A281B0B-EDC6-6648-9A0B-1CFE4EDE51DE}"/>
    <w:embedItalic r:id="rId6" w:fontKey="{6A8FE3B9-7A69-2B45-9E7C-A5E322A6EF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2063FF4-C075-1042-A5D6-E6E6235EA907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8" w:fontKey="{032C139C-0796-4149-A2A8-9EF530F114A3}"/>
    <w:embedBold r:id="rId9" w:fontKey="{DE166648-FA0E-E247-81E8-6A2B136E05E8}"/>
    <w:embedItalic r:id="rId10" w:fontKey="{A3175EA6-C323-FC4F-9BDA-977143B42E28}"/>
    <w:embedBoldItalic r:id="rId11" w:fontKey="{7890A07F-F0A2-404D-8211-7851A40F7C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22EFFE4-23AE-AF4D-BEB6-CC3419462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49D4B" w14:textId="77777777" w:rsidR="00663E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22034494" w14:textId="77777777" w:rsidR="00663E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726A9EAE" w14:textId="77777777" w:rsidR="00663E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7F566CE6" w14:textId="77777777" w:rsidR="00663E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1ECB2" w14:textId="77777777" w:rsidR="009E4588" w:rsidRDefault="009E4588">
      <w:r>
        <w:separator/>
      </w:r>
    </w:p>
  </w:footnote>
  <w:footnote w:type="continuationSeparator" w:id="0">
    <w:p w14:paraId="26ABE7D3" w14:textId="77777777" w:rsidR="009E4588" w:rsidRDefault="009E4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7DA8" w14:textId="77777777" w:rsidR="00663E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A36DEF6" wp14:editId="261481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8" name="image1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E4588">
      <w:rPr>
        <w:rFonts w:ascii="Calibri" w:eastAsia="Calibri" w:hAnsi="Calibri" w:cs="Calibri"/>
        <w:color w:val="000000"/>
      </w:rPr>
      <w:pict w14:anchorId="7BAC4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2916" w14:textId="77777777" w:rsidR="00663E11" w:rsidRDefault="009E45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69704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0F6F" w14:textId="77777777" w:rsidR="00663E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280D7589" wp14:editId="2762BF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7" name="image1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E4588">
      <w:rPr>
        <w:rFonts w:ascii="Calibri" w:eastAsia="Calibri" w:hAnsi="Calibri" w:cs="Calibri"/>
        <w:color w:val="000000"/>
      </w:rPr>
      <w:pict w14:anchorId="12582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E11"/>
    <w:rsid w:val="000C4404"/>
    <w:rsid w:val="00663E11"/>
    <w:rsid w:val="00934173"/>
    <w:rsid w:val="009E4588"/>
    <w:rsid w:val="00BF26DB"/>
    <w:rsid w:val="00FE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18400"/>
  <w15:docId w15:val="{AEFDCA61-E503-9C46-B6B2-D2166902C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8E76CB"/>
  </w:style>
  <w:style w:type="paragraph" w:styleId="Nessunaspaziatura">
    <w:name w:val="No Spacing"/>
    <w:link w:val="NessunaspaziaturaCarattere"/>
    <w:uiPriority w:val="1"/>
    <w:qFormat/>
    <w:rsid w:val="00503E2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03E2F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7hNM4HOZ2vubaN4Cb8FlJYFe2A==">CgMxLjAyCGguZ2pkZ3hzMg5oLnFjdWtlZWJnc3E3dTIOaC43aDVyY3Ayd2gxamQ4AGo/CjVzdWdnZXN0SWRJbXBvcnQzZWI4ZTM4Yy0yYmJlLTRmODctYTgyZC0zZmJlYTU3NmZjM2RfMRIGdXRlbnRlciExcjdzcS1LRDMzbTkySm9fZkJ3TlJIRmZpM09mSll6MU8=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768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6</cp:revision>
  <dcterms:created xsi:type="dcterms:W3CDTF">2024-06-14T11:02:00Z</dcterms:created>
  <dcterms:modified xsi:type="dcterms:W3CDTF">2024-06-15T11:02:00Z</dcterms:modified>
</cp:coreProperties>
</file>