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9168" w14:textId="435755DF" w:rsidR="00A23A14" w:rsidRPr="00256742" w:rsidRDefault="000D062C" w:rsidP="00004F06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 xml:space="preserve">NOTA </w:t>
      </w:r>
      <w:r w:rsidR="009E511D" w:rsidRPr="00256742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A6BD06D" w14:textId="48675208" w:rsidR="00F805FF" w:rsidRPr="00256742" w:rsidRDefault="00F805FF" w:rsidP="00004F06">
      <w:pPr>
        <w:jc w:val="both"/>
        <w:rPr>
          <w:rFonts w:ascii="Rubik" w:eastAsia="Rubik" w:hAnsi="Rubik" w:cs="Rubik"/>
          <w:u w:val="single"/>
        </w:rPr>
      </w:pPr>
    </w:p>
    <w:p w14:paraId="2D828E98" w14:textId="77777777" w:rsidR="00516DBB" w:rsidRPr="00516DBB" w:rsidRDefault="00516DBB" w:rsidP="00256742">
      <w:pPr>
        <w:jc w:val="center"/>
        <w:rPr>
          <w:rFonts w:ascii="Rubik" w:hAnsi="Rubik" w:cs="Rubik"/>
          <w:b/>
          <w:bCs/>
          <w:sz w:val="32"/>
          <w:szCs w:val="32"/>
        </w:rPr>
      </w:pPr>
      <w:r w:rsidRPr="00516DBB">
        <w:rPr>
          <w:rFonts w:ascii="Rubik" w:hAnsi="Rubik" w:cs="Rubik"/>
          <w:b/>
          <w:bCs/>
          <w:sz w:val="32"/>
          <w:szCs w:val="32"/>
        </w:rPr>
        <w:t>ERCM2024</w:t>
      </w:r>
    </w:p>
    <w:p w14:paraId="4F3E6324" w14:textId="77777777" w:rsidR="00516DBB" w:rsidRDefault="00516DBB" w:rsidP="00256742">
      <w:pPr>
        <w:jc w:val="center"/>
        <w:rPr>
          <w:rFonts w:ascii="Rubik" w:hAnsi="Rubik" w:cs="Rubik"/>
          <w:b/>
          <w:bCs/>
        </w:rPr>
      </w:pPr>
    </w:p>
    <w:p w14:paraId="73A4506E" w14:textId="7AE49547" w:rsidR="00256742" w:rsidRPr="00516DBB" w:rsidRDefault="00516DBB" w:rsidP="00256742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516DBB">
        <w:rPr>
          <w:rFonts w:ascii="Rubik" w:hAnsi="Rubik" w:cs="Rubik"/>
          <w:b/>
          <w:bCs/>
          <w:sz w:val="26"/>
          <w:szCs w:val="26"/>
        </w:rPr>
        <w:t>ATTESI A BERGAMO</w:t>
      </w:r>
      <w:r>
        <w:rPr>
          <w:rFonts w:ascii="Rubik" w:hAnsi="Rubik" w:cs="Rubik"/>
          <w:b/>
          <w:bCs/>
          <w:sz w:val="26"/>
          <w:szCs w:val="26"/>
        </w:rPr>
        <w:t xml:space="preserve"> DAL 24 AL 26 GIUGNO I MAGGIORI ESPERTI</w:t>
      </w:r>
      <w:r w:rsidR="0055281D">
        <w:rPr>
          <w:rFonts w:ascii="Rubik" w:hAnsi="Rubik" w:cs="Rubik"/>
          <w:b/>
          <w:bCs/>
          <w:sz w:val="26"/>
          <w:szCs w:val="26"/>
        </w:rPr>
        <w:br/>
        <w:t xml:space="preserve">EUROPEI E </w:t>
      </w:r>
      <w:r>
        <w:rPr>
          <w:rFonts w:ascii="Rubik" w:hAnsi="Rubik" w:cs="Rubik"/>
          <w:b/>
          <w:bCs/>
          <w:sz w:val="26"/>
          <w:szCs w:val="26"/>
        </w:rPr>
        <w:t>MONDIALI DI MICROFINANZA</w:t>
      </w:r>
    </w:p>
    <w:p w14:paraId="47E7F0B5" w14:textId="77777777" w:rsidR="00870B35" w:rsidRDefault="00870B35" w:rsidP="00256742">
      <w:pPr>
        <w:jc w:val="center"/>
        <w:rPr>
          <w:rFonts w:ascii="Rubik" w:hAnsi="Rubik" w:cs="Rubik"/>
          <w:b/>
          <w:bCs/>
          <w:i/>
          <w:iCs/>
        </w:rPr>
      </w:pPr>
    </w:p>
    <w:p w14:paraId="274E982C" w14:textId="77777777" w:rsidR="00582DA5" w:rsidRPr="000D062C" w:rsidRDefault="00582DA5" w:rsidP="00256742">
      <w:pPr>
        <w:jc w:val="center"/>
        <w:rPr>
          <w:rFonts w:ascii="Rubik" w:hAnsi="Rubik" w:cs="Rubik"/>
          <w:b/>
          <w:bCs/>
          <w:i/>
          <w:iCs/>
        </w:rPr>
      </w:pPr>
    </w:p>
    <w:p w14:paraId="17822FF7" w14:textId="3A298380" w:rsidR="000D062C" w:rsidRDefault="00256742" w:rsidP="00414613">
      <w:pPr>
        <w:jc w:val="both"/>
        <w:rPr>
          <w:rFonts w:ascii="Rubik" w:hAnsi="Rubik" w:cs="Rubik"/>
        </w:rPr>
      </w:pPr>
      <w:r w:rsidRPr="000D062C">
        <w:rPr>
          <w:rFonts w:ascii="Rubik" w:hAnsi="Rubik" w:cs="Rubik"/>
          <w:i/>
          <w:iCs/>
        </w:rPr>
        <w:t xml:space="preserve">Bergamo, </w:t>
      </w:r>
      <w:r w:rsidR="001D6C55" w:rsidRPr="000D062C">
        <w:rPr>
          <w:rFonts w:ascii="Rubik" w:hAnsi="Rubik" w:cs="Rubik"/>
          <w:i/>
          <w:iCs/>
        </w:rPr>
        <w:t>2</w:t>
      </w:r>
      <w:r w:rsidR="004916FC">
        <w:rPr>
          <w:rFonts w:ascii="Rubik" w:hAnsi="Rubik" w:cs="Rubik"/>
          <w:i/>
          <w:iCs/>
        </w:rPr>
        <w:t>0</w:t>
      </w:r>
      <w:r w:rsidR="001D6C55" w:rsidRPr="000D062C">
        <w:rPr>
          <w:rFonts w:ascii="Rubik" w:hAnsi="Rubik" w:cs="Rubik"/>
          <w:i/>
          <w:iCs/>
        </w:rPr>
        <w:t xml:space="preserve"> </w:t>
      </w:r>
      <w:r w:rsidRPr="000D062C">
        <w:rPr>
          <w:rFonts w:ascii="Rubik" w:hAnsi="Rubik" w:cs="Rubik"/>
          <w:i/>
          <w:iCs/>
        </w:rPr>
        <w:t>giugno 202</w:t>
      </w:r>
      <w:r w:rsidR="00A025A6" w:rsidRPr="000D062C">
        <w:rPr>
          <w:rFonts w:ascii="Rubik" w:hAnsi="Rubik" w:cs="Rubik"/>
          <w:i/>
          <w:iCs/>
        </w:rPr>
        <w:t>4</w:t>
      </w:r>
      <w:r w:rsidRPr="000D062C">
        <w:rPr>
          <w:rFonts w:ascii="Rubik" w:hAnsi="Rubik" w:cs="Rubik"/>
          <w:i/>
          <w:iCs/>
        </w:rPr>
        <w:t xml:space="preserve"> – </w:t>
      </w:r>
      <w:r w:rsidR="000D062C" w:rsidRPr="000D062C">
        <w:rPr>
          <w:rFonts w:ascii="Rubik" w:hAnsi="Rubik" w:cs="Rubik"/>
        </w:rPr>
        <w:t xml:space="preserve">Il </w:t>
      </w:r>
      <w:r w:rsidR="000D062C" w:rsidRPr="000D062C">
        <w:rPr>
          <w:rFonts w:ascii="Rubik" w:hAnsi="Rubik" w:cs="Rubik"/>
          <w:b/>
          <w:bCs/>
        </w:rPr>
        <w:t>CESC</w:t>
      </w:r>
      <w:r w:rsidR="000D062C" w:rsidRPr="000D062C">
        <w:rPr>
          <w:rFonts w:ascii="Rubik" w:hAnsi="Rubik" w:cs="Rubik"/>
        </w:rPr>
        <w:t xml:space="preserve"> (Centro di ricerca sulle dinamiche Economiche, Sociali e della Cooperazione), in collaborazione con il </w:t>
      </w:r>
      <w:r w:rsidR="000D062C" w:rsidRPr="000D062C">
        <w:rPr>
          <w:rFonts w:ascii="Rubik" w:hAnsi="Rubik" w:cs="Rubik"/>
          <w:b/>
          <w:bCs/>
        </w:rPr>
        <w:t>Dipartimento di Scienze Aziendali</w:t>
      </w:r>
      <w:r w:rsidR="000D062C" w:rsidRPr="000D062C">
        <w:rPr>
          <w:rFonts w:ascii="Rubik" w:hAnsi="Rubik" w:cs="Rubik"/>
        </w:rPr>
        <w:t xml:space="preserve"> dell’Università degli studi di Bergamo, ospita </w:t>
      </w:r>
      <w:r w:rsidR="000D062C" w:rsidRPr="000D062C">
        <w:rPr>
          <w:rFonts w:ascii="Rubik" w:hAnsi="Rubik" w:cs="Rubik"/>
          <w:b/>
          <w:bCs/>
        </w:rPr>
        <w:t>dal 24 al 26 giugno</w:t>
      </w:r>
      <w:r w:rsidR="000D062C" w:rsidRPr="000D062C">
        <w:rPr>
          <w:rFonts w:ascii="Rubik" w:hAnsi="Rubik" w:cs="Rubik"/>
        </w:rPr>
        <w:t xml:space="preserve"> </w:t>
      </w:r>
      <w:r w:rsidR="00870B35">
        <w:rPr>
          <w:rFonts w:ascii="Rubik" w:hAnsi="Rubik" w:cs="Rubik"/>
        </w:rPr>
        <w:t xml:space="preserve">presso le sedi UniBg di Sant’Agostino e via dei Caniana </w:t>
      </w:r>
      <w:r w:rsidR="000D062C" w:rsidRPr="000D062C">
        <w:rPr>
          <w:rFonts w:ascii="Rubik" w:hAnsi="Rubik" w:cs="Rubik"/>
        </w:rPr>
        <w:t xml:space="preserve">la </w:t>
      </w:r>
      <w:r w:rsidR="000D062C" w:rsidRPr="000D062C">
        <w:rPr>
          <w:rFonts w:ascii="Rubik" w:hAnsi="Rubik" w:cs="Rubik"/>
          <w:b/>
          <w:bCs/>
          <w:i/>
          <w:iCs/>
        </w:rPr>
        <w:t>European Research Conference on Microfinance (ERCM2024)</w:t>
      </w:r>
      <w:r w:rsidR="000D062C" w:rsidRPr="000D062C">
        <w:rPr>
          <w:rFonts w:ascii="Rubik" w:hAnsi="Rubik" w:cs="Rubik"/>
        </w:rPr>
        <w:t xml:space="preserve">. </w:t>
      </w:r>
    </w:p>
    <w:p w14:paraId="0331E2A9" w14:textId="77777777" w:rsidR="000D062C" w:rsidRPr="000D062C" w:rsidRDefault="000D062C" w:rsidP="00414613">
      <w:pPr>
        <w:jc w:val="both"/>
        <w:rPr>
          <w:rFonts w:ascii="Rubik" w:hAnsi="Rubik" w:cs="Rubik"/>
        </w:rPr>
      </w:pPr>
    </w:p>
    <w:p w14:paraId="6ACD9427" w14:textId="7D1D11F6" w:rsidR="000D062C" w:rsidRPr="000D062C" w:rsidRDefault="000D062C" w:rsidP="00414613">
      <w:pPr>
        <w:jc w:val="both"/>
        <w:rPr>
          <w:rFonts w:ascii="Rubik" w:hAnsi="Rubik" w:cs="Rubik"/>
        </w:rPr>
      </w:pPr>
      <w:r w:rsidRPr="000D062C">
        <w:rPr>
          <w:rFonts w:ascii="Rubik" w:hAnsi="Rubik" w:cs="Rubik"/>
        </w:rPr>
        <w:t xml:space="preserve">La ERCM è nata su iniziativa delle </w:t>
      </w:r>
      <w:r w:rsidRPr="000D062C">
        <w:rPr>
          <w:rFonts w:ascii="Rubik" w:hAnsi="Rubik" w:cs="Rubik"/>
          <w:b/>
          <w:bCs/>
        </w:rPr>
        <w:t>università europee</w:t>
      </w:r>
      <w:r w:rsidRPr="000D062C">
        <w:rPr>
          <w:rFonts w:ascii="Rubik" w:hAnsi="Rubik" w:cs="Rubik"/>
        </w:rPr>
        <w:t xml:space="preserve"> </w:t>
      </w:r>
      <w:r w:rsidRPr="000D062C">
        <w:rPr>
          <w:rFonts w:ascii="Rubik" w:hAnsi="Rubik" w:cs="Rubik"/>
          <w:b/>
          <w:bCs/>
        </w:rPr>
        <w:t>che si occupano di microfinanza</w:t>
      </w:r>
      <w:r w:rsidRPr="000D062C">
        <w:rPr>
          <w:rFonts w:ascii="Rubik" w:hAnsi="Rubik" w:cs="Rubik"/>
        </w:rPr>
        <w:t xml:space="preserve">. A Bergamo è stato chiesto di organizzare questa </w:t>
      </w:r>
      <w:r w:rsidRPr="00870B35">
        <w:rPr>
          <w:rFonts w:ascii="Rubik" w:hAnsi="Rubik" w:cs="Rubik"/>
          <w:b/>
          <w:bCs/>
        </w:rPr>
        <w:t>ottava edizione</w:t>
      </w:r>
      <w:r w:rsidRPr="000D062C">
        <w:rPr>
          <w:rFonts w:ascii="Rubik" w:hAnsi="Rubik" w:cs="Rubik"/>
        </w:rPr>
        <w:t xml:space="preserve"> che riunisce circa </w:t>
      </w:r>
      <w:r w:rsidRPr="000D062C">
        <w:rPr>
          <w:rFonts w:ascii="Rubik" w:hAnsi="Rubik" w:cs="Rubik"/>
          <w:b/>
          <w:bCs/>
        </w:rPr>
        <w:t xml:space="preserve">cento partecipanti </w:t>
      </w:r>
      <w:r w:rsidR="009379DE" w:rsidRPr="009379DE">
        <w:rPr>
          <w:rFonts w:ascii="Rubik" w:hAnsi="Rubik" w:cs="Rubik"/>
        </w:rPr>
        <w:t xml:space="preserve">– </w:t>
      </w:r>
      <w:r w:rsidR="009379DE">
        <w:rPr>
          <w:rFonts w:ascii="Rubik" w:hAnsi="Rubik" w:cs="Rubik"/>
        </w:rPr>
        <w:t xml:space="preserve">tra </w:t>
      </w:r>
      <w:r w:rsidR="009379DE" w:rsidRPr="009379DE">
        <w:rPr>
          <w:rFonts w:ascii="Rubik" w:hAnsi="Rubik" w:cs="Rubik"/>
        </w:rPr>
        <w:t>ricercatori, accademici, professionisti e studenti di alto livello</w:t>
      </w:r>
      <w:r w:rsidR="009379DE">
        <w:rPr>
          <w:rFonts w:ascii="Rubik" w:hAnsi="Rubik" w:cs="Rubik"/>
        </w:rPr>
        <w:t xml:space="preserve"> –</w:t>
      </w:r>
      <w:r w:rsidR="009379DE" w:rsidRPr="009379DE">
        <w:rPr>
          <w:rFonts w:ascii="Rubik" w:hAnsi="Rubik" w:cs="Rubik"/>
        </w:rPr>
        <w:t xml:space="preserve"> </w:t>
      </w:r>
      <w:r w:rsidRPr="000D062C">
        <w:rPr>
          <w:rFonts w:ascii="Rubik" w:hAnsi="Rubik" w:cs="Rubik"/>
          <w:b/>
          <w:bCs/>
        </w:rPr>
        <w:t>da</w:t>
      </w:r>
      <w:r w:rsidR="009379DE">
        <w:rPr>
          <w:rFonts w:ascii="Rubik" w:hAnsi="Rubik" w:cs="Rubik"/>
          <w:b/>
          <w:bCs/>
        </w:rPr>
        <w:t xml:space="preserve"> tutta </w:t>
      </w:r>
      <w:r w:rsidRPr="000D062C">
        <w:rPr>
          <w:rFonts w:ascii="Rubik" w:hAnsi="Rubik" w:cs="Rubik"/>
          <w:b/>
          <w:bCs/>
        </w:rPr>
        <w:t>Europa e dal resto del mondo</w:t>
      </w:r>
      <w:r w:rsidRPr="000D062C">
        <w:rPr>
          <w:rFonts w:ascii="Rubik" w:hAnsi="Rubik" w:cs="Rubik"/>
        </w:rPr>
        <w:t xml:space="preserve">. </w:t>
      </w:r>
    </w:p>
    <w:p w14:paraId="48EA8EB1" w14:textId="77777777" w:rsidR="000D062C" w:rsidRPr="000D062C" w:rsidRDefault="000D062C" w:rsidP="00414613">
      <w:pPr>
        <w:jc w:val="both"/>
        <w:rPr>
          <w:rFonts w:ascii="Rubik" w:hAnsi="Rubik" w:cs="Rubik"/>
        </w:rPr>
      </w:pPr>
    </w:p>
    <w:p w14:paraId="4C80FF6F" w14:textId="05C85D92" w:rsidR="000D062C" w:rsidRPr="000D062C" w:rsidRDefault="000D062C" w:rsidP="00414613">
      <w:pPr>
        <w:jc w:val="both"/>
        <w:rPr>
          <w:rFonts w:ascii="Rubik" w:hAnsi="Rubik" w:cs="Rubik"/>
        </w:rPr>
      </w:pPr>
      <w:r w:rsidRPr="000D062C">
        <w:rPr>
          <w:rFonts w:ascii="Rubik" w:hAnsi="Rubik" w:cs="Rubik"/>
        </w:rPr>
        <w:t xml:space="preserve">Aprirà la conferenza il Prof. </w:t>
      </w:r>
      <w:r w:rsidRPr="000D062C">
        <w:rPr>
          <w:rFonts w:ascii="Rubik" w:hAnsi="Rubik" w:cs="Rubik"/>
          <w:b/>
          <w:bCs/>
        </w:rPr>
        <w:t>Claudio Gonzalez-Vega</w:t>
      </w:r>
      <w:r w:rsidRPr="000D062C">
        <w:rPr>
          <w:rFonts w:ascii="Rubik" w:hAnsi="Rubik" w:cs="Rubik"/>
        </w:rPr>
        <w:t xml:space="preserve">, uno dei nomi storici e di riferimento del settore, facente parte del Rural Finance Group - The Ohio State University con cui UniBg collabora dagli anni '90. Il gruppo è stato tra i più influenti attori nel delineare i paradigmi di riferimento della microfinanza. </w:t>
      </w:r>
    </w:p>
    <w:p w14:paraId="72EA5663" w14:textId="77777777" w:rsidR="00870B35" w:rsidRDefault="00870B35" w:rsidP="00414613">
      <w:pPr>
        <w:jc w:val="both"/>
        <w:rPr>
          <w:rFonts w:ascii="Rubik" w:hAnsi="Rubik" w:cs="Rubik"/>
        </w:rPr>
      </w:pPr>
    </w:p>
    <w:p w14:paraId="101E67C9" w14:textId="72BA5F63" w:rsidR="00424D5F" w:rsidRDefault="000D062C" w:rsidP="00414613">
      <w:pPr>
        <w:jc w:val="both"/>
        <w:rPr>
          <w:rFonts w:ascii="Rubik" w:hAnsi="Rubik" w:cs="Rubik"/>
        </w:rPr>
      </w:pPr>
      <w:r w:rsidRPr="000D062C">
        <w:rPr>
          <w:rFonts w:ascii="Rubik" w:hAnsi="Rubik" w:cs="Rubik"/>
        </w:rPr>
        <w:t xml:space="preserve">Il convegno sarà un'occasione per analizzare come le </w:t>
      </w:r>
      <w:r w:rsidRPr="00870B35">
        <w:rPr>
          <w:rFonts w:ascii="Rubik" w:hAnsi="Rubik" w:cs="Rubik"/>
          <w:b/>
          <w:bCs/>
        </w:rPr>
        <w:t>profonde evoluzioni</w:t>
      </w:r>
      <w:r w:rsidRPr="000D062C">
        <w:rPr>
          <w:rFonts w:ascii="Rubik" w:hAnsi="Rubik" w:cs="Rubik"/>
        </w:rPr>
        <w:t xml:space="preserve"> avute dal settore rendano ancora la microfinanza </w:t>
      </w:r>
      <w:r w:rsidR="009379DE">
        <w:rPr>
          <w:rFonts w:ascii="Rubik" w:hAnsi="Rubik" w:cs="Rubik"/>
        </w:rPr>
        <w:t xml:space="preserve">un </w:t>
      </w:r>
      <w:r w:rsidRPr="000D062C">
        <w:rPr>
          <w:rFonts w:ascii="Rubik" w:hAnsi="Rubik" w:cs="Rubik"/>
        </w:rPr>
        <w:t>elemento importante delle strategie di inclusione finanziaria e sociale e della finanza d'impatto a livello mondiale.</w:t>
      </w:r>
      <w:r w:rsidR="009379DE">
        <w:rPr>
          <w:rFonts w:ascii="Rubik" w:hAnsi="Rubik" w:cs="Rubik"/>
        </w:rPr>
        <w:t xml:space="preserve"> </w:t>
      </w:r>
      <w:r w:rsidR="009379DE" w:rsidRPr="009379DE">
        <w:rPr>
          <w:rFonts w:ascii="Rubik" w:hAnsi="Rubik" w:cs="Rubik"/>
        </w:rPr>
        <w:t xml:space="preserve">La conferenza approfondirà il </w:t>
      </w:r>
      <w:r w:rsidR="009379DE" w:rsidRPr="009379DE">
        <w:rPr>
          <w:rFonts w:ascii="Rubik" w:hAnsi="Rubik" w:cs="Rubik"/>
          <w:b/>
          <w:bCs/>
        </w:rPr>
        <w:t>ruolo della microfinanza nel guidare transizioni globali</w:t>
      </w:r>
      <w:r w:rsidR="009379DE" w:rsidRPr="009379DE">
        <w:rPr>
          <w:rFonts w:ascii="Rubik" w:hAnsi="Rubik" w:cs="Rubik"/>
        </w:rPr>
        <w:t xml:space="preserve"> attraverso le </w:t>
      </w:r>
      <w:r w:rsidR="009379DE" w:rsidRPr="009379DE">
        <w:rPr>
          <w:rFonts w:ascii="Rubik" w:hAnsi="Rubik" w:cs="Rubik"/>
          <w:b/>
          <w:bCs/>
        </w:rPr>
        <w:t>dimensioni economica, sociale e ambientale</w:t>
      </w:r>
      <w:r w:rsidR="009379DE" w:rsidRPr="009379DE">
        <w:rPr>
          <w:rFonts w:ascii="Rubik" w:hAnsi="Rubik" w:cs="Rubik"/>
        </w:rPr>
        <w:t xml:space="preserve">. Durante i tre giorni della conferenza, </w:t>
      </w:r>
      <w:r w:rsidR="00870B35">
        <w:rPr>
          <w:rFonts w:ascii="Rubik" w:hAnsi="Rubik" w:cs="Rubik"/>
        </w:rPr>
        <w:t>i partecipanti</w:t>
      </w:r>
      <w:r w:rsidR="009379DE" w:rsidRPr="009379DE">
        <w:rPr>
          <w:rFonts w:ascii="Rubik" w:hAnsi="Rubik" w:cs="Rubik"/>
        </w:rPr>
        <w:t xml:space="preserve"> scopriranno strategie innovative, approfondimenti basati sull’evidenza e raccomandazioni attuabili per far avanzare ulteriormente il campo della microfinanza e transizione.</w:t>
      </w:r>
    </w:p>
    <w:p w14:paraId="7AAC1029" w14:textId="77777777" w:rsidR="00870B35" w:rsidRDefault="00870B35" w:rsidP="00414613">
      <w:pPr>
        <w:jc w:val="both"/>
        <w:rPr>
          <w:rFonts w:ascii="Rubik" w:hAnsi="Rubik" w:cs="Rubik"/>
        </w:rPr>
      </w:pPr>
    </w:p>
    <w:p w14:paraId="7BDC468A" w14:textId="0DE525DA" w:rsidR="00870B35" w:rsidRPr="000D062C" w:rsidRDefault="00870B35" w:rsidP="00414613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Maggiori informazioni sono disponibili sul sito </w:t>
      </w:r>
      <w:hyperlink r:id="rId9" w:history="1">
        <w:r w:rsidRPr="00905A4B">
          <w:rPr>
            <w:rStyle w:val="Collegamentoipertestuale"/>
            <w:rFonts w:ascii="Rubik" w:hAnsi="Rubik" w:cs="Rubik"/>
          </w:rPr>
          <w:t>https://www.ercm2024.com/</w:t>
        </w:r>
      </w:hyperlink>
      <w:r w:rsidR="00516DBB">
        <w:rPr>
          <w:rFonts w:ascii="Rubik" w:hAnsi="Rubik" w:cs="Rubik"/>
        </w:rPr>
        <w:t>.</w:t>
      </w:r>
      <w:r>
        <w:rPr>
          <w:rFonts w:ascii="Rubik" w:hAnsi="Rubik" w:cs="Rubik"/>
        </w:rPr>
        <w:t xml:space="preserve"> </w:t>
      </w:r>
    </w:p>
    <w:sectPr w:rsidR="00870B35" w:rsidRPr="000D062C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406B" w14:textId="77777777" w:rsidR="00ED589D" w:rsidRDefault="00ED589D">
      <w:r>
        <w:separator/>
      </w:r>
    </w:p>
  </w:endnote>
  <w:endnote w:type="continuationSeparator" w:id="0">
    <w:p w14:paraId="3DA26DA7" w14:textId="77777777" w:rsidR="00ED589D" w:rsidRDefault="00ED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0603" w14:textId="77777777" w:rsidR="00ED589D" w:rsidRDefault="00ED589D">
      <w:r>
        <w:separator/>
      </w:r>
    </w:p>
  </w:footnote>
  <w:footnote w:type="continuationSeparator" w:id="0">
    <w:p w14:paraId="12045612" w14:textId="77777777" w:rsidR="00ED589D" w:rsidRDefault="00ED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D589D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ED58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D589D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07E08"/>
    <w:rsid w:val="000434F5"/>
    <w:rsid w:val="00094222"/>
    <w:rsid w:val="00095626"/>
    <w:rsid w:val="000A5632"/>
    <w:rsid w:val="000D062C"/>
    <w:rsid w:val="000D12C0"/>
    <w:rsid w:val="000D6C04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C3D94"/>
    <w:rsid w:val="001D666A"/>
    <w:rsid w:val="001D6C55"/>
    <w:rsid w:val="00207010"/>
    <w:rsid w:val="002266D1"/>
    <w:rsid w:val="0023550D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2E08"/>
    <w:rsid w:val="002F2EFF"/>
    <w:rsid w:val="00317B14"/>
    <w:rsid w:val="003243D6"/>
    <w:rsid w:val="00334242"/>
    <w:rsid w:val="00350D91"/>
    <w:rsid w:val="003605F2"/>
    <w:rsid w:val="003822A4"/>
    <w:rsid w:val="00393E25"/>
    <w:rsid w:val="003A19A4"/>
    <w:rsid w:val="003C7E36"/>
    <w:rsid w:val="003F4AC0"/>
    <w:rsid w:val="00404C79"/>
    <w:rsid w:val="00412268"/>
    <w:rsid w:val="00414613"/>
    <w:rsid w:val="00424D5F"/>
    <w:rsid w:val="00426E6A"/>
    <w:rsid w:val="00447474"/>
    <w:rsid w:val="004916FC"/>
    <w:rsid w:val="00491F41"/>
    <w:rsid w:val="004A5C2E"/>
    <w:rsid w:val="004B3326"/>
    <w:rsid w:val="004C10B9"/>
    <w:rsid w:val="004C3806"/>
    <w:rsid w:val="004C7DBE"/>
    <w:rsid w:val="004E1E80"/>
    <w:rsid w:val="004E7E4D"/>
    <w:rsid w:val="004F1235"/>
    <w:rsid w:val="004F485D"/>
    <w:rsid w:val="0051455E"/>
    <w:rsid w:val="00516DBB"/>
    <w:rsid w:val="0052417B"/>
    <w:rsid w:val="0055281D"/>
    <w:rsid w:val="00575179"/>
    <w:rsid w:val="005762C2"/>
    <w:rsid w:val="00582DA5"/>
    <w:rsid w:val="0058734C"/>
    <w:rsid w:val="005B42D2"/>
    <w:rsid w:val="006048D4"/>
    <w:rsid w:val="00643C3F"/>
    <w:rsid w:val="006C1C00"/>
    <w:rsid w:val="006C372E"/>
    <w:rsid w:val="006C58F4"/>
    <w:rsid w:val="006F4D9F"/>
    <w:rsid w:val="007135A3"/>
    <w:rsid w:val="007247DB"/>
    <w:rsid w:val="00726E06"/>
    <w:rsid w:val="00734E3E"/>
    <w:rsid w:val="00737D94"/>
    <w:rsid w:val="00752735"/>
    <w:rsid w:val="007542A1"/>
    <w:rsid w:val="00785440"/>
    <w:rsid w:val="007917F4"/>
    <w:rsid w:val="007A66F7"/>
    <w:rsid w:val="007A6D90"/>
    <w:rsid w:val="007C19B3"/>
    <w:rsid w:val="007C29C7"/>
    <w:rsid w:val="007F2F89"/>
    <w:rsid w:val="007F4361"/>
    <w:rsid w:val="00801F4E"/>
    <w:rsid w:val="00820185"/>
    <w:rsid w:val="008231F1"/>
    <w:rsid w:val="00833F4A"/>
    <w:rsid w:val="008540E7"/>
    <w:rsid w:val="00857C7B"/>
    <w:rsid w:val="00870B35"/>
    <w:rsid w:val="008953A3"/>
    <w:rsid w:val="008964D8"/>
    <w:rsid w:val="008C2DE6"/>
    <w:rsid w:val="008E76CB"/>
    <w:rsid w:val="009115F4"/>
    <w:rsid w:val="00934173"/>
    <w:rsid w:val="009379DE"/>
    <w:rsid w:val="00943013"/>
    <w:rsid w:val="00953D7B"/>
    <w:rsid w:val="0095762E"/>
    <w:rsid w:val="00987196"/>
    <w:rsid w:val="009A4C79"/>
    <w:rsid w:val="009B0F7B"/>
    <w:rsid w:val="009C2DF4"/>
    <w:rsid w:val="009D536F"/>
    <w:rsid w:val="009E511D"/>
    <w:rsid w:val="009E79E9"/>
    <w:rsid w:val="009F5BC3"/>
    <w:rsid w:val="00A02397"/>
    <w:rsid w:val="00A025A6"/>
    <w:rsid w:val="00A04FB3"/>
    <w:rsid w:val="00A23A14"/>
    <w:rsid w:val="00A61283"/>
    <w:rsid w:val="00A62098"/>
    <w:rsid w:val="00A76F51"/>
    <w:rsid w:val="00A95869"/>
    <w:rsid w:val="00AA1DBF"/>
    <w:rsid w:val="00AC4C9E"/>
    <w:rsid w:val="00AE4AC8"/>
    <w:rsid w:val="00AE7772"/>
    <w:rsid w:val="00B11117"/>
    <w:rsid w:val="00B24BFD"/>
    <w:rsid w:val="00B303AF"/>
    <w:rsid w:val="00B54D30"/>
    <w:rsid w:val="00B624E0"/>
    <w:rsid w:val="00B8103A"/>
    <w:rsid w:val="00BC42D5"/>
    <w:rsid w:val="00BC7A7D"/>
    <w:rsid w:val="00C02775"/>
    <w:rsid w:val="00C23F79"/>
    <w:rsid w:val="00C740AF"/>
    <w:rsid w:val="00CA257E"/>
    <w:rsid w:val="00CB70C0"/>
    <w:rsid w:val="00D0195F"/>
    <w:rsid w:val="00D126B7"/>
    <w:rsid w:val="00D249F2"/>
    <w:rsid w:val="00D269AB"/>
    <w:rsid w:val="00D34401"/>
    <w:rsid w:val="00DA2017"/>
    <w:rsid w:val="00DC5AD5"/>
    <w:rsid w:val="00DC6FC9"/>
    <w:rsid w:val="00E06571"/>
    <w:rsid w:val="00E12F07"/>
    <w:rsid w:val="00E138A5"/>
    <w:rsid w:val="00E233BF"/>
    <w:rsid w:val="00E24970"/>
    <w:rsid w:val="00E31F8B"/>
    <w:rsid w:val="00E35BD8"/>
    <w:rsid w:val="00E37A21"/>
    <w:rsid w:val="00E55907"/>
    <w:rsid w:val="00E9359C"/>
    <w:rsid w:val="00E97B2F"/>
    <w:rsid w:val="00ED4A9B"/>
    <w:rsid w:val="00ED589D"/>
    <w:rsid w:val="00EF2C8D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5783"/>
    <w:rsid w:val="00F805FF"/>
    <w:rsid w:val="00F9680F"/>
    <w:rsid w:val="00FA38B4"/>
    <w:rsid w:val="00FD4E9C"/>
    <w:rsid w:val="00FE578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rcm2024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23</cp:revision>
  <dcterms:created xsi:type="dcterms:W3CDTF">2023-06-21T15:51:00Z</dcterms:created>
  <dcterms:modified xsi:type="dcterms:W3CDTF">2024-06-20T10:54:00Z</dcterms:modified>
</cp:coreProperties>
</file>