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2406C620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1D4333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0731C93C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1D4333">
        <w:rPr>
          <w:rFonts w:ascii="Rubik" w:hAnsi="Rubik" w:cs="Rubik"/>
          <w:sz w:val="20"/>
        </w:rPr>
        <w:t>. 1</w:t>
      </w:r>
      <w:r w:rsidR="00DC2A53" w:rsidRPr="00DC2A53">
        <w:rPr>
          <w:rFonts w:ascii="Rubik" w:hAnsi="Rubik" w:cs="Rubik"/>
          <w:sz w:val="20"/>
        </w:rPr>
        <w:t xml:space="preserve"> post</w:t>
      </w:r>
      <w:r w:rsidR="001D4333">
        <w:rPr>
          <w:rFonts w:ascii="Rubik" w:hAnsi="Rubik" w:cs="Rubik"/>
          <w:sz w:val="20"/>
        </w:rPr>
        <w:t>o</w:t>
      </w:r>
      <w:r w:rsidR="00DC2A53" w:rsidRPr="00DC2A53">
        <w:rPr>
          <w:rFonts w:ascii="Rubik" w:hAnsi="Rubik" w:cs="Rubik"/>
          <w:sz w:val="20"/>
        </w:rPr>
        <w:t xml:space="preserve"> di professore di seconda fascia ai sensi </w:t>
      </w:r>
      <w:r w:rsidR="00DC2A53" w:rsidRPr="001D4333">
        <w:rPr>
          <w:rFonts w:ascii="Rubik" w:hAnsi="Rubik" w:cs="Rubik"/>
          <w:sz w:val="20"/>
        </w:rPr>
        <w:t>dell’art. 18</w:t>
      </w:r>
      <w:r w:rsidR="001D4333" w:rsidRPr="001D4333">
        <w:rPr>
          <w:rFonts w:ascii="Rubik" w:hAnsi="Rubik" w:cs="Rubik"/>
          <w:sz w:val="20"/>
        </w:rPr>
        <w:t>,</w:t>
      </w:r>
      <w:r w:rsidR="00DC2A53" w:rsidRPr="001D4333">
        <w:rPr>
          <w:rFonts w:ascii="Rubik" w:hAnsi="Rubik" w:cs="Rubik"/>
          <w:sz w:val="20"/>
        </w:rPr>
        <w:t xml:space="preserve"> commi 1 e 4, della</w:t>
      </w:r>
      <w:r w:rsidR="00C16696" w:rsidRPr="001D4333">
        <w:rPr>
          <w:rFonts w:ascii="Rubik" w:hAnsi="Rubik" w:cs="Rubik"/>
          <w:sz w:val="20"/>
        </w:rPr>
        <w:t xml:space="preserve"> </w:t>
      </w:r>
      <w:r w:rsidR="00C16696" w:rsidRPr="00DC2A53">
        <w:rPr>
          <w:rFonts w:ascii="Rubik" w:hAnsi="Rubik" w:cs="Rubik"/>
          <w:sz w:val="20"/>
        </w:rPr>
        <w:t>Legge 240/2010</w:t>
      </w:r>
      <w:r w:rsidR="007D1C7B" w:rsidRPr="00DC2A53">
        <w:rPr>
          <w:rFonts w:ascii="Rubik" w:hAnsi="Rubik" w:cs="Rubik"/>
          <w:sz w:val="20"/>
        </w:rPr>
        <w:t>, bandita con decreto rettorale Rep. n.</w:t>
      </w:r>
      <w:r w:rsidR="00022D24">
        <w:rPr>
          <w:rFonts w:ascii="Rubik" w:hAnsi="Rubik" w:cs="Rubik"/>
          <w:sz w:val="20"/>
        </w:rPr>
        <w:t xml:space="preserve"> 819/2024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>Prot. n.</w:t>
      </w:r>
      <w:r w:rsidR="00022D24">
        <w:rPr>
          <w:rFonts w:ascii="Rubik" w:hAnsi="Rubik" w:cs="Rubik"/>
          <w:sz w:val="20"/>
        </w:rPr>
        <w:t xml:space="preserve"> 0155267 </w:t>
      </w:r>
      <w:r w:rsidR="00064FEE">
        <w:rPr>
          <w:rFonts w:ascii="Rubik" w:hAnsi="Rubik" w:cs="Rubik"/>
          <w:sz w:val="20"/>
        </w:rPr>
        <w:t>d</w:t>
      </w:r>
      <w:r w:rsidR="007D1C7B" w:rsidRPr="00DC2A53">
        <w:rPr>
          <w:rFonts w:ascii="Rubik" w:hAnsi="Rubik" w:cs="Rubik"/>
          <w:sz w:val="20"/>
        </w:rPr>
        <w:t>el</w:t>
      </w:r>
      <w:r w:rsidR="001D4333">
        <w:rPr>
          <w:rFonts w:ascii="Rubik" w:hAnsi="Rubik" w:cs="Rubik"/>
          <w:sz w:val="20"/>
        </w:rPr>
        <w:t xml:space="preserve"> 23 luglio 2024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1D4333">
        <w:rPr>
          <w:rFonts w:ascii="Rubik" w:hAnsi="Rubik" w:cs="Rubik"/>
          <w:sz w:val="20"/>
        </w:rPr>
        <w:t>59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1D4333">
        <w:rPr>
          <w:rFonts w:ascii="Rubik" w:hAnsi="Rubik" w:cs="Rubik"/>
          <w:sz w:val="20"/>
        </w:rPr>
        <w:t>23 luglio 2024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F8A1D51" w14:textId="764FE1EC" w:rsidR="001D4333" w:rsidRDefault="00BF51B2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 Disciplinare</w:t>
      </w:r>
      <w:r w:rsidR="001D4333">
        <w:rPr>
          <w:rFonts w:ascii="Rubik" w:hAnsi="Rubik" w:cs="Rubik"/>
          <w:sz w:val="20"/>
        </w:rPr>
        <w:t xml:space="preserve"> - </w:t>
      </w:r>
      <w:r w:rsidR="001D4333" w:rsidRPr="001D4333">
        <w:rPr>
          <w:rFonts w:ascii="Rubik" w:hAnsi="Rubik" w:cs="Rubik"/>
          <w:sz w:val="20"/>
        </w:rPr>
        <w:t xml:space="preserve">14/GSPS-02 – Scienza Politica </w:t>
      </w:r>
    </w:p>
    <w:p w14:paraId="4416D232" w14:textId="036DE14C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1D4333">
        <w:rPr>
          <w:rFonts w:ascii="Rubik" w:hAnsi="Rubik" w:cs="Rubik"/>
          <w:sz w:val="20"/>
        </w:rPr>
        <w:t xml:space="preserve">- </w:t>
      </w:r>
      <w:r w:rsidR="001D4333" w:rsidRPr="001D4333">
        <w:rPr>
          <w:rFonts w:ascii="Rubik" w:hAnsi="Rubik" w:cs="Rubik"/>
          <w:sz w:val="20"/>
        </w:rPr>
        <w:t>GSPS-02/A – Scienza Politica</w:t>
      </w:r>
    </w:p>
    <w:p w14:paraId="3A8A9275" w14:textId="3EE572B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1D4333">
        <w:rPr>
          <w:rFonts w:ascii="Rubik" w:hAnsi="Rubik" w:cs="Rubik"/>
          <w:sz w:val="20"/>
        </w:rPr>
        <w:t>Scienze Economiche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459518">
    <w:abstractNumId w:val="21"/>
  </w:num>
  <w:num w:numId="2" w16cid:durableId="94984585">
    <w:abstractNumId w:val="7"/>
  </w:num>
  <w:num w:numId="3" w16cid:durableId="262148597">
    <w:abstractNumId w:val="14"/>
  </w:num>
  <w:num w:numId="4" w16cid:durableId="2089380586">
    <w:abstractNumId w:val="4"/>
  </w:num>
  <w:num w:numId="5" w16cid:durableId="752163909">
    <w:abstractNumId w:val="12"/>
  </w:num>
  <w:num w:numId="6" w16cid:durableId="769618441">
    <w:abstractNumId w:val="5"/>
  </w:num>
  <w:num w:numId="7" w16cid:durableId="458956034">
    <w:abstractNumId w:val="17"/>
  </w:num>
  <w:num w:numId="8" w16cid:durableId="711229144">
    <w:abstractNumId w:val="13"/>
  </w:num>
  <w:num w:numId="9" w16cid:durableId="673150543">
    <w:abstractNumId w:val="16"/>
  </w:num>
  <w:num w:numId="10" w16cid:durableId="1126003731">
    <w:abstractNumId w:val="6"/>
  </w:num>
  <w:num w:numId="11" w16cid:durableId="746150221">
    <w:abstractNumId w:val="1"/>
  </w:num>
  <w:num w:numId="12" w16cid:durableId="807209547">
    <w:abstractNumId w:val="18"/>
  </w:num>
  <w:num w:numId="13" w16cid:durableId="2136211775">
    <w:abstractNumId w:val="15"/>
  </w:num>
  <w:num w:numId="14" w16cid:durableId="652805407">
    <w:abstractNumId w:val="11"/>
  </w:num>
  <w:num w:numId="15" w16cid:durableId="262421900">
    <w:abstractNumId w:val="9"/>
  </w:num>
  <w:num w:numId="16" w16cid:durableId="1957252314">
    <w:abstractNumId w:val="0"/>
  </w:num>
  <w:num w:numId="17" w16cid:durableId="1844319223">
    <w:abstractNumId w:val="8"/>
  </w:num>
  <w:num w:numId="18" w16cid:durableId="895241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934476">
    <w:abstractNumId w:val="22"/>
  </w:num>
  <w:num w:numId="20" w16cid:durableId="1077895483">
    <w:abstractNumId w:val="20"/>
  </w:num>
  <w:num w:numId="21" w16cid:durableId="1983927584">
    <w:abstractNumId w:val="10"/>
  </w:num>
  <w:num w:numId="22" w16cid:durableId="1269389276">
    <w:abstractNumId w:val="19"/>
  </w:num>
  <w:num w:numId="23" w16cid:durableId="88740649">
    <w:abstractNumId w:val="3"/>
  </w:num>
  <w:num w:numId="24" w16cid:durableId="1306622897">
    <w:abstractNumId w:val="10"/>
  </w:num>
  <w:num w:numId="25" w16cid:durableId="2086798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D24"/>
    <w:rsid w:val="00034C70"/>
    <w:rsid w:val="00040B54"/>
    <w:rsid w:val="00043229"/>
    <w:rsid w:val="00046A10"/>
    <w:rsid w:val="0005276B"/>
    <w:rsid w:val="0005402C"/>
    <w:rsid w:val="00064FEE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D4333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400F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BF51B2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066D2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Yasmine KHELIFI</cp:lastModifiedBy>
  <cp:revision>200</cp:revision>
  <cp:lastPrinted>2017-10-16T10:59:00Z</cp:lastPrinted>
  <dcterms:created xsi:type="dcterms:W3CDTF">2014-02-19T15:15:00Z</dcterms:created>
  <dcterms:modified xsi:type="dcterms:W3CDTF">2024-07-23T07:48:00Z</dcterms:modified>
</cp:coreProperties>
</file>