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C936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5922895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132BC1A9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10B12898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776F0B88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7A1A6912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23DE3BA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7B565113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3971456E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49816CCB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5378DC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F47B41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3CD475D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DB9049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7DF1954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37F9AE9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0ACE92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3DC8EB3" w14:textId="77777777"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2F5B381C" w14:textId="0F78666C" w:rsidR="00CA41B9" w:rsidRPr="008B6824" w:rsidRDefault="00CA41B9" w:rsidP="008B6824">
      <w:pPr>
        <w:pStyle w:val="Default"/>
        <w:jc w:val="both"/>
        <w:rPr>
          <w:rFonts w:ascii="Rubik" w:hAnsi="Rubik" w:cs="Rubik"/>
          <w:sz w:val="20"/>
        </w:rPr>
      </w:pPr>
      <w:r w:rsidRPr="008B6824">
        <w:rPr>
          <w:rFonts w:ascii="Rubik" w:hAnsi="Rubik" w:cs="Rubik"/>
          <w:b/>
          <w:bCs/>
          <w:sz w:val="20"/>
        </w:rPr>
        <w:t>di partecipa</w:t>
      </w:r>
      <w:r w:rsidR="00527936" w:rsidRPr="008B6824">
        <w:rPr>
          <w:rFonts w:ascii="Rubik" w:hAnsi="Rubik" w:cs="Rubik"/>
          <w:b/>
          <w:bCs/>
          <w:sz w:val="20"/>
        </w:rPr>
        <w:t>re</w:t>
      </w:r>
      <w:r w:rsidRPr="008B6824">
        <w:rPr>
          <w:rFonts w:ascii="Rubik" w:hAnsi="Rubik" w:cs="Rubik"/>
          <w:b/>
          <w:bCs/>
          <w:sz w:val="20"/>
        </w:rPr>
        <w:t xml:space="preserve"> alla </w:t>
      </w:r>
      <w:r w:rsidR="006D0491" w:rsidRPr="008B6824">
        <w:rPr>
          <w:rFonts w:ascii="Rubik" w:hAnsi="Rubik" w:cs="Rubik"/>
          <w:b/>
          <w:bCs/>
          <w:sz w:val="20"/>
        </w:rPr>
        <w:t xml:space="preserve">procedura di valutazione comparativa </w:t>
      </w:r>
      <w:r w:rsidRPr="008B6824">
        <w:rPr>
          <w:rFonts w:ascii="Rubik" w:hAnsi="Rubik" w:cs="Rubik"/>
          <w:b/>
          <w:bCs/>
          <w:sz w:val="20"/>
        </w:rPr>
        <w:t xml:space="preserve">per il conferimento </w:t>
      </w:r>
      <w:r w:rsidR="00A44B1B" w:rsidRPr="008B6824">
        <w:rPr>
          <w:rFonts w:ascii="Rubik" w:hAnsi="Rubik" w:cs="Rubik"/>
          <w:b/>
          <w:bCs/>
          <w:sz w:val="20"/>
        </w:rPr>
        <w:t xml:space="preserve">di </w:t>
      </w:r>
      <w:r w:rsidR="00290854" w:rsidRPr="008B6824">
        <w:rPr>
          <w:rFonts w:ascii="Rubik" w:hAnsi="Rubik" w:cs="Rubik"/>
          <w:b/>
          <w:bCs/>
          <w:sz w:val="20"/>
        </w:rPr>
        <w:t xml:space="preserve">un incarico di </w:t>
      </w:r>
      <w:r w:rsidR="00A44B1B" w:rsidRPr="008B6824">
        <w:rPr>
          <w:rFonts w:ascii="Rubik" w:hAnsi="Rubik" w:cs="Rubik"/>
          <w:b/>
          <w:bCs/>
          <w:sz w:val="20"/>
        </w:rPr>
        <w:t xml:space="preserve">docenza </w:t>
      </w:r>
      <w:r w:rsidRPr="008B6824">
        <w:rPr>
          <w:rFonts w:ascii="Rubik" w:hAnsi="Rubik" w:cs="Rubik"/>
          <w:b/>
          <w:bCs/>
          <w:sz w:val="20"/>
        </w:rPr>
        <w:t xml:space="preserve">nell’ambito </w:t>
      </w:r>
      <w:r w:rsidR="008B6824" w:rsidRPr="008B6824">
        <w:rPr>
          <w:rFonts w:ascii="Rubik" w:hAnsi="Rubik" w:cs="Rubik"/>
          <w:b/>
          <w:bCs/>
          <w:sz w:val="20"/>
          <w:szCs w:val="20"/>
        </w:rPr>
        <w:t xml:space="preserve">del Master di I livello “Management per le professioni sanitarie e socio sanitarie - Coordinamento ed organizzazione dei servizi ospedalieri e territoriali” </w:t>
      </w:r>
      <w:proofErr w:type="spellStart"/>
      <w:r w:rsidR="008B6824" w:rsidRPr="008B6824">
        <w:rPr>
          <w:rFonts w:ascii="Rubik" w:hAnsi="Rubik" w:cs="Rubik"/>
          <w:b/>
          <w:bCs/>
          <w:sz w:val="20"/>
          <w:szCs w:val="20"/>
        </w:rPr>
        <w:t>a.a</w:t>
      </w:r>
      <w:proofErr w:type="spellEnd"/>
      <w:r w:rsidR="008B6824" w:rsidRPr="008B6824">
        <w:rPr>
          <w:rFonts w:ascii="Rubik" w:hAnsi="Rubik" w:cs="Rubik"/>
          <w:b/>
          <w:bCs/>
          <w:sz w:val="20"/>
          <w:szCs w:val="20"/>
        </w:rPr>
        <w:t>. 2024/2025</w:t>
      </w:r>
      <w:r w:rsidR="008B6824" w:rsidRPr="008B6824">
        <w:rPr>
          <w:rFonts w:ascii="Rubik" w:hAnsi="Rubik" w:cs="Rubik"/>
          <w:sz w:val="20"/>
          <w:szCs w:val="20"/>
        </w:rPr>
        <w:t xml:space="preserve"> </w:t>
      </w:r>
      <w:r w:rsidRPr="001D0BED">
        <w:rPr>
          <w:rFonts w:ascii="Rubik" w:hAnsi="Rubik" w:cs="Rubik"/>
          <w:sz w:val="20"/>
        </w:rPr>
        <w:t>di cui all’avviso prot.</w:t>
      </w:r>
      <w:r w:rsidR="00D52055">
        <w:rPr>
          <w:rFonts w:ascii="Rubik" w:hAnsi="Rubik" w:cs="Rubik"/>
          <w:sz w:val="20"/>
        </w:rPr>
        <w:t xml:space="preserve"> 214564</w:t>
      </w:r>
      <w:r w:rsidR="00BE3E6F" w:rsidRPr="001D0BED">
        <w:rPr>
          <w:rFonts w:ascii="Rubik" w:hAnsi="Rubik" w:cs="Rubik"/>
          <w:sz w:val="20"/>
        </w:rPr>
        <w:t xml:space="preserve">/VII/16 del </w:t>
      </w:r>
      <w:r w:rsidR="00D52055">
        <w:rPr>
          <w:rFonts w:ascii="Rubik" w:hAnsi="Rubik" w:cs="Rubik"/>
          <w:sz w:val="20"/>
        </w:rPr>
        <w:t xml:space="preserve"> 07/11/2024</w:t>
      </w:r>
    </w:p>
    <w:p w14:paraId="598464DF" w14:textId="77777777" w:rsidR="00290854" w:rsidRDefault="00290854" w:rsidP="00290854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356"/>
        <w:gridCol w:w="1460"/>
        <w:gridCol w:w="639"/>
        <w:gridCol w:w="771"/>
        <w:gridCol w:w="771"/>
      </w:tblGrid>
      <w:tr w:rsidR="00290854" w:rsidRPr="00672977" w14:paraId="754A4C7A" w14:textId="77777777" w:rsidTr="008B6824">
        <w:trPr>
          <w:trHeight w:val="299"/>
          <w:jc w:val="center"/>
        </w:trPr>
        <w:tc>
          <w:tcPr>
            <w:tcW w:w="2828" w:type="dxa"/>
            <w:shd w:val="clear" w:color="auto" w:fill="D9D9D9"/>
            <w:vAlign w:val="center"/>
          </w:tcPr>
          <w:p w14:paraId="471EA746" w14:textId="77777777" w:rsidR="00290854" w:rsidRPr="008B6824" w:rsidRDefault="00290854" w:rsidP="00C42A24">
            <w:pPr>
              <w:rPr>
                <w:rFonts w:ascii="Rubik" w:hAnsi="Rubik" w:cs="Rubik"/>
                <w:b/>
                <w:color w:val="000000"/>
                <w:sz w:val="18"/>
                <w:szCs w:val="18"/>
              </w:rPr>
            </w:pPr>
            <w:bookmarkStart w:id="0" w:name="_Hlk110958759"/>
            <w:r w:rsidRPr="008B6824">
              <w:rPr>
                <w:rFonts w:ascii="Rubik" w:hAnsi="Rubik" w:cs="Rubik"/>
                <w:b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3356" w:type="dxa"/>
            <w:shd w:val="clear" w:color="auto" w:fill="D9D9D9"/>
          </w:tcPr>
          <w:p w14:paraId="7E040BEE" w14:textId="77777777" w:rsidR="00290854" w:rsidRPr="008B6824" w:rsidRDefault="00290854" w:rsidP="00C42A24">
            <w:pPr>
              <w:jc w:val="center"/>
              <w:rPr>
                <w:rFonts w:ascii="Rubik" w:hAnsi="Rubik" w:cs="Rubik"/>
                <w:b/>
                <w:color w:val="000000"/>
                <w:sz w:val="18"/>
                <w:szCs w:val="18"/>
              </w:rPr>
            </w:pPr>
            <w:r w:rsidRPr="008B6824">
              <w:rPr>
                <w:rFonts w:ascii="Rubik" w:hAnsi="Rubik" w:cs="Rubik"/>
                <w:b/>
                <w:color w:val="000000"/>
                <w:sz w:val="18"/>
                <w:szCs w:val="18"/>
              </w:rPr>
              <w:t>MODULI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7C4AB20D" w14:textId="77777777" w:rsidR="00290854" w:rsidRPr="008B6824" w:rsidRDefault="00290854" w:rsidP="00C42A24">
            <w:pPr>
              <w:jc w:val="center"/>
              <w:rPr>
                <w:rFonts w:ascii="Rubik" w:hAnsi="Rubik" w:cs="Rubik"/>
                <w:b/>
                <w:color w:val="000000"/>
                <w:sz w:val="18"/>
                <w:szCs w:val="18"/>
              </w:rPr>
            </w:pPr>
            <w:r w:rsidRPr="008B6824">
              <w:rPr>
                <w:rFonts w:ascii="Rubik" w:hAnsi="Rubik" w:cs="Rubik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639" w:type="dxa"/>
            <w:shd w:val="clear" w:color="auto" w:fill="D9D9D9"/>
            <w:vAlign w:val="center"/>
          </w:tcPr>
          <w:p w14:paraId="589DA205" w14:textId="77777777" w:rsidR="00290854" w:rsidRPr="008B6824" w:rsidRDefault="00290854" w:rsidP="00C42A24">
            <w:pPr>
              <w:jc w:val="center"/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</w:pPr>
            <w:r w:rsidRPr="008B6824"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  <w:t>ORE AULA</w:t>
            </w:r>
          </w:p>
        </w:tc>
        <w:tc>
          <w:tcPr>
            <w:tcW w:w="771" w:type="dxa"/>
            <w:shd w:val="clear" w:color="auto" w:fill="D9D9D9"/>
          </w:tcPr>
          <w:p w14:paraId="325D790D" w14:textId="77777777" w:rsidR="00290854" w:rsidRPr="008B6824" w:rsidRDefault="00290854" w:rsidP="00C42A24">
            <w:pPr>
              <w:jc w:val="center"/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</w:pPr>
            <w:r w:rsidRPr="008B6824"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  <w:t>ORE</w:t>
            </w:r>
          </w:p>
          <w:p w14:paraId="46F9BC64" w14:textId="77777777" w:rsidR="00290854" w:rsidRPr="008B6824" w:rsidRDefault="00290854" w:rsidP="00C42A24">
            <w:pPr>
              <w:jc w:val="center"/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</w:pPr>
            <w:r w:rsidRPr="008B6824"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  <w:t>FAD</w:t>
            </w:r>
          </w:p>
        </w:tc>
        <w:tc>
          <w:tcPr>
            <w:tcW w:w="771" w:type="dxa"/>
            <w:shd w:val="clear" w:color="auto" w:fill="D9D9D9"/>
            <w:vAlign w:val="center"/>
          </w:tcPr>
          <w:p w14:paraId="75BD2BE8" w14:textId="77777777" w:rsidR="00290854" w:rsidRPr="008B6824" w:rsidRDefault="00290854" w:rsidP="008B6824">
            <w:pPr>
              <w:jc w:val="center"/>
              <w:rPr>
                <w:rFonts w:ascii="Rubik" w:hAnsi="Rubik" w:cs="Rubik"/>
                <w:b/>
                <w:bCs/>
                <w:color w:val="000000"/>
                <w:sz w:val="18"/>
                <w:szCs w:val="18"/>
              </w:rPr>
            </w:pPr>
            <w:r w:rsidRPr="008B6824">
              <w:rPr>
                <w:rFonts w:ascii="Rubik" w:hAnsi="Rubik" w:cs="Rubi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 w:rsidR="00290854" w:rsidRPr="00672977" w14:paraId="538D21C7" w14:textId="77777777" w:rsidTr="00290854">
        <w:trPr>
          <w:trHeight w:val="610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3E64E56C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Tematiche professionali</w:t>
            </w:r>
          </w:p>
        </w:tc>
        <w:tc>
          <w:tcPr>
            <w:tcW w:w="3356" w:type="dxa"/>
            <w:vAlign w:val="center"/>
          </w:tcPr>
          <w:p w14:paraId="3FC238E0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La sicurezza e l’ambiente</w:t>
            </w:r>
          </w:p>
        </w:tc>
        <w:tc>
          <w:tcPr>
            <w:tcW w:w="1460" w:type="dxa"/>
            <w:vAlign w:val="center"/>
          </w:tcPr>
          <w:p w14:paraId="190CBEA5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MED/45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A8E8B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771" w:type="dxa"/>
            <w:vAlign w:val="center"/>
          </w:tcPr>
          <w:p w14:paraId="5F3B32BA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  <w:p w14:paraId="7D15E74D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4C577E17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72977" w14:paraId="54DC9983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6855BEEF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hAnsi="Rubik" w:cs="Rubik"/>
                <w:color w:val="000000"/>
                <w:sz w:val="20"/>
              </w:rPr>
              <w:t>Tematiche professionali</w:t>
            </w:r>
          </w:p>
        </w:tc>
        <w:tc>
          <w:tcPr>
            <w:tcW w:w="3356" w:type="dxa"/>
            <w:vAlign w:val="center"/>
          </w:tcPr>
          <w:p w14:paraId="3C8AC964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Nuove figure professionali</w:t>
            </w:r>
          </w:p>
        </w:tc>
        <w:tc>
          <w:tcPr>
            <w:tcW w:w="1460" w:type="dxa"/>
            <w:vAlign w:val="center"/>
          </w:tcPr>
          <w:p w14:paraId="335CD0C1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MED/45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0AC14446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771" w:type="dxa"/>
            <w:vAlign w:val="center"/>
          </w:tcPr>
          <w:p w14:paraId="3364E1D6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40388F41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72977" w14:paraId="0DA2D490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2DFA1BD2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Organizzazione e gestione delle reti ospedale-territorio</w:t>
            </w:r>
          </w:p>
        </w:tc>
        <w:tc>
          <w:tcPr>
            <w:tcW w:w="3356" w:type="dxa"/>
            <w:vAlign w:val="center"/>
          </w:tcPr>
          <w:p w14:paraId="6F0A09F9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La filiera dei servizi</w:t>
            </w:r>
          </w:p>
        </w:tc>
        <w:tc>
          <w:tcPr>
            <w:tcW w:w="1460" w:type="dxa"/>
            <w:vAlign w:val="center"/>
          </w:tcPr>
          <w:p w14:paraId="6F2D889F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SECS-P/08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40DF1CA5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771" w:type="dxa"/>
            <w:vAlign w:val="center"/>
          </w:tcPr>
          <w:p w14:paraId="4A5ABA89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15B2F662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72977" w14:paraId="2BCAD00E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3AC14C50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Organizzazione e gestione delle reti ospedale-territorio</w:t>
            </w:r>
          </w:p>
        </w:tc>
        <w:tc>
          <w:tcPr>
            <w:tcW w:w="3356" w:type="dxa"/>
            <w:vAlign w:val="center"/>
          </w:tcPr>
          <w:p w14:paraId="24997527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Organizzazione e funzione della rete territoriale</w:t>
            </w:r>
          </w:p>
        </w:tc>
        <w:tc>
          <w:tcPr>
            <w:tcW w:w="1460" w:type="dxa"/>
            <w:vAlign w:val="center"/>
          </w:tcPr>
          <w:p w14:paraId="2E3015B6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SECS-P/08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05BDB7F8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771" w:type="dxa"/>
            <w:vAlign w:val="center"/>
          </w:tcPr>
          <w:p w14:paraId="5A475832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7E0F4B5B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72977" w14:paraId="2D5295DE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1E9C7571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Elementi di Statistica, metodi, strumenti indicatori</w:t>
            </w:r>
          </w:p>
        </w:tc>
        <w:tc>
          <w:tcPr>
            <w:tcW w:w="3356" w:type="dxa"/>
            <w:vAlign w:val="center"/>
          </w:tcPr>
          <w:p w14:paraId="7352270C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Introduzione alla statistica</w:t>
            </w:r>
          </w:p>
        </w:tc>
        <w:tc>
          <w:tcPr>
            <w:tcW w:w="1460" w:type="dxa"/>
            <w:vAlign w:val="center"/>
          </w:tcPr>
          <w:p w14:paraId="31B0DDA3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SECS-S/02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69338DCE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  <w:vAlign w:val="center"/>
          </w:tcPr>
          <w:p w14:paraId="79D3FEA2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771" w:type="dxa"/>
          </w:tcPr>
          <w:p w14:paraId="54DC9525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72977" w14:paraId="20285336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544C2EED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Tematiche professionali corso avanzato</w:t>
            </w:r>
          </w:p>
        </w:tc>
        <w:tc>
          <w:tcPr>
            <w:tcW w:w="3356" w:type="dxa"/>
            <w:vAlign w:val="center"/>
          </w:tcPr>
          <w:p w14:paraId="09B12CAB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Elementi gestionali del coordinamento professionale</w:t>
            </w:r>
          </w:p>
        </w:tc>
        <w:tc>
          <w:tcPr>
            <w:tcW w:w="1460" w:type="dxa"/>
            <w:vAlign w:val="center"/>
          </w:tcPr>
          <w:p w14:paraId="6D0B452E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MED/45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6469E43A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771" w:type="dxa"/>
            <w:vAlign w:val="center"/>
          </w:tcPr>
          <w:p w14:paraId="4D658246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4A43A546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72977" w14:paraId="7094B0BE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460CFDDB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Tematiche professionali corso avanzato</w:t>
            </w:r>
          </w:p>
        </w:tc>
        <w:tc>
          <w:tcPr>
            <w:tcW w:w="3356" w:type="dxa"/>
            <w:vAlign w:val="center"/>
          </w:tcPr>
          <w:p w14:paraId="7B73A015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Risposte organizzative per la continuità della presa in carico assistenziale</w:t>
            </w:r>
          </w:p>
        </w:tc>
        <w:tc>
          <w:tcPr>
            <w:tcW w:w="1460" w:type="dxa"/>
            <w:vAlign w:val="center"/>
          </w:tcPr>
          <w:p w14:paraId="1DD14A8E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MED/45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0125E60F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771" w:type="dxa"/>
            <w:vAlign w:val="center"/>
          </w:tcPr>
          <w:p w14:paraId="25F770F8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20B59152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tr w:rsidR="00290854" w:rsidRPr="006B183A" w14:paraId="06127345" w14:textId="77777777" w:rsidTr="00290854">
        <w:trPr>
          <w:trHeight w:val="51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134D6931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La Comunicazione e il contesto sanitario, sociosanitario e socioassistenziale</w:t>
            </w:r>
          </w:p>
        </w:tc>
        <w:tc>
          <w:tcPr>
            <w:tcW w:w="3356" w:type="dxa"/>
            <w:vAlign w:val="center"/>
          </w:tcPr>
          <w:p w14:paraId="1BC937EC" w14:textId="77777777" w:rsidR="00290854" w:rsidRPr="008B6824" w:rsidRDefault="00290854" w:rsidP="00C42A24">
            <w:pPr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La comunicazione in sanità</w:t>
            </w:r>
          </w:p>
        </w:tc>
        <w:tc>
          <w:tcPr>
            <w:tcW w:w="1460" w:type="dxa"/>
            <w:vAlign w:val="center"/>
          </w:tcPr>
          <w:p w14:paraId="11731847" w14:textId="77777777" w:rsidR="00290854" w:rsidRPr="008B6824" w:rsidRDefault="00290854" w:rsidP="00F90A98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SECS-P/08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07771079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  <w:r w:rsidRPr="008B6824">
              <w:rPr>
                <w:rFonts w:ascii="Rubik" w:eastAsia="Calibri" w:hAnsi="Rubik" w:cs="Rubik"/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771" w:type="dxa"/>
            <w:vAlign w:val="center"/>
          </w:tcPr>
          <w:p w14:paraId="7DBF99AA" w14:textId="77777777" w:rsidR="00290854" w:rsidRPr="008B6824" w:rsidRDefault="00290854" w:rsidP="008B6824">
            <w:p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  <w:tc>
          <w:tcPr>
            <w:tcW w:w="771" w:type="dxa"/>
          </w:tcPr>
          <w:p w14:paraId="3A77194D" w14:textId="77777777" w:rsidR="00290854" w:rsidRPr="001D0BED" w:rsidRDefault="00290854" w:rsidP="001D0BED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Rubik" w:eastAsia="Calibri" w:hAnsi="Rubik" w:cs="Rubik"/>
                <w:color w:val="000000"/>
                <w:sz w:val="20"/>
                <w:lang w:eastAsia="en-US"/>
              </w:rPr>
            </w:pPr>
          </w:p>
        </w:tc>
      </w:tr>
      <w:bookmarkEnd w:id="0"/>
    </w:tbl>
    <w:p w14:paraId="0CDCDECF" w14:textId="77777777" w:rsidR="00290854" w:rsidRDefault="00290854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105C5C48" w14:textId="77777777" w:rsidR="00290854" w:rsidRDefault="00290854" w:rsidP="0029085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290854">
        <w:rPr>
          <w:rFonts w:ascii="Rubik" w:eastAsia="Times New Roman" w:hAnsi="Rubik" w:cs="Rubik"/>
          <w:sz w:val="20"/>
        </w:rPr>
        <w:t>Indicare per quali insegnamenti s’intende candidarsi</w:t>
      </w:r>
    </w:p>
    <w:p w14:paraId="424CE8A8" w14:textId="77777777" w:rsidR="00290854" w:rsidRPr="00290854" w:rsidRDefault="00290854" w:rsidP="00290854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B865F35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0CFF367E" w14:textId="77777777"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35DA4921" w14:textId="3284828A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 </w:t>
      </w:r>
    </w:p>
    <w:p w14:paraId="12344A29" w14:textId="77777777"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B0DD232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5C45B70E" w14:textId="77777777"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14:paraId="798C8DB1" w14:textId="77777777" w:rsidR="008C46FF" w:rsidRPr="00CA41B9" w:rsidRDefault="008C46FF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024B7F0" w14:textId="726A426D" w:rsidR="007A6B0C" w:rsidRPr="00CA41B9" w:rsidRDefault="007A6B0C" w:rsidP="008B682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in possesso della Laurea </w:t>
      </w:r>
      <w:r w:rsidR="00290854" w:rsidRPr="00290854">
        <w:rPr>
          <w:rFonts w:ascii="Rubik" w:eastAsia="Calibri" w:hAnsi="Rubik" w:cs="Rubik"/>
          <w:sz w:val="20"/>
          <w:lang w:eastAsia="en-US"/>
        </w:rPr>
        <w:t>Magistrale ovvero di Laurea Specialistica ovvero di Laurea Vecchio ordinamento ovvero titolo equipollente</w:t>
      </w:r>
      <w:r w:rsidR="00290854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3BB136BF" w14:textId="77777777" w:rsidR="007A6B0C" w:rsidRPr="00CA41B9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188E1EF2" w14:textId="77777777" w:rsidR="007A6B0C" w:rsidRPr="00CA41B9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1F45F06D" w14:textId="77777777" w:rsidR="001977AE" w:rsidRDefault="001977AE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9253626" w14:textId="77777777" w:rsidR="007A6B0C" w:rsidRDefault="007A6B0C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039B449F" w14:textId="0D02335B" w:rsidR="00290854" w:rsidRPr="00290854" w:rsidRDefault="001D0BED" w:rsidP="00290854">
      <w:pPr>
        <w:numPr>
          <w:ilvl w:val="0"/>
          <w:numId w:val="19"/>
        </w:numPr>
        <w:ind w:left="426" w:hanging="426"/>
        <w:contextualSpacing/>
        <w:jc w:val="both"/>
        <w:rPr>
          <w:rFonts w:ascii="Rubik" w:eastAsia="Calibri" w:hAnsi="Rubik" w:cs="Rubik"/>
          <w:sz w:val="20"/>
          <w:lang w:eastAsia="en-US"/>
        </w:rPr>
      </w:pPr>
      <w:r>
        <w:rPr>
          <w:rFonts w:ascii="Rubik" w:eastAsia="Calibri" w:hAnsi="Rubik" w:cs="Rubik"/>
          <w:sz w:val="20"/>
          <w:lang w:eastAsia="en-US"/>
        </w:rPr>
        <w:t>n………anni di c</w:t>
      </w:r>
      <w:r w:rsidR="00290854" w:rsidRPr="00290854">
        <w:rPr>
          <w:rFonts w:ascii="Rubik" w:eastAsia="Calibri" w:hAnsi="Rubik" w:cs="Rubik"/>
          <w:sz w:val="20"/>
          <w:lang w:eastAsia="en-US"/>
        </w:rPr>
        <w:t xml:space="preserve">onsolidata esperienza didattica nell’ambito di corsi post laurea universitari; </w:t>
      </w:r>
    </w:p>
    <w:p w14:paraId="76A4420E" w14:textId="77777777" w:rsidR="00290854" w:rsidRDefault="00290854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14:paraId="1686F911" w14:textId="77777777" w:rsidR="007A6B0C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</w:t>
      </w:r>
      <w:r w:rsidR="00064BE8">
        <w:rPr>
          <w:rFonts w:ascii="Rubik" w:hAnsi="Rubik" w:cs="Rubik"/>
          <w:sz w:val="20"/>
        </w:rPr>
        <w:t>___________</w:t>
      </w:r>
    </w:p>
    <w:p w14:paraId="530DBCE5" w14:textId="77777777" w:rsidR="00290854" w:rsidRDefault="00290854" w:rsidP="0029085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</w:t>
      </w:r>
      <w:r>
        <w:rPr>
          <w:rFonts w:ascii="Rubik" w:hAnsi="Rubik" w:cs="Rubik"/>
          <w:sz w:val="20"/>
        </w:rPr>
        <w:t>___________</w:t>
      </w:r>
    </w:p>
    <w:p w14:paraId="51146E1D" w14:textId="77777777" w:rsidR="00290854" w:rsidRDefault="00290854" w:rsidP="0029085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</w:t>
      </w:r>
      <w:r>
        <w:rPr>
          <w:rFonts w:ascii="Rubik" w:hAnsi="Rubik" w:cs="Rubik"/>
          <w:sz w:val="20"/>
        </w:rPr>
        <w:t>___________</w:t>
      </w:r>
    </w:p>
    <w:p w14:paraId="17D12EF8" w14:textId="77777777" w:rsidR="002741E5" w:rsidRDefault="002741E5" w:rsidP="007A6B0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4F03B12A" w14:textId="77777777" w:rsidR="00410EF0" w:rsidRPr="00CA41B9" w:rsidRDefault="00410EF0" w:rsidP="00410EF0">
      <w:pPr>
        <w:spacing w:line="360" w:lineRule="auto"/>
        <w:jc w:val="center"/>
        <w:rPr>
          <w:rFonts w:ascii="Rubik" w:eastAsia="Times New Roman" w:hAnsi="Rubik" w:cs="Rubik"/>
          <w:b/>
          <w:sz w:val="20"/>
        </w:rPr>
      </w:pPr>
    </w:p>
    <w:p w14:paraId="5BB086A0" w14:textId="77777777" w:rsidR="00410EF0" w:rsidRPr="00064BE8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INOLTRE:</w:t>
      </w:r>
    </w:p>
    <w:p w14:paraId="1E299752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3C9EED8C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380BD5A6" w14:textId="77777777" w:rsidR="00EC2CB1" w:rsidRPr="00CA41B9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</w:t>
      </w:r>
      <w:r>
        <w:rPr>
          <w:rFonts w:ascii="Rubik" w:eastAsia="Times New Roman" w:hAnsi="Rubik" w:cs="Rubik"/>
          <w:sz w:val="20"/>
        </w:rPr>
        <w:t xml:space="preserve"> (vedi elenco a pagina 4)</w:t>
      </w:r>
      <w:r w:rsidRPr="00CA41B9">
        <w:rPr>
          <w:rFonts w:ascii="Rubik" w:eastAsia="Times New Roman" w:hAnsi="Rubik" w:cs="Rubik"/>
          <w:sz w:val="20"/>
        </w:rPr>
        <w:t>;</w:t>
      </w:r>
    </w:p>
    <w:p w14:paraId="39100737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36F18E84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6BF52701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36E65563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>Località: _____________________________________________________________________</w:t>
      </w:r>
    </w:p>
    <w:p w14:paraId="3D6692E7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231E7CE4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63A9E98D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871C54E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FAAF736" w14:textId="77777777" w:rsidR="00410EF0" w:rsidRPr="00EC2CB1" w:rsidRDefault="00410EF0" w:rsidP="00410EF0">
      <w:pPr>
        <w:spacing w:line="360" w:lineRule="auto"/>
        <w:jc w:val="both"/>
        <w:rPr>
          <w:rFonts w:ascii="Rubik" w:eastAsia="Times New Roman" w:hAnsi="Rubik" w:cs="Rubik"/>
          <w:i/>
          <w:sz w:val="20"/>
        </w:rPr>
      </w:pPr>
    </w:p>
    <w:p w14:paraId="2CDA9D19" w14:textId="77777777"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59C990B0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14:paraId="24C08A27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80C852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2C91B693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D15F58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7E781001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5F0AF4C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25CED87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211243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6A7397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854116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0C2D5DD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376A3E7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97AACBC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2417DA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57DD226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16F3BFEB" w14:textId="77777777"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14:paraId="2016521F" w14:textId="77777777"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14:paraId="13592823" w14:textId="77777777" w:rsidR="00001DFB" w:rsidRPr="00CA41B9" w:rsidRDefault="00001DFB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E657505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5472465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454C1FE4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4704892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329CBB3E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41C807D3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31E0FC60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F3EB6BC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43F50531" w14:textId="77777777" w:rsidR="00290854" w:rsidRDefault="00290854" w:rsidP="00290854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29D4F9CD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La Giunta </w:t>
      </w:r>
      <w:proofErr w:type="spellStart"/>
      <w:r>
        <w:rPr>
          <w:rFonts w:ascii="Rubik" w:eastAsia="Times New Roman" w:hAnsi="Rubik" w:cs="Rubik"/>
          <w:sz w:val="20"/>
        </w:rPr>
        <w:t>Sdm</w:t>
      </w:r>
      <w:proofErr w:type="spellEnd"/>
      <w:r>
        <w:rPr>
          <w:rFonts w:ascii="Rubik" w:eastAsia="Times New Roman" w:hAnsi="Rubik" w:cs="Rubik"/>
          <w:sz w:val="20"/>
        </w:rPr>
        <w:t xml:space="preserve"> è così composta:</w:t>
      </w:r>
    </w:p>
    <w:p w14:paraId="6A7FEE82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Cristiana Cattaneo (Direttore)</w:t>
      </w:r>
    </w:p>
    <w:p w14:paraId="48EDE48A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Stefano Bastianon</w:t>
      </w:r>
    </w:p>
    <w:p w14:paraId="696570E0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Albachiara Boffelli</w:t>
      </w:r>
    </w:p>
    <w:p w14:paraId="73A82D0B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Giuseppe Franchini</w:t>
      </w:r>
    </w:p>
    <w:p w14:paraId="15D4FFE0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Paolo </w:t>
      </w:r>
      <w:proofErr w:type="spellStart"/>
      <w:r>
        <w:rPr>
          <w:rFonts w:ascii="Rubik" w:eastAsia="Times New Roman" w:hAnsi="Rubik" w:cs="Rubik"/>
          <w:sz w:val="20"/>
        </w:rPr>
        <w:t>Gaiardelli</w:t>
      </w:r>
      <w:proofErr w:type="spellEnd"/>
    </w:p>
    <w:p w14:paraId="2768F809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Manuela Geranio</w:t>
      </w:r>
    </w:p>
    <w:p w14:paraId="01004BF0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Maria Francesca Murru</w:t>
      </w:r>
    </w:p>
    <w:p w14:paraId="036DE16D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Emanuela Rondi</w:t>
      </w:r>
    </w:p>
    <w:p w14:paraId="296DBEA9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Daniele Toninelli</w:t>
      </w:r>
    </w:p>
    <w:p w14:paraId="723810DF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</w:p>
    <w:p w14:paraId="6BEC33C2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Il Direttore Generale dell’Università degli Studi di Bergamo è la dott. Michela Pilot</w:t>
      </w:r>
    </w:p>
    <w:p w14:paraId="5F8A7B8E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</w:p>
    <w:p w14:paraId="5EB2EDF2" w14:textId="77777777" w:rsidR="00290854" w:rsidRDefault="00290854" w:rsidP="00290854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115F4451" w14:textId="77777777" w:rsidR="000D2534" w:rsidRPr="001977AE" w:rsidRDefault="000D2534" w:rsidP="008B3AE3">
      <w:pPr>
        <w:spacing w:line="360" w:lineRule="auto"/>
        <w:rPr>
          <w:rFonts w:ascii="Rubik" w:eastAsia="Times New Roman" w:hAnsi="Rubik" w:cs="Rubik"/>
          <w:sz w:val="20"/>
        </w:rPr>
      </w:pPr>
    </w:p>
    <w:p w14:paraId="0ECCA461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CAE59E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1D7CA13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1E6FEF0E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4AFF" w14:textId="77777777" w:rsidR="003C6A43" w:rsidRDefault="003C6A43">
      <w:r>
        <w:separator/>
      </w:r>
    </w:p>
  </w:endnote>
  <w:endnote w:type="continuationSeparator" w:id="0">
    <w:p w14:paraId="043252ED" w14:textId="77777777" w:rsidR="003C6A43" w:rsidRDefault="003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ourier New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2FC3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3253C2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10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>
      <w:rPr>
        <w:rFonts w:ascii="Rubik" w:hAnsi="Rubik" w:cs="Rubik"/>
        <w:noProof/>
        <w:sz w:val="18"/>
        <w:szCs w:val="18"/>
      </w:rPr>
      <w:t>1</w:t>
    </w:r>
    <w:r w:rsidRPr="00EC2CB1">
      <w:rPr>
        <w:rFonts w:ascii="Rubik" w:hAnsi="Rubik" w:cs="Rubik"/>
        <w:sz w:val="18"/>
        <w:szCs w:val="18"/>
      </w:rPr>
      <w:fldChar w:fldCharType="end"/>
    </w:r>
  </w:p>
  <w:p w14:paraId="3DE6485A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0D0C" w14:textId="77777777" w:rsidR="003C6A43" w:rsidRDefault="003C6A43">
      <w:r>
        <w:separator/>
      </w:r>
    </w:p>
  </w:footnote>
  <w:footnote w:type="continuationSeparator" w:id="0">
    <w:p w14:paraId="52E68549" w14:textId="77777777" w:rsidR="003C6A43" w:rsidRDefault="003C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BEED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A9F"/>
    <w:multiLevelType w:val="hybridMultilevel"/>
    <w:tmpl w:val="37D68BE8"/>
    <w:lvl w:ilvl="0" w:tplc="2B1E72E4">
      <w:numFmt w:val="bullet"/>
      <w:lvlText w:val=""/>
      <w:lvlJc w:val="left"/>
      <w:pPr>
        <w:ind w:left="720" w:hanging="360"/>
      </w:pPr>
      <w:rPr>
        <w:rFonts w:ascii="Symbol" w:eastAsia="Times New Roman" w:hAnsi="Symbol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517D"/>
    <w:multiLevelType w:val="hybridMultilevel"/>
    <w:tmpl w:val="F310433C"/>
    <w:lvl w:ilvl="0" w:tplc="1FC89976">
      <w:numFmt w:val="bullet"/>
      <w:lvlText w:val=""/>
      <w:lvlJc w:val="left"/>
      <w:pPr>
        <w:ind w:left="720" w:hanging="360"/>
      </w:pPr>
      <w:rPr>
        <w:rFonts w:ascii="Symbol" w:eastAsia="Times New Roman" w:hAnsi="Symbol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C22F8"/>
    <w:multiLevelType w:val="hybridMultilevel"/>
    <w:tmpl w:val="3CEA334E"/>
    <w:lvl w:ilvl="0" w:tplc="7848F1BC">
      <w:numFmt w:val="bullet"/>
      <w:lvlText w:val=""/>
      <w:lvlJc w:val="left"/>
      <w:pPr>
        <w:ind w:left="720" w:hanging="360"/>
      </w:pPr>
      <w:rPr>
        <w:rFonts w:ascii="Symbol" w:eastAsia="Times New Roman" w:hAnsi="Symbol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05FE7"/>
    <w:multiLevelType w:val="hybridMultilevel"/>
    <w:tmpl w:val="F5B0F3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099330964">
    <w:abstractNumId w:val="14"/>
  </w:num>
  <w:num w:numId="2" w16cid:durableId="1726561659">
    <w:abstractNumId w:val="1"/>
  </w:num>
  <w:num w:numId="3" w16cid:durableId="1206794850">
    <w:abstractNumId w:val="17"/>
  </w:num>
  <w:num w:numId="4" w16cid:durableId="268857609">
    <w:abstractNumId w:val="25"/>
  </w:num>
  <w:num w:numId="5" w16cid:durableId="1527595284">
    <w:abstractNumId w:val="5"/>
  </w:num>
  <w:num w:numId="6" w16cid:durableId="71700618">
    <w:abstractNumId w:val="23"/>
  </w:num>
  <w:num w:numId="7" w16cid:durableId="1052004169">
    <w:abstractNumId w:val="6"/>
  </w:num>
  <w:num w:numId="8" w16cid:durableId="765006199">
    <w:abstractNumId w:val="7"/>
  </w:num>
  <w:num w:numId="9" w16cid:durableId="113910926">
    <w:abstractNumId w:val="16"/>
  </w:num>
  <w:num w:numId="10" w16cid:durableId="2006590316">
    <w:abstractNumId w:val="24"/>
  </w:num>
  <w:num w:numId="11" w16cid:durableId="857427296">
    <w:abstractNumId w:val="20"/>
  </w:num>
  <w:num w:numId="12" w16cid:durableId="1812091324">
    <w:abstractNumId w:val="21"/>
  </w:num>
  <w:num w:numId="13" w16cid:durableId="1311133121">
    <w:abstractNumId w:val="8"/>
  </w:num>
  <w:num w:numId="14" w16cid:durableId="1822693622">
    <w:abstractNumId w:val="2"/>
  </w:num>
  <w:num w:numId="15" w16cid:durableId="1606576836">
    <w:abstractNumId w:val="12"/>
  </w:num>
  <w:num w:numId="16" w16cid:durableId="1548178287">
    <w:abstractNumId w:val="9"/>
  </w:num>
  <w:num w:numId="17" w16cid:durableId="686906438">
    <w:abstractNumId w:val="18"/>
  </w:num>
  <w:num w:numId="18" w16cid:durableId="997223707">
    <w:abstractNumId w:val="13"/>
  </w:num>
  <w:num w:numId="19" w16cid:durableId="465973229">
    <w:abstractNumId w:val="11"/>
  </w:num>
  <w:num w:numId="20" w16cid:durableId="1131748702">
    <w:abstractNumId w:val="4"/>
  </w:num>
  <w:num w:numId="21" w16cid:durableId="1316453589">
    <w:abstractNumId w:val="10"/>
  </w:num>
  <w:num w:numId="22" w16cid:durableId="50811680">
    <w:abstractNumId w:val="15"/>
  </w:num>
  <w:num w:numId="23" w16cid:durableId="2129200372">
    <w:abstractNumId w:val="0"/>
  </w:num>
  <w:num w:numId="24" w16cid:durableId="1608153085">
    <w:abstractNumId w:val="19"/>
  </w:num>
  <w:num w:numId="25" w16cid:durableId="1789010359">
    <w:abstractNumId w:val="3"/>
  </w:num>
  <w:num w:numId="26" w16cid:durableId="15176934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A78D6"/>
    <w:rsid w:val="000B70CA"/>
    <w:rsid w:val="000C24BF"/>
    <w:rsid w:val="000C3BDD"/>
    <w:rsid w:val="000D2534"/>
    <w:rsid w:val="000E27EE"/>
    <w:rsid w:val="000E55CC"/>
    <w:rsid w:val="000F36EE"/>
    <w:rsid w:val="00107845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77AE"/>
    <w:rsid w:val="001A5C43"/>
    <w:rsid w:val="001C2180"/>
    <w:rsid w:val="001D0216"/>
    <w:rsid w:val="001D0BED"/>
    <w:rsid w:val="001D1FD4"/>
    <w:rsid w:val="001E131F"/>
    <w:rsid w:val="001F2172"/>
    <w:rsid w:val="001F7810"/>
    <w:rsid w:val="00205EDC"/>
    <w:rsid w:val="002136B5"/>
    <w:rsid w:val="00214641"/>
    <w:rsid w:val="00231A23"/>
    <w:rsid w:val="00241C17"/>
    <w:rsid w:val="002741E5"/>
    <w:rsid w:val="00277223"/>
    <w:rsid w:val="00290854"/>
    <w:rsid w:val="002D78F5"/>
    <w:rsid w:val="003472F2"/>
    <w:rsid w:val="00351F2A"/>
    <w:rsid w:val="00356045"/>
    <w:rsid w:val="003774BA"/>
    <w:rsid w:val="00392637"/>
    <w:rsid w:val="003A473E"/>
    <w:rsid w:val="003B4798"/>
    <w:rsid w:val="003B509E"/>
    <w:rsid w:val="003C6A43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F410A"/>
    <w:rsid w:val="004F4D07"/>
    <w:rsid w:val="004F6274"/>
    <w:rsid w:val="00503AF1"/>
    <w:rsid w:val="00527936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1907"/>
    <w:rsid w:val="005A55FB"/>
    <w:rsid w:val="005B0921"/>
    <w:rsid w:val="005B48D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17864"/>
    <w:rsid w:val="006260FB"/>
    <w:rsid w:val="00633694"/>
    <w:rsid w:val="0068681A"/>
    <w:rsid w:val="006D0491"/>
    <w:rsid w:val="006F0AEF"/>
    <w:rsid w:val="00702F32"/>
    <w:rsid w:val="00712A75"/>
    <w:rsid w:val="00731728"/>
    <w:rsid w:val="0075688E"/>
    <w:rsid w:val="0076406B"/>
    <w:rsid w:val="007653F8"/>
    <w:rsid w:val="00766452"/>
    <w:rsid w:val="007678C8"/>
    <w:rsid w:val="00782DE4"/>
    <w:rsid w:val="0078595E"/>
    <w:rsid w:val="007910FC"/>
    <w:rsid w:val="007A6B0C"/>
    <w:rsid w:val="007B02D3"/>
    <w:rsid w:val="007B2052"/>
    <w:rsid w:val="007B5FB9"/>
    <w:rsid w:val="007C1C5D"/>
    <w:rsid w:val="007C55BC"/>
    <w:rsid w:val="007C5B21"/>
    <w:rsid w:val="007E4045"/>
    <w:rsid w:val="007F4BBC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3AE3"/>
    <w:rsid w:val="008B6824"/>
    <w:rsid w:val="008C46FF"/>
    <w:rsid w:val="008D276B"/>
    <w:rsid w:val="008D711F"/>
    <w:rsid w:val="008E7820"/>
    <w:rsid w:val="008F0B0E"/>
    <w:rsid w:val="008F0FA1"/>
    <w:rsid w:val="0090138F"/>
    <w:rsid w:val="00906B2D"/>
    <w:rsid w:val="00916A72"/>
    <w:rsid w:val="009177B7"/>
    <w:rsid w:val="00926197"/>
    <w:rsid w:val="00952C82"/>
    <w:rsid w:val="00953DB8"/>
    <w:rsid w:val="00960AB6"/>
    <w:rsid w:val="009658B0"/>
    <w:rsid w:val="00977D6B"/>
    <w:rsid w:val="009923CF"/>
    <w:rsid w:val="009A5777"/>
    <w:rsid w:val="009B430D"/>
    <w:rsid w:val="009D7404"/>
    <w:rsid w:val="009F50BA"/>
    <w:rsid w:val="00A018E1"/>
    <w:rsid w:val="00A142E8"/>
    <w:rsid w:val="00A41F6E"/>
    <w:rsid w:val="00A4414C"/>
    <w:rsid w:val="00A44B1B"/>
    <w:rsid w:val="00A44CEF"/>
    <w:rsid w:val="00A460A7"/>
    <w:rsid w:val="00A4778E"/>
    <w:rsid w:val="00A57EA3"/>
    <w:rsid w:val="00A62483"/>
    <w:rsid w:val="00A6415C"/>
    <w:rsid w:val="00A90ED4"/>
    <w:rsid w:val="00A93CCF"/>
    <w:rsid w:val="00A95637"/>
    <w:rsid w:val="00AD14C5"/>
    <w:rsid w:val="00AE05CE"/>
    <w:rsid w:val="00AF1C7B"/>
    <w:rsid w:val="00B02AAB"/>
    <w:rsid w:val="00B21343"/>
    <w:rsid w:val="00B402C1"/>
    <w:rsid w:val="00B466BB"/>
    <w:rsid w:val="00B51488"/>
    <w:rsid w:val="00B55A86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E3E6F"/>
    <w:rsid w:val="00BF52F6"/>
    <w:rsid w:val="00C2049F"/>
    <w:rsid w:val="00C22B34"/>
    <w:rsid w:val="00C34863"/>
    <w:rsid w:val="00C36F97"/>
    <w:rsid w:val="00C51A8E"/>
    <w:rsid w:val="00C97FB5"/>
    <w:rsid w:val="00CA41B9"/>
    <w:rsid w:val="00CA5E11"/>
    <w:rsid w:val="00CC4DB9"/>
    <w:rsid w:val="00CE5AFB"/>
    <w:rsid w:val="00CF0C3A"/>
    <w:rsid w:val="00D011B9"/>
    <w:rsid w:val="00D113B2"/>
    <w:rsid w:val="00D16480"/>
    <w:rsid w:val="00D2413A"/>
    <w:rsid w:val="00D31AD0"/>
    <w:rsid w:val="00D52055"/>
    <w:rsid w:val="00D5753D"/>
    <w:rsid w:val="00D819F8"/>
    <w:rsid w:val="00D97011"/>
    <w:rsid w:val="00DE0596"/>
    <w:rsid w:val="00DE30BF"/>
    <w:rsid w:val="00DE7A49"/>
    <w:rsid w:val="00DE7DA3"/>
    <w:rsid w:val="00DF43F8"/>
    <w:rsid w:val="00E12035"/>
    <w:rsid w:val="00E36EC0"/>
    <w:rsid w:val="00E37B93"/>
    <w:rsid w:val="00EA5A6E"/>
    <w:rsid w:val="00EA5F61"/>
    <w:rsid w:val="00EA6654"/>
    <w:rsid w:val="00EA7153"/>
    <w:rsid w:val="00EB6F2F"/>
    <w:rsid w:val="00EC2CB1"/>
    <w:rsid w:val="00EE735E"/>
    <w:rsid w:val="00F11442"/>
    <w:rsid w:val="00F12108"/>
    <w:rsid w:val="00F2537C"/>
    <w:rsid w:val="00F356AB"/>
    <w:rsid w:val="00F357D1"/>
    <w:rsid w:val="00F43EEF"/>
    <w:rsid w:val="00F469EB"/>
    <w:rsid w:val="00F46C36"/>
    <w:rsid w:val="00F66842"/>
    <w:rsid w:val="00F70D32"/>
    <w:rsid w:val="00F728BF"/>
    <w:rsid w:val="00F90A98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E7EC601"/>
  <w15:chartTrackingRefBased/>
  <w15:docId w15:val="{E25D98DD-4C74-4C0E-900C-28215F8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character" w:styleId="Collegamentoipertestuale">
    <w:name w:val="Hyperlink"/>
    <w:unhideWhenUsed/>
    <w:rsid w:val="0029085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D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69C9-4D5E-4B38-B002-1D08B81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Marcello CAPRIOLI</cp:lastModifiedBy>
  <cp:revision>5</cp:revision>
  <cp:lastPrinted>2024-11-06T13:22:00Z</cp:lastPrinted>
  <dcterms:created xsi:type="dcterms:W3CDTF">2024-11-06T10:05:00Z</dcterms:created>
  <dcterms:modified xsi:type="dcterms:W3CDTF">2024-11-07T08:46:00Z</dcterms:modified>
</cp:coreProperties>
</file>