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B167" w14:textId="6B23C4A3" w:rsidR="007C29C7" w:rsidRPr="00B72403" w:rsidRDefault="00337A41">
      <w:pPr>
        <w:jc w:val="center"/>
        <w:rPr>
          <w:rFonts w:ascii="Rubik" w:eastAsia="Rubik" w:hAnsi="Rubik" w:cs="Rubik"/>
          <w:sz w:val="20"/>
          <w:szCs w:val="20"/>
          <w:u w:val="single"/>
        </w:rPr>
      </w:pPr>
      <w:r>
        <w:rPr>
          <w:rFonts w:ascii="Rubik" w:eastAsia="Rubik" w:hAnsi="Rubik" w:cs="Rubik"/>
          <w:sz w:val="20"/>
          <w:szCs w:val="20"/>
          <w:u w:val="single"/>
        </w:rPr>
        <w:t xml:space="preserve">COMUNICATO </w:t>
      </w:r>
      <w:r w:rsidR="0010346B" w:rsidRPr="00B72403">
        <w:rPr>
          <w:rFonts w:ascii="Rubik" w:eastAsia="Rubik" w:hAnsi="Rubik" w:cs="Rubik"/>
          <w:sz w:val="20"/>
          <w:szCs w:val="20"/>
          <w:u w:val="single"/>
        </w:rPr>
        <w:t>STAMPA</w:t>
      </w:r>
    </w:p>
    <w:p w14:paraId="6343629B" w14:textId="77777777" w:rsidR="00337A41" w:rsidRPr="00337A41" w:rsidRDefault="00337A41" w:rsidP="00337A41">
      <w:pPr>
        <w:spacing w:line="276" w:lineRule="auto"/>
        <w:jc w:val="both"/>
        <w:rPr>
          <w:rFonts w:ascii="Rubik" w:hAnsi="Rubik" w:cs="Rubik"/>
          <w:b/>
          <w:bCs/>
          <w:color w:val="000000"/>
        </w:rPr>
      </w:pPr>
    </w:p>
    <w:p w14:paraId="2B2ACDD8" w14:textId="3D0B0B6F" w:rsidR="00337A41" w:rsidRPr="00337A41" w:rsidRDefault="00337A41" w:rsidP="00337A41">
      <w:pPr>
        <w:spacing w:line="276" w:lineRule="auto"/>
        <w:jc w:val="center"/>
        <w:rPr>
          <w:rFonts w:ascii="Rubik" w:hAnsi="Rubik" w:cs="Rubik"/>
          <w:b/>
          <w:bCs/>
          <w:color w:val="000000"/>
          <w:sz w:val="28"/>
          <w:szCs w:val="28"/>
        </w:rPr>
      </w:pPr>
      <w:r w:rsidRPr="00337A41">
        <w:rPr>
          <w:rFonts w:ascii="Rubik" w:hAnsi="Rubik" w:cs="Rubik"/>
          <w:b/>
          <w:bCs/>
          <w:color w:val="000000"/>
          <w:sz w:val="28"/>
          <w:szCs w:val="28"/>
        </w:rPr>
        <w:t>ECONOMIA DELLA COOPERAZIONE:</w:t>
      </w:r>
    </w:p>
    <w:p w14:paraId="3D5198D5" w14:textId="77777777" w:rsidR="00337A41" w:rsidRDefault="00337A41" w:rsidP="00337A41">
      <w:pPr>
        <w:spacing w:line="276" w:lineRule="auto"/>
        <w:jc w:val="center"/>
        <w:rPr>
          <w:rFonts w:ascii="Rubik" w:hAnsi="Rubik" w:cs="Rubik"/>
          <w:b/>
          <w:bCs/>
          <w:color w:val="000000"/>
          <w:sz w:val="28"/>
          <w:szCs w:val="28"/>
        </w:rPr>
      </w:pPr>
      <w:r w:rsidRPr="00337A41">
        <w:rPr>
          <w:rFonts w:ascii="Rubik" w:hAnsi="Rubik" w:cs="Rubik"/>
          <w:b/>
          <w:bCs/>
          <w:color w:val="000000"/>
          <w:sz w:val="28"/>
          <w:szCs w:val="28"/>
        </w:rPr>
        <w:t>ACCORDO TRA UNIVERSITÀ DEGLI STUDI DI BERGAMO E CONFCOOPERATIVE BERGAMO PER PROMUOVERE</w:t>
      </w:r>
    </w:p>
    <w:p w14:paraId="4A7AD81D" w14:textId="71113CAC" w:rsidR="00337A41" w:rsidRPr="00337A41" w:rsidRDefault="00337A41" w:rsidP="00337A41">
      <w:pPr>
        <w:spacing w:line="276" w:lineRule="auto"/>
        <w:jc w:val="center"/>
        <w:rPr>
          <w:rFonts w:ascii="Rubik" w:hAnsi="Rubik" w:cs="Rubik"/>
          <w:b/>
          <w:bCs/>
          <w:color w:val="000000"/>
          <w:sz w:val="28"/>
          <w:szCs w:val="28"/>
        </w:rPr>
      </w:pPr>
      <w:r w:rsidRPr="00337A41">
        <w:rPr>
          <w:rFonts w:ascii="Rubik" w:hAnsi="Rubik" w:cs="Rubik"/>
          <w:b/>
          <w:bCs/>
          <w:color w:val="000000"/>
          <w:sz w:val="28"/>
          <w:szCs w:val="28"/>
        </w:rPr>
        <w:t>FORMAZIONE E RICERCA</w:t>
      </w:r>
    </w:p>
    <w:p w14:paraId="65C1A2CE" w14:textId="77777777" w:rsidR="00337A41" w:rsidRPr="00337A41" w:rsidRDefault="00337A41" w:rsidP="009B3003">
      <w:pPr>
        <w:spacing w:line="276" w:lineRule="auto"/>
        <w:jc w:val="both"/>
        <w:rPr>
          <w:rFonts w:ascii="Rubik" w:hAnsi="Rubik" w:cs="Rubik"/>
          <w:b/>
          <w:bCs/>
          <w:color w:val="000000"/>
        </w:rPr>
      </w:pPr>
    </w:p>
    <w:p w14:paraId="6ADADC18" w14:textId="5DFFB376" w:rsidR="00337A41" w:rsidRPr="003B688A" w:rsidRDefault="00337A41" w:rsidP="009B3003">
      <w:pPr>
        <w:spacing w:line="276" w:lineRule="auto"/>
        <w:jc w:val="both"/>
        <w:rPr>
          <w:rFonts w:ascii="Rubik" w:hAnsi="Rubik" w:cs="Rubik"/>
          <w:b/>
          <w:bCs/>
          <w:color w:val="000000"/>
        </w:rPr>
      </w:pPr>
      <w:r w:rsidRPr="003B688A">
        <w:rPr>
          <w:rFonts w:ascii="Rubik" w:hAnsi="Rubik" w:cs="Rubik"/>
          <w:b/>
          <w:bCs/>
          <w:color w:val="000000"/>
        </w:rPr>
        <w:t xml:space="preserve">Siglato il documento che rafforza ulteriormente una sinergia già consolidata. Tra gli obiettivi condivisi: migliorare la conoscenza dell’impresa mutualistica, favorire l’incontro tra la domanda di competenze del mercato del lavoro e le </w:t>
      </w:r>
      <w:r w:rsidR="009B3003" w:rsidRPr="003B688A">
        <w:rPr>
          <w:rFonts w:ascii="Rubik" w:hAnsi="Rubik" w:cs="Rubik"/>
          <w:b/>
          <w:bCs/>
          <w:color w:val="000000"/>
        </w:rPr>
        <w:t>s</w:t>
      </w:r>
      <w:r w:rsidRPr="003B688A">
        <w:rPr>
          <w:rFonts w:ascii="Rubik" w:hAnsi="Rubik" w:cs="Rubik"/>
          <w:b/>
          <w:bCs/>
          <w:color w:val="000000"/>
        </w:rPr>
        <w:t>kill dei giovani.</w:t>
      </w:r>
    </w:p>
    <w:p w14:paraId="693A6DEA" w14:textId="77777777" w:rsidR="00337A41" w:rsidRPr="00337A41" w:rsidRDefault="00337A41" w:rsidP="00337A41">
      <w:pPr>
        <w:spacing w:line="276" w:lineRule="auto"/>
        <w:jc w:val="both"/>
        <w:rPr>
          <w:rFonts w:ascii="Rubik" w:hAnsi="Rubik" w:cs="Rubik"/>
          <w:b/>
          <w:bCs/>
          <w:color w:val="000000"/>
        </w:rPr>
      </w:pPr>
    </w:p>
    <w:p w14:paraId="0197AB1D" w14:textId="656C6416" w:rsidR="00337A41" w:rsidRPr="00337A41" w:rsidRDefault="00337A41" w:rsidP="00337A41">
      <w:pPr>
        <w:spacing w:line="276" w:lineRule="auto"/>
        <w:jc w:val="both"/>
        <w:rPr>
          <w:rFonts w:ascii="Rubik" w:hAnsi="Rubik" w:cs="Rubik"/>
          <w:color w:val="000000"/>
        </w:rPr>
      </w:pPr>
      <w:r w:rsidRPr="00337A41">
        <w:rPr>
          <w:rFonts w:ascii="Rubik" w:hAnsi="Rubik" w:cs="Rubik"/>
          <w:i/>
          <w:iCs/>
          <w:color w:val="000000"/>
        </w:rPr>
        <w:t>Bergamo, 23 gennaio 2023</w:t>
      </w:r>
      <w:r w:rsidRPr="00337A41">
        <w:rPr>
          <w:rFonts w:ascii="Rubik" w:hAnsi="Rubik" w:cs="Rubik"/>
          <w:color w:val="000000"/>
        </w:rPr>
        <w:t xml:space="preserve"> – </w:t>
      </w:r>
      <w:r w:rsidRPr="009B3003">
        <w:rPr>
          <w:rFonts w:ascii="Rubik" w:hAnsi="Rubik" w:cs="Rubik"/>
          <w:b/>
          <w:bCs/>
          <w:color w:val="000000"/>
        </w:rPr>
        <w:t>Rafforzare ulteriormente</w:t>
      </w:r>
      <w:r w:rsidRPr="00337A41">
        <w:rPr>
          <w:rFonts w:ascii="Rubik" w:hAnsi="Rubik" w:cs="Rubik"/>
          <w:color w:val="000000"/>
        </w:rPr>
        <w:t xml:space="preserve"> la già consolidata collaborazione, per </w:t>
      </w:r>
      <w:r w:rsidRPr="009B3003">
        <w:rPr>
          <w:rFonts w:ascii="Rubik" w:hAnsi="Rubik" w:cs="Rubik"/>
          <w:b/>
          <w:bCs/>
          <w:color w:val="000000"/>
        </w:rPr>
        <w:t>generare nuove opportunità</w:t>
      </w:r>
      <w:r w:rsidRPr="00337A41">
        <w:rPr>
          <w:rFonts w:ascii="Rubik" w:hAnsi="Rubik" w:cs="Rubik"/>
          <w:color w:val="000000"/>
        </w:rPr>
        <w:t xml:space="preserve"> nell’ambito dell’</w:t>
      </w:r>
      <w:r w:rsidRPr="009B3003">
        <w:rPr>
          <w:rFonts w:ascii="Rubik" w:hAnsi="Rubik" w:cs="Rubik"/>
          <w:b/>
          <w:bCs/>
          <w:color w:val="000000"/>
        </w:rPr>
        <w:t>economia mutualistica</w:t>
      </w:r>
      <w:r w:rsidRPr="00337A41">
        <w:rPr>
          <w:rFonts w:ascii="Rubik" w:hAnsi="Rubik" w:cs="Rubik"/>
          <w:color w:val="000000"/>
        </w:rPr>
        <w:t>. Università degli studi di Bergamo</w:t>
      </w:r>
      <w:r w:rsidR="009B3003">
        <w:rPr>
          <w:rFonts w:ascii="Rubik" w:hAnsi="Rubik" w:cs="Rubik"/>
          <w:color w:val="000000"/>
        </w:rPr>
        <w:t xml:space="preserve"> e </w:t>
      </w:r>
      <w:r w:rsidR="009B3003" w:rsidRPr="00337A41">
        <w:rPr>
          <w:rFonts w:ascii="Rubik" w:hAnsi="Rubik" w:cs="Rubik"/>
          <w:color w:val="000000"/>
        </w:rPr>
        <w:t>Confcooperative Bergamo</w:t>
      </w:r>
      <w:r w:rsidRPr="00337A41">
        <w:rPr>
          <w:rFonts w:ascii="Rubik" w:hAnsi="Rubik" w:cs="Rubik"/>
          <w:color w:val="000000"/>
        </w:rPr>
        <w:t xml:space="preserve"> hanno siglato l’</w:t>
      </w:r>
      <w:r w:rsidR="009B3003" w:rsidRPr="009B3003">
        <w:rPr>
          <w:rFonts w:ascii="Rubik" w:hAnsi="Rubik" w:cs="Rubik"/>
          <w:b/>
          <w:bCs/>
          <w:color w:val="000000"/>
        </w:rPr>
        <w:t>a</w:t>
      </w:r>
      <w:r w:rsidRPr="009B3003">
        <w:rPr>
          <w:rFonts w:ascii="Rubik" w:hAnsi="Rubik" w:cs="Rubik"/>
          <w:b/>
          <w:bCs/>
          <w:color w:val="000000"/>
        </w:rPr>
        <w:t>ccordo quadro su ricerca e formazione</w:t>
      </w:r>
      <w:r w:rsidRPr="00337A41">
        <w:rPr>
          <w:rFonts w:ascii="Rubik" w:hAnsi="Rubik" w:cs="Rubik"/>
          <w:color w:val="000000"/>
        </w:rPr>
        <w:t xml:space="preserve">, volto a valorizzare sempre di più la sinergia nata, ormai da tempo, con diversi </w:t>
      </w:r>
      <w:r w:rsidRPr="009B3003">
        <w:rPr>
          <w:rFonts w:ascii="Rubik" w:hAnsi="Rubik" w:cs="Rubik"/>
          <w:b/>
          <w:bCs/>
          <w:color w:val="000000"/>
        </w:rPr>
        <w:t>obiettivi condivisi</w:t>
      </w:r>
      <w:r w:rsidRPr="00337A41">
        <w:rPr>
          <w:rFonts w:ascii="Rubik" w:hAnsi="Rubik" w:cs="Rubik"/>
          <w:color w:val="000000"/>
        </w:rPr>
        <w:t xml:space="preserve">. Tra questi, la necessità di </w:t>
      </w:r>
      <w:r w:rsidRPr="009B3003">
        <w:rPr>
          <w:rFonts w:ascii="Rubik" w:hAnsi="Rubik" w:cs="Rubik"/>
          <w:b/>
          <w:bCs/>
          <w:color w:val="000000"/>
        </w:rPr>
        <w:t>incrementare la cultura dell’impresa cooperativa</w:t>
      </w:r>
      <w:r w:rsidRPr="00337A41">
        <w:rPr>
          <w:rFonts w:ascii="Rubik" w:hAnsi="Rubik" w:cs="Rubik"/>
          <w:color w:val="000000"/>
        </w:rPr>
        <w:t xml:space="preserve">, con azioni concrete e strutturate, al fine di </w:t>
      </w:r>
      <w:r w:rsidRPr="009B3003">
        <w:rPr>
          <w:rFonts w:ascii="Rubik" w:hAnsi="Rubik" w:cs="Rubik"/>
          <w:b/>
          <w:bCs/>
          <w:color w:val="000000"/>
        </w:rPr>
        <w:t>favorire l’incontro tra la domanda</w:t>
      </w:r>
      <w:r w:rsidRPr="00337A41">
        <w:rPr>
          <w:rFonts w:ascii="Rubik" w:hAnsi="Rubik" w:cs="Rubik"/>
          <w:color w:val="000000"/>
        </w:rPr>
        <w:t xml:space="preserve"> </w:t>
      </w:r>
      <w:r w:rsidRPr="009B3003">
        <w:rPr>
          <w:rFonts w:ascii="Rubik" w:hAnsi="Rubik" w:cs="Rubik"/>
          <w:b/>
          <w:bCs/>
          <w:color w:val="000000"/>
        </w:rPr>
        <w:t>di competenze</w:t>
      </w:r>
      <w:r w:rsidRPr="00337A41">
        <w:rPr>
          <w:rFonts w:ascii="Rubik" w:hAnsi="Rubik" w:cs="Rubik"/>
          <w:color w:val="000000"/>
        </w:rPr>
        <w:t xml:space="preserve"> del mercato del lavoro </w:t>
      </w:r>
      <w:r w:rsidRPr="009B3003">
        <w:rPr>
          <w:rFonts w:ascii="Rubik" w:hAnsi="Rubik" w:cs="Rubik"/>
          <w:b/>
          <w:bCs/>
          <w:color w:val="000000"/>
        </w:rPr>
        <w:t>e le skill dei giovani</w:t>
      </w:r>
      <w:r w:rsidRPr="00337A41">
        <w:rPr>
          <w:rFonts w:ascii="Rubik" w:hAnsi="Rubik" w:cs="Rubik"/>
          <w:color w:val="000000"/>
        </w:rPr>
        <w:t xml:space="preserve"> che si apprestano ad entrarvi, oltre che </w:t>
      </w:r>
      <w:r w:rsidRPr="009B3003">
        <w:rPr>
          <w:rFonts w:ascii="Rubik" w:hAnsi="Rubik" w:cs="Rubik"/>
          <w:b/>
          <w:bCs/>
          <w:color w:val="000000"/>
        </w:rPr>
        <w:t>perfezionare i profili</w:t>
      </w:r>
      <w:r w:rsidRPr="00337A41">
        <w:rPr>
          <w:rFonts w:ascii="Rubik" w:hAnsi="Rubik" w:cs="Rubik"/>
          <w:color w:val="000000"/>
        </w:rPr>
        <w:t xml:space="preserve"> sempre più complessi di chi già opera in imprese cooperative. </w:t>
      </w:r>
    </w:p>
    <w:p w14:paraId="328C29BD" w14:textId="77777777" w:rsidR="00337A41" w:rsidRPr="00337A41" w:rsidRDefault="00337A41" w:rsidP="00337A41">
      <w:pPr>
        <w:spacing w:line="276" w:lineRule="auto"/>
        <w:jc w:val="both"/>
        <w:rPr>
          <w:rFonts w:ascii="Rubik" w:hAnsi="Rubik" w:cs="Rubik"/>
          <w:color w:val="000000"/>
        </w:rPr>
      </w:pPr>
    </w:p>
    <w:p w14:paraId="462A05F6" w14:textId="688BC041" w:rsidR="00337A41" w:rsidRDefault="00337A41" w:rsidP="00337A41">
      <w:pPr>
        <w:spacing w:line="276" w:lineRule="auto"/>
        <w:jc w:val="both"/>
        <w:rPr>
          <w:rFonts w:ascii="Rubik" w:hAnsi="Rubik" w:cs="Rubik"/>
          <w:color w:val="000000"/>
        </w:rPr>
      </w:pPr>
      <w:r w:rsidRPr="00337A41">
        <w:rPr>
          <w:rFonts w:ascii="Rubik" w:hAnsi="Rubik" w:cs="Rubik"/>
          <w:color w:val="000000"/>
        </w:rPr>
        <w:t xml:space="preserve">Grazie a questo accordo, della </w:t>
      </w:r>
      <w:r w:rsidRPr="009B3003">
        <w:rPr>
          <w:rFonts w:ascii="Rubik" w:hAnsi="Rubik" w:cs="Rubik"/>
          <w:b/>
          <w:bCs/>
          <w:color w:val="000000"/>
        </w:rPr>
        <w:t>durata iniziale di tre anni</w:t>
      </w:r>
      <w:r w:rsidRPr="00337A41">
        <w:rPr>
          <w:rFonts w:ascii="Rubik" w:hAnsi="Rubik" w:cs="Rubik"/>
          <w:color w:val="000000"/>
        </w:rPr>
        <w:t>, Uni</w:t>
      </w:r>
      <w:r w:rsidR="009B3003">
        <w:rPr>
          <w:rFonts w:ascii="Rubik" w:hAnsi="Rubik" w:cs="Rubik"/>
          <w:color w:val="000000"/>
        </w:rPr>
        <w:t>Bg</w:t>
      </w:r>
      <w:r w:rsidRPr="00337A41">
        <w:rPr>
          <w:rFonts w:ascii="Rubik" w:hAnsi="Rubik" w:cs="Rubik"/>
          <w:color w:val="000000"/>
        </w:rPr>
        <w:t xml:space="preserve"> e Confcooperative condivideranno l’</w:t>
      </w:r>
      <w:r w:rsidRPr="009B3003">
        <w:rPr>
          <w:rFonts w:ascii="Rubik" w:hAnsi="Rubik" w:cs="Rubik"/>
          <w:b/>
          <w:bCs/>
          <w:color w:val="000000"/>
        </w:rPr>
        <w:t>organizzazione di corsi, tirocini e altre attività formative e di ricerca</w:t>
      </w:r>
      <w:r w:rsidRPr="00337A41">
        <w:rPr>
          <w:rFonts w:ascii="Rubik" w:hAnsi="Rubik" w:cs="Rubik"/>
          <w:color w:val="000000"/>
        </w:rPr>
        <w:t xml:space="preserve"> per studenti, ma anche di </w:t>
      </w:r>
      <w:r w:rsidRPr="009B3003">
        <w:rPr>
          <w:rFonts w:ascii="Rubik" w:hAnsi="Rubik" w:cs="Rubik"/>
          <w:b/>
          <w:bCs/>
          <w:color w:val="000000"/>
        </w:rPr>
        <w:t>lezioni, seminari, colloqui e simposi</w:t>
      </w:r>
      <w:r w:rsidRPr="00337A41">
        <w:rPr>
          <w:rFonts w:ascii="Rubik" w:hAnsi="Rubik" w:cs="Rubik"/>
          <w:color w:val="000000"/>
        </w:rPr>
        <w:t xml:space="preserve"> per docenti e personale tecnico amministrativo</w:t>
      </w:r>
      <w:r w:rsidR="009B3003">
        <w:rPr>
          <w:rFonts w:ascii="Rubik" w:hAnsi="Rubik" w:cs="Rubik"/>
          <w:color w:val="000000"/>
        </w:rPr>
        <w:t>.</w:t>
      </w:r>
    </w:p>
    <w:p w14:paraId="545B7D5D" w14:textId="54E54D5F" w:rsidR="009B7A13" w:rsidRDefault="009B7A13" w:rsidP="00337A41">
      <w:pPr>
        <w:spacing w:line="276" w:lineRule="auto"/>
        <w:jc w:val="both"/>
        <w:rPr>
          <w:rFonts w:ascii="Rubik" w:hAnsi="Rubik" w:cs="Rubik"/>
          <w:color w:val="000000"/>
        </w:rPr>
      </w:pPr>
    </w:p>
    <w:p w14:paraId="697E00D7" w14:textId="3BDC9734" w:rsidR="009B7A13" w:rsidRPr="00092D8D" w:rsidRDefault="00092D8D" w:rsidP="009B7A13">
      <w:pPr>
        <w:spacing w:line="276" w:lineRule="auto"/>
        <w:jc w:val="both"/>
        <w:rPr>
          <w:rFonts w:ascii="Rubik" w:hAnsi="Rubik" w:cs="Rubik"/>
          <w:i/>
          <w:iCs/>
          <w:color w:val="000000"/>
        </w:rPr>
      </w:pPr>
      <w:r w:rsidRPr="00092D8D">
        <w:rPr>
          <w:rFonts w:ascii="Rubik" w:hAnsi="Rubik" w:cs="Rubik"/>
          <w:i/>
          <w:iCs/>
          <w:color w:val="000000"/>
        </w:rPr>
        <w:t>“</w:t>
      </w:r>
      <w:r w:rsidR="009B7A13" w:rsidRPr="00092D8D">
        <w:rPr>
          <w:rFonts w:ascii="Rubik" w:hAnsi="Rubik" w:cs="Rubik"/>
          <w:i/>
          <w:iCs/>
          <w:color w:val="000000"/>
        </w:rPr>
        <w:t xml:space="preserve">La nuova convenzione con Confcooperative </w:t>
      </w:r>
      <w:r w:rsidR="009E3F53">
        <w:rPr>
          <w:rFonts w:ascii="Rubik" w:hAnsi="Rubik" w:cs="Rubik"/>
          <w:i/>
          <w:iCs/>
          <w:color w:val="000000"/>
        </w:rPr>
        <w:t xml:space="preserve">– </w:t>
      </w:r>
      <w:r w:rsidR="009E3F53" w:rsidRPr="009E3F53">
        <w:rPr>
          <w:rFonts w:ascii="Rubik" w:hAnsi="Rubik" w:cs="Rubik"/>
          <w:color w:val="000000"/>
        </w:rPr>
        <w:t xml:space="preserve">spiega </w:t>
      </w:r>
      <w:r w:rsidR="009E3F53" w:rsidRPr="009E3F53">
        <w:rPr>
          <w:rFonts w:ascii="Rubik" w:hAnsi="Rubik" w:cs="Rubik"/>
          <w:b/>
          <w:bCs/>
          <w:color w:val="000000"/>
        </w:rPr>
        <w:t>Elisabetta Bani</w:t>
      </w:r>
      <w:r w:rsidR="009E3F53" w:rsidRPr="009E3F53">
        <w:rPr>
          <w:rFonts w:ascii="Rubik" w:hAnsi="Rubik" w:cs="Rubik"/>
          <w:color w:val="000000"/>
        </w:rPr>
        <w:t>, Prorettore con Delega alla terza missione e ai rapporti con il territorio dell’Università degli studi di Bergamo –</w:t>
      </w:r>
      <w:r w:rsidR="009E3F53">
        <w:rPr>
          <w:rFonts w:ascii="Rubik" w:hAnsi="Rubik" w:cs="Rubik"/>
          <w:i/>
          <w:iCs/>
          <w:color w:val="000000"/>
        </w:rPr>
        <w:t xml:space="preserve"> </w:t>
      </w:r>
      <w:r w:rsidR="009B7A13" w:rsidRPr="00092D8D">
        <w:rPr>
          <w:rFonts w:ascii="Rubik" w:hAnsi="Rubik" w:cs="Rubik"/>
          <w:i/>
          <w:iCs/>
          <w:color w:val="000000"/>
        </w:rPr>
        <w:t>non è un mero rinnovo di una precedente convenzione</w:t>
      </w:r>
      <w:r w:rsidRPr="00092D8D">
        <w:rPr>
          <w:rFonts w:ascii="Rubik" w:hAnsi="Rubik" w:cs="Rubik"/>
          <w:i/>
          <w:iCs/>
          <w:color w:val="000000"/>
        </w:rPr>
        <w:t>;</w:t>
      </w:r>
      <w:r w:rsidR="009B7A13" w:rsidRPr="00092D8D">
        <w:rPr>
          <w:rFonts w:ascii="Rubik" w:hAnsi="Rubik" w:cs="Rubik"/>
          <w:i/>
          <w:iCs/>
          <w:color w:val="000000"/>
        </w:rPr>
        <w:t xml:space="preserve"> siamo contenti di </w:t>
      </w:r>
      <w:r w:rsidR="000C4918">
        <w:rPr>
          <w:rFonts w:ascii="Rubik" w:hAnsi="Rubik" w:cs="Rubik"/>
          <w:i/>
          <w:iCs/>
          <w:color w:val="000000"/>
        </w:rPr>
        <w:t>rinsald</w:t>
      </w:r>
      <w:r w:rsidR="009B7A13" w:rsidRPr="00092D8D">
        <w:rPr>
          <w:rFonts w:ascii="Rubik" w:hAnsi="Rubik" w:cs="Rubik"/>
          <w:i/>
          <w:iCs/>
          <w:color w:val="000000"/>
        </w:rPr>
        <w:t xml:space="preserve">are un rapporto che ha già una sua bella storia, ma ancora di più siamo soddisfatti di aver ripensato i contenuti della convenzione per renderla strumento che possa essere fruito a tutto tondo e da tutti i dipartimenti. Si consolida quindi un rapporto, ma anche si arricchisce il paniere delle occasioni di collaborazione e di </w:t>
      </w:r>
      <w:r w:rsidR="000C4918">
        <w:rPr>
          <w:rFonts w:ascii="Rubik" w:hAnsi="Rubik" w:cs="Rubik"/>
          <w:i/>
          <w:iCs/>
          <w:color w:val="000000"/>
        </w:rPr>
        <w:t>realizzazione di azioni condivise</w:t>
      </w:r>
      <w:r w:rsidR="009B7A13" w:rsidRPr="00092D8D">
        <w:rPr>
          <w:rFonts w:ascii="Rubik" w:hAnsi="Rubik" w:cs="Rubik"/>
          <w:i/>
          <w:iCs/>
          <w:color w:val="000000"/>
        </w:rPr>
        <w:t>.</w:t>
      </w:r>
      <w:r w:rsidRPr="00092D8D">
        <w:rPr>
          <w:rFonts w:ascii="Rubik" w:hAnsi="Rubik" w:cs="Rubik"/>
          <w:i/>
          <w:iCs/>
          <w:color w:val="000000"/>
        </w:rPr>
        <w:t xml:space="preserve"> </w:t>
      </w:r>
      <w:r w:rsidR="009B7A13" w:rsidRPr="00092D8D">
        <w:rPr>
          <w:rFonts w:ascii="Rubik" w:hAnsi="Rubik" w:cs="Rubik"/>
          <w:i/>
          <w:iCs/>
          <w:color w:val="000000"/>
        </w:rPr>
        <w:t>Ci piace ricordare che la convenzione è appena stata sottoscritta ma ha già portato a delle attuazioni concrete:</w:t>
      </w:r>
      <w:r w:rsidR="000C4918">
        <w:rPr>
          <w:rFonts w:ascii="Rubik" w:hAnsi="Rubik" w:cs="Rubik"/>
          <w:i/>
          <w:iCs/>
          <w:color w:val="000000"/>
        </w:rPr>
        <w:t xml:space="preserve"> sia sul piano della didattica che della ricerca che della terza missione. </w:t>
      </w:r>
      <w:r w:rsidR="00CF0BEC">
        <w:rPr>
          <w:rFonts w:ascii="Rubik" w:hAnsi="Rubik" w:cs="Rubik"/>
          <w:i/>
          <w:iCs/>
          <w:color w:val="000000"/>
        </w:rPr>
        <w:t xml:space="preserve">Ad esempio attraverso la </w:t>
      </w:r>
      <w:r w:rsidR="000C4918">
        <w:rPr>
          <w:rFonts w:ascii="Rubik" w:hAnsi="Rubik" w:cs="Rubik"/>
          <w:i/>
          <w:iCs/>
          <w:color w:val="000000"/>
        </w:rPr>
        <w:lastRenderedPageBreak/>
        <w:t>presenta</w:t>
      </w:r>
      <w:r w:rsidR="00CF0BEC">
        <w:rPr>
          <w:rFonts w:ascii="Rubik" w:hAnsi="Rubik" w:cs="Rubik"/>
          <w:i/>
          <w:iCs/>
          <w:color w:val="000000"/>
        </w:rPr>
        <w:t>zione ad alcuni studenti del</w:t>
      </w:r>
      <w:r w:rsidR="000C4918">
        <w:rPr>
          <w:rFonts w:ascii="Rubik" w:hAnsi="Rubik" w:cs="Rubik"/>
          <w:i/>
          <w:iCs/>
          <w:color w:val="000000"/>
        </w:rPr>
        <w:t>la variegata realtà del mondo cooperativo vista dall’angolo visuale privilegiato del Presidente di Confcooperative</w:t>
      </w:r>
      <w:r w:rsidR="00CF0BEC">
        <w:rPr>
          <w:rFonts w:ascii="Rubik" w:hAnsi="Rubik" w:cs="Rubik"/>
          <w:i/>
          <w:iCs/>
          <w:color w:val="000000"/>
        </w:rPr>
        <w:t xml:space="preserve">, oppure attraverso </w:t>
      </w:r>
      <w:r w:rsidR="000C4918">
        <w:rPr>
          <w:rFonts w:ascii="Rubik" w:hAnsi="Rubik" w:cs="Rubik"/>
          <w:i/>
          <w:iCs/>
          <w:color w:val="000000"/>
        </w:rPr>
        <w:t>la collaborazione</w:t>
      </w:r>
      <w:r w:rsidR="00CF0BEC">
        <w:rPr>
          <w:rFonts w:ascii="Rubik" w:hAnsi="Rubik" w:cs="Rubik"/>
          <w:i/>
          <w:iCs/>
          <w:color w:val="000000"/>
        </w:rPr>
        <w:t xml:space="preserve"> tra docenti </w:t>
      </w:r>
      <w:proofErr w:type="spellStart"/>
      <w:r w:rsidR="00CF0BEC">
        <w:rPr>
          <w:rFonts w:ascii="Rubik" w:hAnsi="Rubik" w:cs="Rubik"/>
          <w:i/>
          <w:iCs/>
          <w:color w:val="000000"/>
        </w:rPr>
        <w:t>Uni</w:t>
      </w:r>
      <w:r w:rsidR="00FA407F">
        <w:rPr>
          <w:rFonts w:ascii="Rubik" w:hAnsi="Rubik" w:cs="Rubik"/>
          <w:i/>
          <w:iCs/>
          <w:color w:val="000000"/>
        </w:rPr>
        <w:t>B</w:t>
      </w:r>
      <w:r w:rsidR="00CF0BEC">
        <w:rPr>
          <w:rFonts w:ascii="Rubik" w:hAnsi="Rubik" w:cs="Rubik"/>
          <w:i/>
          <w:iCs/>
          <w:color w:val="000000"/>
        </w:rPr>
        <w:t>g</w:t>
      </w:r>
      <w:proofErr w:type="spellEnd"/>
      <w:r w:rsidR="00CF0BEC">
        <w:rPr>
          <w:rFonts w:ascii="Rubik" w:hAnsi="Rubik" w:cs="Rubik"/>
          <w:i/>
          <w:iCs/>
          <w:color w:val="000000"/>
        </w:rPr>
        <w:t xml:space="preserve"> e </w:t>
      </w:r>
      <w:proofErr w:type="spellStart"/>
      <w:r w:rsidR="00CF0BEC">
        <w:rPr>
          <w:rFonts w:ascii="Rubik" w:hAnsi="Rubik" w:cs="Rubik"/>
          <w:i/>
          <w:iCs/>
          <w:color w:val="000000"/>
        </w:rPr>
        <w:t>Confcooperativa</w:t>
      </w:r>
      <w:proofErr w:type="spellEnd"/>
      <w:r w:rsidR="000C4918">
        <w:rPr>
          <w:rFonts w:ascii="Rubik" w:hAnsi="Rubik" w:cs="Rubik"/>
          <w:i/>
          <w:iCs/>
          <w:color w:val="000000"/>
        </w:rPr>
        <w:t xml:space="preserve"> per rispondere ad una call in materia d</w:t>
      </w:r>
      <w:r w:rsidR="00CF0BEC">
        <w:rPr>
          <w:rFonts w:ascii="Rubik" w:hAnsi="Rubik" w:cs="Rubik"/>
          <w:i/>
          <w:iCs/>
          <w:color w:val="000000"/>
        </w:rPr>
        <w:t>i governance nelle società cooperative,</w:t>
      </w:r>
      <w:r w:rsidR="000C4918">
        <w:rPr>
          <w:rFonts w:ascii="Rubik" w:hAnsi="Rubik" w:cs="Rubik"/>
          <w:i/>
          <w:iCs/>
          <w:color w:val="000000"/>
        </w:rPr>
        <w:t xml:space="preserve"> per</w:t>
      </w:r>
      <w:r w:rsidR="009B7A13" w:rsidRPr="00092D8D">
        <w:rPr>
          <w:rFonts w:ascii="Rubik" w:hAnsi="Rubik" w:cs="Rubik"/>
          <w:i/>
          <w:iCs/>
          <w:color w:val="000000"/>
        </w:rPr>
        <w:t xml:space="preserve"> portare le nostre esperienze e le nostre ricerche </w:t>
      </w:r>
      <w:r w:rsidR="000C4918">
        <w:rPr>
          <w:rFonts w:ascii="Rubik" w:hAnsi="Rubik" w:cs="Rubik"/>
          <w:i/>
          <w:iCs/>
          <w:color w:val="000000"/>
        </w:rPr>
        <w:t>su</w:t>
      </w:r>
      <w:r w:rsidR="00CF0BEC">
        <w:rPr>
          <w:rFonts w:ascii="Rubik" w:hAnsi="Rubik" w:cs="Rubik"/>
          <w:i/>
          <w:iCs/>
          <w:color w:val="000000"/>
        </w:rPr>
        <w:t>l</w:t>
      </w:r>
      <w:r w:rsidR="000C4918">
        <w:rPr>
          <w:rFonts w:ascii="Rubik" w:hAnsi="Rubik" w:cs="Rubik"/>
          <w:i/>
          <w:iCs/>
          <w:color w:val="000000"/>
        </w:rPr>
        <w:t xml:space="preserve"> tem</w:t>
      </w:r>
      <w:r w:rsidR="00CF0BEC">
        <w:rPr>
          <w:rFonts w:ascii="Rubik" w:hAnsi="Rubik" w:cs="Rubik"/>
          <w:i/>
          <w:iCs/>
          <w:color w:val="000000"/>
        </w:rPr>
        <w:t>a</w:t>
      </w:r>
      <w:r w:rsidR="000C4918">
        <w:rPr>
          <w:rFonts w:ascii="Rubik" w:hAnsi="Rubik" w:cs="Rubik"/>
          <w:i/>
          <w:iCs/>
          <w:color w:val="000000"/>
        </w:rPr>
        <w:t xml:space="preserve"> a un</w:t>
      </w:r>
      <w:r w:rsidR="009B7A13" w:rsidRPr="00092D8D">
        <w:rPr>
          <w:rFonts w:ascii="Rubik" w:hAnsi="Rubik" w:cs="Rubik"/>
          <w:i/>
          <w:iCs/>
          <w:color w:val="000000"/>
        </w:rPr>
        <w:t xml:space="preserve"> convegn</w:t>
      </w:r>
      <w:r w:rsidR="000C4918">
        <w:rPr>
          <w:rFonts w:ascii="Rubik" w:hAnsi="Rubik" w:cs="Rubik"/>
          <w:i/>
          <w:iCs/>
          <w:color w:val="000000"/>
        </w:rPr>
        <w:t>o</w:t>
      </w:r>
      <w:r w:rsidR="009B7A13" w:rsidRPr="00092D8D">
        <w:rPr>
          <w:rFonts w:ascii="Rubik" w:hAnsi="Rubik" w:cs="Rubik"/>
          <w:i/>
          <w:iCs/>
          <w:color w:val="000000"/>
        </w:rPr>
        <w:t xml:space="preserve"> internazional</w:t>
      </w:r>
      <w:r w:rsidR="000C4918">
        <w:rPr>
          <w:rFonts w:ascii="Rubik" w:hAnsi="Rubik" w:cs="Rubik"/>
          <w:i/>
          <w:iCs/>
          <w:color w:val="000000"/>
        </w:rPr>
        <w:t>e“</w:t>
      </w:r>
      <w:r w:rsidR="00CF0BEC">
        <w:rPr>
          <w:rFonts w:ascii="Rubik" w:hAnsi="Rubik" w:cs="Rubik"/>
          <w:i/>
          <w:iCs/>
          <w:color w:val="000000"/>
        </w:rPr>
        <w:t>-</w:t>
      </w:r>
    </w:p>
    <w:p w14:paraId="0623B5A8" w14:textId="77777777" w:rsidR="009B7A13" w:rsidRDefault="009B7A13" w:rsidP="009B7A13">
      <w:pPr>
        <w:spacing w:line="276" w:lineRule="auto"/>
        <w:jc w:val="both"/>
        <w:rPr>
          <w:rFonts w:ascii="Rubik" w:hAnsi="Rubik" w:cs="Rubik"/>
          <w:color w:val="000000"/>
        </w:rPr>
      </w:pPr>
    </w:p>
    <w:p w14:paraId="7BD627A0" w14:textId="1090FE13" w:rsidR="009B7A13" w:rsidRPr="00092D8D" w:rsidRDefault="001571B1" w:rsidP="001571B1">
      <w:pPr>
        <w:spacing w:line="276" w:lineRule="auto"/>
        <w:jc w:val="both"/>
        <w:rPr>
          <w:rFonts w:ascii="Rubik" w:hAnsi="Rubik" w:cs="Rubik"/>
          <w:i/>
          <w:iCs/>
          <w:color w:val="000000"/>
        </w:rPr>
      </w:pPr>
      <w:r>
        <w:rPr>
          <w:rFonts w:ascii="Rubik" w:hAnsi="Rubik" w:cs="Rubik"/>
          <w:i/>
          <w:iCs/>
          <w:color w:val="000000"/>
        </w:rPr>
        <w:t>“</w:t>
      </w:r>
      <w:r w:rsidRPr="001571B1">
        <w:rPr>
          <w:rFonts w:ascii="Rubik" w:hAnsi="Rubik" w:cs="Rubik"/>
          <w:i/>
          <w:iCs/>
          <w:color w:val="000000"/>
        </w:rPr>
        <w:t xml:space="preserve">Il primo atto concreto di questa collaborazione – </w:t>
      </w:r>
      <w:r w:rsidRPr="001571B1">
        <w:rPr>
          <w:rFonts w:ascii="Rubik" w:hAnsi="Rubik" w:cs="Rubik"/>
          <w:color w:val="000000"/>
        </w:rPr>
        <w:t xml:space="preserve">prosegue </w:t>
      </w:r>
      <w:r w:rsidRPr="001571B1">
        <w:rPr>
          <w:rFonts w:ascii="Rubik" w:hAnsi="Rubik" w:cs="Rubik"/>
          <w:b/>
          <w:bCs/>
          <w:color w:val="000000"/>
        </w:rPr>
        <w:t>Cristiana Cattaneo</w:t>
      </w:r>
      <w:r w:rsidRPr="001571B1">
        <w:rPr>
          <w:rFonts w:ascii="Rubik" w:hAnsi="Rubik" w:cs="Rubik"/>
          <w:color w:val="000000"/>
        </w:rPr>
        <w:t>, Direttore Centro di Ateneo SDM School of Management</w:t>
      </w:r>
      <w:r w:rsidRPr="001571B1">
        <w:rPr>
          <w:rFonts w:ascii="Rubik" w:hAnsi="Rubik" w:cs="Rubik"/>
          <w:i/>
          <w:iCs/>
          <w:color w:val="000000"/>
        </w:rPr>
        <w:t xml:space="preserve"> –</w:t>
      </w:r>
      <w:r>
        <w:rPr>
          <w:rFonts w:ascii="Rubik" w:hAnsi="Rubik" w:cs="Rubik"/>
          <w:i/>
          <w:iCs/>
          <w:color w:val="000000"/>
        </w:rPr>
        <w:t xml:space="preserve"> </w:t>
      </w:r>
      <w:r w:rsidRPr="001571B1">
        <w:rPr>
          <w:rFonts w:ascii="Rubik" w:hAnsi="Rubik" w:cs="Rubik"/>
          <w:i/>
          <w:iCs/>
          <w:color w:val="000000"/>
        </w:rPr>
        <w:t>riguarda il tema della formazione e S</w:t>
      </w:r>
      <w:r>
        <w:rPr>
          <w:rFonts w:ascii="Rubik" w:hAnsi="Rubik" w:cs="Rubik"/>
          <w:i/>
          <w:iCs/>
          <w:color w:val="000000"/>
        </w:rPr>
        <w:t>DM</w:t>
      </w:r>
      <w:r w:rsidRPr="001571B1">
        <w:rPr>
          <w:rFonts w:ascii="Rubik" w:hAnsi="Rubik" w:cs="Rubik"/>
          <w:i/>
          <w:iCs/>
          <w:color w:val="000000"/>
        </w:rPr>
        <w:t xml:space="preserve"> quale soggetto della formazione post-laurea e formazione continua. Si tratta di un progetto di ampio respiro, </w:t>
      </w:r>
      <w:proofErr w:type="spellStart"/>
      <w:r w:rsidRPr="001571B1">
        <w:rPr>
          <w:rFonts w:ascii="Rubik" w:hAnsi="Rubik" w:cs="Rubik"/>
          <w:i/>
          <w:iCs/>
          <w:color w:val="000000"/>
        </w:rPr>
        <w:t>coprogettato</w:t>
      </w:r>
      <w:proofErr w:type="spellEnd"/>
      <w:r w:rsidRPr="001571B1">
        <w:rPr>
          <w:rFonts w:ascii="Rubik" w:hAnsi="Rubik" w:cs="Rubik"/>
          <w:i/>
          <w:iCs/>
          <w:color w:val="000000"/>
        </w:rPr>
        <w:t xml:space="preserve"> con Confcooperative e che deriva da due elementi fondamentali: la necessità di una formazione che evolve nel tempo</w:t>
      </w:r>
      <w:r>
        <w:rPr>
          <w:rFonts w:ascii="Rubik" w:hAnsi="Rubik" w:cs="Rubik"/>
          <w:i/>
          <w:iCs/>
          <w:color w:val="000000"/>
        </w:rPr>
        <w:t>,</w:t>
      </w:r>
      <w:r w:rsidRPr="001571B1">
        <w:rPr>
          <w:rFonts w:ascii="Rubik" w:hAnsi="Rubik" w:cs="Rubik"/>
          <w:i/>
          <w:iCs/>
          <w:color w:val="000000"/>
        </w:rPr>
        <w:t xml:space="preserve"> anche alla luce delle grandi sfide che il mondo cooperativo si trova ad affrontare</w:t>
      </w:r>
      <w:r>
        <w:rPr>
          <w:rFonts w:ascii="Rubik" w:hAnsi="Rubik" w:cs="Rubik"/>
          <w:i/>
          <w:iCs/>
          <w:color w:val="000000"/>
        </w:rPr>
        <w:t xml:space="preserve">, </w:t>
      </w:r>
      <w:r w:rsidRPr="001571B1">
        <w:rPr>
          <w:rFonts w:ascii="Rubik" w:hAnsi="Rubik" w:cs="Rubik"/>
          <w:i/>
          <w:iCs/>
          <w:color w:val="000000"/>
        </w:rPr>
        <w:t>e l’opportunità di sviluppo di competenze nuove e di rafforzamento di conoscenze già acquisite in un’ottica di life long learning.  Questo primo progetto si sostanzia in due iniziative complementari. Il primo percorso, più breve, si rivolge alla governance delle imprese cooperative e a coloro che vogliono rafforzare la visione di sistema dell’azienda, considerando le diverse aree/funzioni ma soprattutto le relazioni tra queste e con il sistema nel suo complesso. Questo percorso si svolgerà nel periodo marzo-maggio di quest’anno. Il secondo percorso, con avvio in autunno</w:t>
      </w:r>
      <w:r>
        <w:rPr>
          <w:rFonts w:ascii="Rubik" w:hAnsi="Rubik" w:cs="Rubik"/>
          <w:i/>
          <w:iCs/>
          <w:color w:val="000000"/>
        </w:rPr>
        <w:t>,</w:t>
      </w:r>
      <w:r w:rsidRPr="001571B1">
        <w:rPr>
          <w:rFonts w:ascii="Rubik" w:hAnsi="Rubik" w:cs="Rubik"/>
          <w:i/>
          <w:iCs/>
          <w:color w:val="000000"/>
        </w:rPr>
        <w:t xml:space="preserve"> è più lungo e si rivolge ai referenti/responsabili delle diverse aree e vuole portare all’acquisizione di strumenti operativi specifici ma anche ad una capacità trasversale di gestione dell’azienda.</w:t>
      </w:r>
      <w:r w:rsidR="00F91162">
        <w:rPr>
          <w:rFonts w:ascii="Rubik" w:hAnsi="Rubik" w:cs="Rubik"/>
          <w:i/>
          <w:iCs/>
          <w:color w:val="000000"/>
        </w:rPr>
        <w:t xml:space="preserve"> </w:t>
      </w:r>
      <w:r w:rsidRPr="001571B1">
        <w:rPr>
          <w:rFonts w:ascii="Rubik" w:hAnsi="Rubik" w:cs="Rubik"/>
          <w:i/>
          <w:iCs/>
          <w:color w:val="000000"/>
        </w:rPr>
        <w:t>Entrambi i progetti si fondano su una didattica molto interattiva ed un approccio anche laboratoriale sui vari temi</w:t>
      </w:r>
      <w:r>
        <w:rPr>
          <w:rFonts w:ascii="Rubik" w:hAnsi="Rubik" w:cs="Rubik"/>
          <w:i/>
          <w:iCs/>
          <w:color w:val="000000"/>
        </w:rPr>
        <w:t>”</w:t>
      </w:r>
      <w:r w:rsidRPr="001571B1">
        <w:rPr>
          <w:rFonts w:ascii="Rubik" w:hAnsi="Rubik" w:cs="Rubik"/>
          <w:i/>
          <w:iCs/>
          <w:color w:val="000000"/>
        </w:rPr>
        <w:t>.</w:t>
      </w:r>
    </w:p>
    <w:p w14:paraId="55338C97" w14:textId="77777777" w:rsidR="00337A41" w:rsidRPr="00337A41" w:rsidRDefault="00337A41" w:rsidP="00337A41">
      <w:pPr>
        <w:spacing w:line="276" w:lineRule="auto"/>
        <w:jc w:val="both"/>
        <w:rPr>
          <w:rFonts w:ascii="Rubik" w:hAnsi="Rubik" w:cs="Rubik"/>
          <w:color w:val="000000"/>
        </w:rPr>
      </w:pPr>
    </w:p>
    <w:p w14:paraId="35A55353" w14:textId="3F1FD767" w:rsidR="00337A41" w:rsidRDefault="00337A41" w:rsidP="00337A41">
      <w:pPr>
        <w:spacing w:line="276" w:lineRule="auto"/>
        <w:jc w:val="both"/>
        <w:rPr>
          <w:rFonts w:ascii="Rubik" w:hAnsi="Rubik" w:cs="Rubik"/>
          <w:i/>
          <w:iCs/>
          <w:color w:val="000000"/>
        </w:rPr>
      </w:pPr>
      <w:r w:rsidRPr="009B3003">
        <w:rPr>
          <w:rFonts w:ascii="Rubik" w:hAnsi="Rubik" w:cs="Rubik"/>
          <w:i/>
          <w:iCs/>
          <w:color w:val="000000"/>
        </w:rPr>
        <w:t>“Questa firma</w:t>
      </w:r>
      <w:r w:rsidRPr="00337A41">
        <w:rPr>
          <w:rFonts w:ascii="Rubik" w:hAnsi="Rubik" w:cs="Rubik"/>
          <w:color w:val="000000"/>
        </w:rPr>
        <w:t xml:space="preserve"> – sottolinea </w:t>
      </w:r>
      <w:r w:rsidRPr="009B3003">
        <w:rPr>
          <w:rFonts w:ascii="Rubik" w:hAnsi="Rubik" w:cs="Rubik"/>
          <w:b/>
          <w:bCs/>
          <w:color w:val="000000"/>
        </w:rPr>
        <w:t>Giuseppe Guerini</w:t>
      </w:r>
      <w:r w:rsidRPr="00337A41">
        <w:rPr>
          <w:rFonts w:ascii="Rubik" w:hAnsi="Rubik" w:cs="Rubik"/>
          <w:color w:val="000000"/>
        </w:rPr>
        <w:t xml:space="preserve">, </w:t>
      </w:r>
      <w:r w:rsidR="009B7A13">
        <w:rPr>
          <w:rFonts w:ascii="Rubik" w:hAnsi="Rubik" w:cs="Rubik"/>
          <w:color w:val="000000"/>
        </w:rPr>
        <w:t>p</w:t>
      </w:r>
      <w:r w:rsidRPr="00337A41">
        <w:rPr>
          <w:rFonts w:ascii="Rubik" w:hAnsi="Rubik" w:cs="Rubik"/>
          <w:color w:val="000000"/>
        </w:rPr>
        <w:t xml:space="preserve">residente di Confcooperative Bergamo – </w:t>
      </w:r>
      <w:r w:rsidRPr="009B3003">
        <w:rPr>
          <w:rFonts w:ascii="Rubik" w:hAnsi="Rubik" w:cs="Rubik"/>
          <w:i/>
          <w:iCs/>
          <w:color w:val="000000"/>
        </w:rPr>
        <w:t xml:space="preserve">rappresenta un momento particolarmente significativo, perché sancisce ancora una volta l’importanza dell’educazione, imprescindibile, nel campo economico e nello sviluppo all’insegna dell’innovazione e del cambiamento, soprattutto tenendo conto di grandi fenomeni in corso, come la transizione green e digitale. Il nostro auspicio è che la cooperazione e le cooperative, grazie ai progetti che nasceranno da questa sinergia, rafforzino la propria conoscenza e le proprie competenze nel gestire azioni e ruoli sempre più complessi, e che l’Università continui ad aumentare l’offerta di percorsi economico-giuridici di un ambito peculiare e caratteristico come quello dell’impresa mutualistica”.  </w:t>
      </w:r>
    </w:p>
    <w:p w14:paraId="0D902146" w14:textId="77777777" w:rsidR="009B3003" w:rsidRPr="009B3003" w:rsidRDefault="009B3003" w:rsidP="00337A41">
      <w:pPr>
        <w:spacing w:line="276" w:lineRule="auto"/>
        <w:jc w:val="both"/>
        <w:rPr>
          <w:rFonts w:ascii="Rubik" w:hAnsi="Rubik" w:cs="Rubik"/>
          <w:i/>
          <w:iCs/>
          <w:color w:val="000000"/>
        </w:rPr>
      </w:pPr>
    </w:p>
    <w:p w14:paraId="227A6228" w14:textId="3C4F4ECA" w:rsidR="00337A41" w:rsidRDefault="00337A41" w:rsidP="00337A41">
      <w:pPr>
        <w:spacing w:line="276" w:lineRule="auto"/>
        <w:jc w:val="both"/>
        <w:rPr>
          <w:rFonts w:ascii="Rubik" w:hAnsi="Rubik" w:cs="Rubik"/>
          <w:i/>
          <w:iCs/>
          <w:color w:val="000000"/>
        </w:rPr>
      </w:pPr>
      <w:r w:rsidRPr="009B7A13">
        <w:rPr>
          <w:rFonts w:ascii="Rubik" w:hAnsi="Rubik" w:cs="Rubik"/>
          <w:i/>
          <w:iCs/>
          <w:color w:val="000000"/>
        </w:rPr>
        <w:t xml:space="preserve">“La collaborazione tra Confcooperative e Università degli </w:t>
      </w:r>
      <w:r w:rsidR="009B7A13">
        <w:rPr>
          <w:rFonts w:ascii="Rubik" w:hAnsi="Rubik" w:cs="Rubik"/>
          <w:i/>
          <w:iCs/>
          <w:color w:val="000000"/>
        </w:rPr>
        <w:t>s</w:t>
      </w:r>
      <w:r w:rsidRPr="009B7A13">
        <w:rPr>
          <w:rFonts w:ascii="Rubik" w:hAnsi="Rubik" w:cs="Rubik"/>
          <w:i/>
          <w:iCs/>
          <w:color w:val="000000"/>
        </w:rPr>
        <w:t>tudi di Bergamo</w:t>
      </w:r>
      <w:r w:rsidR="004B52F4">
        <w:rPr>
          <w:rFonts w:ascii="Rubik" w:hAnsi="Rubik" w:cs="Rubik"/>
          <w:i/>
          <w:iCs/>
          <w:color w:val="000000"/>
        </w:rPr>
        <w:t xml:space="preserve"> – </w:t>
      </w:r>
      <w:r w:rsidRPr="00337A41">
        <w:rPr>
          <w:rFonts w:ascii="Rubik" w:hAnsi="Rubik" w:cs="Rubik"/>
          <w:color w:val="000000"/>
        </w:rPr>
        <w:t xml:space="preserve">sottolinea </w:t>
      </w:r>
      <w:r w:rsidRPr="009B7A13">
        <w:rPr>
          <w:rFonts w:ascii="Rubik" w:hAnsi="Rubik" w:cs="Rubik"/>
          <w:b/>
          <w:bCs/>
          <w:color w:val="000000"/>
        </w:rPr>
        <w:t>Lucio Moioli</w:t>
      </w:r>
      <w:r w:rsidRPr="00337A41">
        <w:rPr>
          <w:rFonts w:ascii="Rubik" w:hAnsi="Rubik" w:cs="Rubik"/>
          <w:color w:val="000000"/>
        </w:rPr>
        <w:t xml:space="preserve">, </w:t>
      </w:r>
      <w:r w:rsidR="009B7A13">
        <w:rPr>
          <w:rFonts w:ascii="Rubik" w:hAnsi="Rubik" w:cs="Rubik"/>
          <w:color w:val="000000"/>
        </w:rPr>
        <w:t>s</w:t>
      </w:r>
      <w:r w:rsidRPr="00337A41">
        <w:rPr>
          <w:rFonts w:ascii="Rubik" w:hAnsi="Rubik" w:cs="Rubik"/>
          <w:color w:val="000000"/>
        </w:rPr>
        <w:t xml:space="preserve">egretario generale di Confcooperative Bergamo, </w:t>
      </w:r>
      <w:r w:rsidR="00F152C7">
        <w:rPr>
          <w:rFonts w:ascii="Rubik" w:hAnsi="Rubik" w:cs="Rubik"/>
          <w:i/>
          <w:iCs/>
          <w:color w:val="000000"/>
        </w:rPr>
        <w:t xml:space="preserve">– </w:t>
      </w:r>
      <w:r w:rsidRPr="009B7A13">
        <w:rPr>
          <w:rFonts w:ascii="Rubik" w:hAnsi="Rubik" w:cs="Rubik"/>
          <w:i/>
          <w:iCs/>
          <w:color w:val="000000"/>
        </w:rPr>
        <w:t xml:space="preserve">è </w:t>
      </w:r>
      <w:r w:rsidRPr="009B7A13">
        <w:rPr>
          <w:rFonts w:ascii="Rubik" w:hAnsi="Rubik" w:cs="Rubik"/>
          <w:i/>
          <w:iCs/>
          <w:color w:val="000000"/>
        </w:rPr>
        <w:lastRenderedPageBreak/>
        <w:t>consolidata da diversi anni di lavoro insieme. Oggi andiamo a sistematizzare questa sinergia, prevedendo una pluralità di azioni, oltre che di relazioni. Ricerca, formazione, sensibilizzazione culturale, orientamento e matching tra la domanda di competenze del mercato del lavoro e le skill dei giovani sono alcuni esempi di questa iniziativa che fonda la sua ragion d’essere anche sull’identità del lavoro cooperativo, sempre più contraddistinto dalla richiesta di competenze manageriali dei suoi operatori. Tanti sono, e saranno, i settori su cui Università e Confcooperative si riconoscono, nell’ambito di un importante rapporto condiviso con il territorio”.</w:t>
      </w:r>
    </w:p>
    <w:p w14:paraId="272BD86A" w14:textId="77777777" w:rsidR="00337A41" w:rsidRPr="00337A41" w:rsidRDefault="00337A41" w:rsidP="00337A41">
      <w:pPr>
        <w:spacing w:line="276" w:lineRule="auto"/>
        <w:jc w:val="both"/>
        <w:rPr>
          <w:rFonts w:ascii="Rubik" w:hAnsi="Rubik" w:cs="Rubik"/>
          <w:color w:val="000000"/>
        </w:rPr>
      </w:pPr>
    </w:p>
    <w:p w14:paraId="581A2D01" w14:textId="3853A79D" w:rsidR="00337A41" w:rsidRPr="00337A41" w:rsidRDefault="00337A41" w:rsidP="00337A41">
      <w:pPr>
        <w:spacing w:line="276" w:lineRule="auto"/>
        <w:jc w:val="both"/>
        <w:rPr>
          <w:rFonts w:ascii="Rubik" w:hAnsi="Rubik" w:cs="Rubik"/>
          <w:color w:val="000000"/>
        </w:rPr>
      </w:pPr>
      <w:r w:rsidRPr="00337A41">
        <w:rPr>
          <w:rFonts w:ascii="Rubik" w:hAnsi="Rubik" w:cs="Rubik"/>
          <w:color w:val="000000"/>
        </w:rPr>
        <w:t xml:space="preserve">Al momento, tra Confcooperative Bergamo e Università degli </w:t>
      </w:r>
      <w:r w:rsidR="009B7A13">
        <w:rPr>
          <w:rFonts w:ascii="Rubik" w:hAnsi="Rubik" w:cs="Rubik"/>
          <w:color w:val="000000"/>
        </w:rPr>
        <w:t>s</w:t>
      </w:r>
      <w:r w:rsidRPr="00337A41">
        <w:rPr>
          <w:rFonts w:ascii="Rubik" w:hAnsi="Rubik" w:cs="Rubik"/>
          <w:color w:val="000000"/>
        </w:rPr>
        <w:t>tudi di Bergamo</w:t>
      </w:r>
      <w:r w:rsidR="009B7A13">
        <w:rPr>
          <w:rFonts w:ascii="Rubik" w:hAnsi="Rubik" w:cs="Rubik"/>
          <w:color w:val="000000"/>
        </w:rPr>
        <w:t xml:space="preserve"> </w:t>
      </w:r>
      <w:r w:rsidRPr="00337A41">
        <w:rPr>
          <w:rFonts w:ascii="Rubik" w:hAnsi="Rubik" w:cs="Rubik"/>
          <w:color w:val="000000"/>
        </w:rPr>
        <w:t xml:space="preserve">sono già in essere </w:t>
      </w:r>
      <w:r w:rsidRPr="009B7A13">
        <w:rPr>
          <w:rFonts w:ascii="Rubik" w:hAnsi="Rubik" w:cs="Rubik"/>
          <w:b/>
          <w:bCs/>
          <w:color w:val="000000"/>
        </w:rPr>
        <w:t>collaborazioni di vario tipo</w:t>
      </w:r>
      <w:r w:rsidRPr="00337A41">
        <w:rPr>
          <w:rFonts w:ascii="Rubik" w:hAnsi="Rubik" w:cs="Rubik"/>
          <w:color w:val="000000"/>
        </w:rPr>
        <w:t>, da attività di studio e ricerca a percorsi formativi, compresi stage e tirocini, finalizzati a favorire attività didattiche integrative a completamento della formazione accademico-professionale degli studenti, nonché a fornire loro l’opportunità di una migliore conoscenza del mercato del lavoro.</w:t>
      </w:r>
    </w:p>
    <w:p w14:paraId="7F3D58AD" w14:textId="77777777" w:rsidR="00337A41" w:rsidRPr="00337A41" w:rsidRDefault="00337A41" w:rsidP="00337A41">
      <w:pPr>
        <w:spacing w:line="276" w:lineRule="auto"/>
        <w:jc w:val="both"/>
        <w:rPr>
          <w:rFonts w:ascii="Rubik" w:hAnsi="Rubik" w:cs="Rubik"/>
          <w:color w:val="000000"/>
        </w:rPr>
      </w:pPr>
    </w:p>
    <w:p w14:paraId="48FC92CC" w14:textId="7BD3B777" w:rsidR="00337A41" w:rsidRDefault="00337A41" w:rsidP="00337A41">
      <w:pPr>
        <w:spacing w:line="276" w:lineRule="auto"/>
        <w:jc w:val="both"/>
        <w:rPr>
          <w:rFonts w:ascii="Rubik" w:hAnsi="Rubik" w:cs="Rubik"/>
          <w:color w:val="000000"/>
        </w:rPr>
      </w:pPr>
      <w:r w:rsidRPr="00337A41">
        <w:rPr>
          <w:rFonts w:ascii="Rubik" w:hAnsi="Rubik" w:cs="Rubik"/>
          <w:color w:val="000000"/>
        </w:rPr>
        <w:t xml:space="preserve">Si continuerà, dunque, su questa strada, andando ad assicurare </w:t>
      </w:r>
      <w:r w:rsidRPr="009B7A13">
        <w:rPr>
          <w:rFonts w:ascii="Rubik" w:hAnsi="Rubik" w:cs="Rubik"/>
          <w:b/>
          <w:bCs/>
          <w:color w:val="000000"/>
        </w:rPr>
        <w:t>continuità e sistematicità</w:t>
      </w:r>
      <w:r w:rsidRPr="00337A41">
        <w:rPr>
          <w:rFonts w:ascii="Rubik" w:hAnsi="Rubik" w:cs="Rubik"/>
          <w:color w:val="000000"/>
        </w:rPr>
        <w:t>, come suggerito dalla letteratura scientifica e dagli orientamenti normativi regionali, nazionali ed europei che, si legge nel documento, “sottolineano sempre più l’importanza di promuovere forme di raccordo, sinergia e integrazione tra le istituzioni operanti nell’area formativa e gli enti e organismi impegnati nel mondo dell’economia e del lavoro”.</w:t>
      </w:r>
    </w:p>
    <w:p w14:paraId="0432554F" w14:textId="19FF5B98" w:rsidR="003B688A" w:rsidRDefault="003B688A" w:rsidP="00337A41">
      <w:pPr>
        <w:spacing w:line="276" w:lineRule="auto"/>
        <w:jc w:val="both"/>
        <w:rPr>
          <w:rFonts w:ascii="Rubik" w:hAnsi="Rubik" w:cs="Rubik"/>
          <w:color w:val="000000"/>
        </w:rPr>
      </w:pPr>
    </w:p>
    <w:p w14:paraId="6F6DCC8E" w14:textId="49DB50C7" w:rsidR="003B688A" w:rsidRPr="00337A41" w:rsidRDefault="003B688A" w:rsidP="003B688A">
      <w:pPr>
        <w:spacing w:line="276" w:lineRule="auto"/>
        <w:jc w:val="both"/>
        <w:rPr>
          <w:rFonts w:ascii="Rubik" w:hAnsi="Rubik" w:cs="Rubik"/>
          <w:color w:val="000000"/>
        </w:rPr>
      </w:pPr>
      <w:r>
        <w:rPr>
          <w:rFonts w:ascii="Rubik" w:hAnsi="Rubik" w:cs="Rubik"/>
          <w:color w:val="000000"/>
        </w:rPr>
        <w:t xml:space="preserve">Hanno partecipato all’incontro </w:t>
      </w:r>
      <w:r>
        <w:rPr>
          <w:rFonts w:ascii="Rubik" w:hAnsi="Rubik" w:cs="Rubik"/>
          <w:color w:val="000000"/>
        </w:rPr>
        <w:t xml:space="preserve">la </w:t>
      </w:r>
      <w:r w:rsidRPr="0039129C">
        <w:rPr>
          <w:rFonts w:ascii="Rubik" w:hAnsi="Rubik" w:cs="Rubik"/>
          <w:color w:val="000000"/>
        </w:rPr>
        <w:t>Prof.ssa Annalisa Cristini, prorettore Welfare e Sviluppo sostenibile</w:t>
      </w:r>
      <w:r>
        <w:rPr>
          <w:rFonts w:ascii="Rubik" w:hAnsi="Rubik" w:cs="Rubik"/>
          <w:color w:val="000000"/>
        </w:rPr>
        <w:t xml:space="preserve">, la </w:t>
      </w:r>
      <w:r w:rsidRPr="0039129C">
        <w:rPr>
          <w:rFonts w:ascii="Rubik" w:hAnsi="Rubik" w:cs="Rubik"/>
          <w:color w:val="000000"/>
        </w:rPr>
        <w:t>Prof.ssa Mabel Giraldo assegnista scienze umane e sociali</w:t>
      </w:r>
      <w:r>
        <w:rPr>
          <w:rFonts w:ascii="Rubik" w:hAnsi="Rubik" w:cs="Rubik"/>
          <w:color w:val="000000"/>
        </w:rPr>
        <w:t xml:space="preserve"> e </w:t>
      </w:r>
      <w:r w:rsidRPr="0039129C">
        <w:rPr>
          <w:rFonts w:ascii="Rubik" w:hAnsi="Rubik" w:cs="Rubik"/>
          <w:color w:val="000000"/>
        </w:rPr>
        <w:t>Gaia Bassani, Ufficio orientamento/servizio placement</w:t>
      </w:r>
      <w:r>
        <w:rPr>
          <w:rFonts w:ascii="Rubik" w:hAnsi="Rubik" w:cs="Rubik"/>
          <w:color w:val="000000"/>
        </w:rPr>
        <w:t>.</w:t>
      </w:r>
    </w:p>
    <w:p w14:paraId="746989EB" w14:textId="77777777" w:rsidR="003B688A" w:rsidRPr="00337A41" w:rsidRDefault="003B688A" w:rsidP="00337A41">
      <w:pPr>
        <w:spacing w:line="276" w:lineRule="auto"/>
        <w:jc w:val="both"/>
        <w:rPr>
          <w:rFonts w:ascii="Rubik" w:hAnsi="Rubik" w:cs="Rubik"/>
          <w:color w:val="000000"/>
        </w:rPr>
      </w:pPr>
    </w:p>
    <w:sectPr w:rsidR="003B688A" w:rsidRPr="00337A41">
      <w:headerReference w:type="even" r:id="rId7"/>
      <w:headerReference w:type="default" r:id="rId8"/>
      <w:footerReference w:type="default" r:id="rId9"/>
      <w:headerReference w:type="first" r:id="rId10"/>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61649" w14:textId="77777777" w:rsidR="00DC0489" w:rsidRDefault="00DC0489">
      <w:r>
        <w:separator/>
      </w:r>
    </w:p>
  </w:endnote>
  <w:endnote w:type="continuationSeparator" w:id="0">
    <w:p w14:paraId="537BC293" w14:textId="77777777" w:rsidR="00DC0489" w:rsidRDefault="00DC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notTrueType/>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Rubik">
    <w:panose1 w:val="00000500000000000000"/>
    <w:charset w:val="B1"/>
    <w:family w:val="auto"/>
    <w:pitch w:val="variable"/>
    <w:sig w:usb0="00000A07" w:usb1="40000001" w:usb2="00000000" w:usb3="00000000" w:csb0="000000B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00000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00000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00000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37C621EC" w:rsidR="007C29C7" w:rsidRDefault="0000000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348 5100463 </w:t>
    </w:r>
  </w:p>
  <w:p w14:paraId="47102224" w14:textId="50FA9CE3" w:rsidR="0010346B" w:rsidRDefault="0010346B">
    <w:pPr>
      <w:pBdr>
        <w:top w:val="nil"/>
        <w:left w:val="nil"/>
        <w:bottom w:val="nil"/>
        <w:right w:val="nil"/>
        <w:between w:val="nil"/>
      </w:pBdr>
      <w:tabs>
        <w:tab w:val="center" w:pos="4819"/>
        <w:tab w:val="right" w:pos="9638"/>
      </w:tabs>
      <w:rPr>
        <w:rFonts w:ascii="Rubik" w:eastAsia="Rubik" w:hAnsi="Rubik" w:cs="Rubik"/>
        <w:color w:val="0D0D0D"/>
        <w:sz w:val="16"/>
        <w:szCs w:val="16"/>
      </w:rPr>
    </w:pPr>
  </w:p>
  <w:p w14:paraId="0B27F3D2" w14:textId="77777777" w:rsidR="0010346B" w:rsidRPr="0010346B" w:rsidRDefault="0010346B" w:rsidP="0010346B">
    <w:pPr>
      <w:pBdr>
        <w:top w:val="nil"/>
        <w:left w:val="nil"/>
        <w:bottom w:val="nil"/>
        <w:right w:val="nil"/>
        <w:between w:val="nil"/>
      </w:pBdr>
      <w:tabs>
        <w:tab w:val="center" w:pos="4819"/>
        <w:tab w:val="right" w:pos="9638"/>
      </w:tabs>
      <w:rPr>
        <w:rFonts w:ascii="Rubik" w:eastAsia="Rubik" w:hAnsi="Rubik" w:cs="Rubik"/>
        <w:color w:val="404040"/>
        <w:sz w:val="16"/>
        <w:szCs w:val="16"/>
      </w:rPr>
    </w:pPr>
    <w:r w:rsidRPr="0010346B">
      <w:rPr>
        <w:rFonts w:ascii="Rubik" w:eastAsia="Rubik" w:hAnsi="Rubik" w:cs="Rubik"/>
        <w:color w:val="404040"/>
        <w:sz w:val="16"/>
        <w:szCs w:val="16"/>
      </w:rPr>
      <w:t xml:space="preserve">Ufficio stampa Confcooperative Bergamo </w:t>
    </w:r>
  </w:p>
  <w:p w14:paraId="16C16F3F" w14:textId="285BEE21" w:rsidR="0010346B" w:rsidRDefault="0010346B" w:rsidP="0010346B">
    <w:pPr>
      <w:pBdr>
        <w:top w:val="nil"/>
        <w:left w:val="nil"/>
        <w:bottom w:val="nil"/>
        <w:right w:val="nil"/>
        <w:between w:val="nil"/>
      </w:pBdr>
      <w:tabs>
        <w:tab w:val="center" w:pos="4819"/>
        <w:tab w:val="right" w:pos="9638"/>
      </w:tabs>
      <w:rPr>
        <w:rFonts w:ascii="Rubik" w:eastAsia="Rubik" w:hAnsi="Rubik" w:cs="Rubik"/>
        <w:color w:val="404040"/>
        <w:sz w:val="16"/>
        <w:szCs w:val="16"/>
      </w:rPr>
    </w:pPr>
    <w:r w:rsidRPr="0010346B">
      <w:rPr>
        <w:rFonts w:ascii="Rubik" w:eastAsia="Rubik" w:hAnsi="Rubik" w:cs="Rubik"/>
        <w:color w:val="404040"/>
        <w:sz w:val="16"/>
        <w:szCs w:val="16"/>
      </w:rPr>
      <w:t>Elisa Riva</w:t>
    </w:r>
  </w:p>
  <w:p w14:paraId="69CB3982" w14:textId="40052A31" w:rsidR="0010346B" w:rsidRPr="0010346B" w:rsidRDefault="0010346B" w:rsidP="0010346B">
    <w:pPr>
      <w:pBdr>
        <w:top w:val="nil"/>
        <w:left w:val="nil"/>
        <w:bottom w:val="nil"/>
        <w:right w:val="nil"/>
        <w:between w:val="nil"/>
      </w:pBdr>
      <w:tabs>
        <w:tab w:val="center" w:pos="4819"/>
        <w:tab w:val="right" w:pos="9638"/>
      </w:tabs>
      <w:rPr>
        <w:rFonts w:ascii="Rubik" w:eastAsia="Rubik" w:hAnsi="Rubik" w:cs="Rubik"/>
        <w:color w:val="404040"/>
        <w:sz w:val="16"/>
        <w:szCs w:val="16"/>
      </w:rPr>
    </w:pPr>
    <w:r w:rsidRPr="0010346B">
      <w:rPr>
        <w:rFonts w:ascii="Rubik" w:eastAsia="Rubik" w:hAnsi="Rubik" w:cs="Rubik"/>
        <w:color w:val="404040"/>
        <w:sz w:val="16"/>
        <w:szCs w:val="16"/>
      </w:rPr>
      <w:t>ufficio.stampa@ccibergamo.onmicrosoft.com</w:t>
    </w:r>
  </w:p>
  <w:p w14:paraId="15D580F5" w14:textId="315A6477" w:rsidR="0010346B" w:rsidRPr="0010346B" w:rsidRDefault="0010346B" w:rsidP="0010346B">
    <w:pPr>
      <w:pBdr>
        <w:top w:val="nil"/>
        <w:left w:val="nil"/>
        <w:bottom w:val="nil"/>
        <w:right w:val="nil"/>
        <w:between w:val="nil"/>
      </w:pBdr>
      <w:tabs>
        <w:tab w:val="center" w:pos="4819"/>
        <w:tab w:val="right" w:pos="9638"/>
      </w:tabs>
      <w:rPr>
        <w:rFonts w:ascii="Rubik" w:eastAsia="Rubik" w:hAnsi="Rubik" w:cs="Rubik"/>
        <w:color w:val="404040"/>
        <w:sz w:val="16"/>
        <w:szCs w:val="16"/>
      </w:rPr>
    </w:pPr>
    <w:r w:rsidRPr="0010346B">
      <w:rPr>
        <w:rFonts w:ascii="Rubik" w:eastAsia="Rubik" w:hAnsi="Rubik" w:cs="Rubik"/>
        <w:color w:val="404040"/>
        <w:sz w:val="16"/>
        <w:szCs w:val="16"/>
      </w:rPr>
      <w:t>349 6761467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F635" w14:textId="77777777" w:rsidR="00DC0489" w:rsidRDefault="00DC0489">
      <w:r>
        <w:separator/>
      </w:r>
    </w:p>
  </w:footnote>
  <w:footnote w:type="continuationSeparator" w:id="0">
    <w:p w14:paraId="22459B11" w14:textId="77777777" w:rsidR="00DC0489" w:rsidRDefault="00DC0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DC0489">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3636C807" w:rsidR="007C29C7" w:rsidRDefault="001571B1">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60800" behindDoc="0" locked="0" layoutInCell="1" allowOverlap="1" wp14:anchorId="47B04ACC" wp14:editId="1392D632">
          <wp:simplePos x="0" y="0"/>
          <wp:positionH relativeFrom="margin">
            <wp:posOffset>3856990</wp:posOffset>
          </wp:positionH>
          <wp:positionV relativeFrom="paragraph">
            <wp:posOffset>210136</wp:posOffset>
          </wp:positionV>
          <wp:extent cx="2079554" cy="689317"/>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9554" cy="6893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0489">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254.45pt;height:132pt;z-index:-251658752;mso-wrap-edited:f;mso-width-percent:0;mso-height-percent:0;mso-position-horizontal:absolute;mso-position-horizontal-relative:margin;mso-position-vertical:absolute;mso-position-vertical-relative:margin;mso-width-percent:0;mso-height-percent:0">
          <v:imagedata r:id="rId2" o:title="image2" cropright="37531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DC0489">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92D8D"/>
    <w:rsid w:val="00094222"/>
    <w:rsid w:val="000A5632"/>
    <w:rsid w:val="000C4918"/>
    <w:rsid w:val="0010346B"/>
    <w:rsid w:val="001571B1"/>
    <w:rsid w:val="00284CA6"/>
    <w:rsid w:val="00337A41"/>
    <w:rsid w:val="003B688A"/>
    <w:rsid w:val="00463CCF"/>
    <w:rsid w:val="004B52F4"/>
    <w:rsid w:val="004C3806"/>
    <w:rsid w:val="004E7E4D"/>
    <w:rsid w:val="00555481"/>
    <w:rsid w:val="0058734C"/>
    <w:rsid w:val="007C29C7"/>
    <w:rsid w:val="00857C7B"/>
    <w:rsid w:val="0086492D"/>
    <w:rsid w:val="00933610"/>
    <w:rsid w:val="00933970"/>
    <w:rsid w:val="00947003"/>
    <w:rsid w:val="009B3003"/>
    <w:rsid w:val="009B7A13"/>
    <w:rsid w:val="009E3F53"/>
    <w:rsid w:val="00A62553"/>
    <w:rsid w:val="00AA0928"/>
    <w:rsid w:val="00AB3E31"/>
    <w:rsid w:val="00B72403"/>
    <w:rsid w:val="00C108FF"/>
    <w:rsid w:val="00C52DDD"/>
    <w:rsid w:val="00CF0BEC"/>
    <w:rsid w:val="00DC0489"/>
    <w:rsid w:val="00EF5463"/>
    <w:rsid w:val="00F152C7"/>
    <w:rsid w:val="00F55520"/>
    <w:rsid w:val="00F91162"/>
    <w:rsid w:val="00FA40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6FA7"/>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1005</Words>
  <Characters>5734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Claudia Rota</cp:lastModifiedBy>
  <cp:revision>3</cp:revision>
  <dcterms:created xsi:type="dcterms:W3CDTF">2023-01-23T08:30:00Z</dcterms:created>
  <dcterms:modified xsi:type="dcterms:W3CDTF">2023-01-23T08:35:00Z</dcterms:modified>
</cp:coreProperties>
</file>