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5B167" w14:textId="06456537" w:rsidR="007C29C7" w:rsidRPr="00734E3E" w:rsidRDefault="003F4AC0">
      <w:pPr>
        <w:jc w:val="center"/>
        <w:rPr>
          <w:rFonts w:ascii="Rubik" w:eastAsia="Rubik" w:hAnsi="Rubik" w:cs="Rubik"/>
          <w:sz w:val="22"/>
          <w:szCs w:val="22"/>
          <w:u w:val="single"/>
        </w:rPr>
      </w:pPr>
      <w:r w:rsidRPr="00734E3E">
        <w:rPr>
          <w:rFonts w:ascii="Rubik" w:eastAsia="Rubik" w:hAnsi="Rubik" w:cs="Rubik"/>
          <w:sz w:val="22"/>
          <w:szCs w:val="22"/>
          <w:u w:val="single"/>
        </w:rPr>
        <w:t>NOTA</w:t>
      </w:r>
      <w:r w:rsidR="000D6C04" w:rsidRPr="00734E3E">
        <w:rPr>
          <w:rFonts w:ascii="Rubik" w:eastAsia="Rubik" w:hAnsi="Rubik" w:cs="Rubik"/>
          <w:sz w:val="22"/>
          <w:szCs w:val="22"/>
          <w:u w:val="single"/>
        </w:rPr>
        <w:t xml:space="preserve"> </w:t>
      </w:r>
      <w:r w:rsidR="001C3D94" w:rsidRPr="00734E3E">
        <w:rPr>
          <w:rFonts w:ascii="Rubik" w:eastAsia="Rubik" w:hAnsi="Rubik" w:cs="Rubik"/>
          <w:sz w:val="22"/>
          <w:szCs w:val="22"/>
          <w:u w:val="single"/>
        </w:rPr>
        <w:t>STAMPA</w:t>
      </w:r>
    </w:p>
    <w:p w14:paraId="5514F1E7" w14:textId="77777777" w:rsidR="00B62800" w:rsidRDefault="00B62800" w:rsidP="0051455E">
      <w:pPr>
        <w:jc w:val="center"/>
        <w:rPr>
          <w:rFonts w:ascii="Rubik" w:eastAsia="Rubik" w:hAnsi="Rubik" w:cs="Rubik"/>
          <w:b/>
          <w:sz w:val="26"/>
          <w:szCs w:val="26"/>
        </w:rPr>
      </w:pPr>
    </w:p>
    <w:p w14:paraId="4F6A3EF6" w14:textId="1EA90441" w:rsidR="0051455E" w:rsidRPr="00CA257E" w:rsidRDefault="00D0195F" w:rsidP="0051455E">
      <w:pPr>
        <w:jc w:val="center"/>
        <w:rPr>
          <w:rFonts w:ascii="Rubik" w:eastAsia="Rubik" w:hAnsi="Rubik" w:cs="Rubik"/>
          <w:b/>
          <w:sz w:val="26"/>
          <w:szCs w:val="26"/>
        </w:rPr>
      </w:pPr>
      <w:r>
        <w:rPr>
          <w:rFonts w:ascii="Rubik" w:eastAsia="Rubik" w:hAnsi="Rubik" w:cs="Rubik"/>
          <w:b/>
          <w:sz w:val="26"/>
          <w:szCs w:val="26"/>
        </w:rPr>
        <w:t>UNIBG</w:t>
      </w:r>
      <w:r w:rsidR="00B62800">
        <w:rPr>
          <w:rFonts w:ascii="Rubik" w:eastAsia="Rubik" w:hAnsi="Rubik" w:cs="Rubik"/>
          <w:b/>
          <w:sz w:val="26"/>
          <w:szCs w:val="26"/>
        </w:rPr>
        <w:t xml:space="preserve"> CONFERMA IL SOSTEGNO A STUDENTI E FAMIGLIE</w:t>
      </w:r>
    </w:p>
    <w:p w14:paraId="1BD70342" w14:textId="77777777" w:rsidR="007542A1" w:rsidRPr="00734E3E" w:rsidRDefault="007542A1" w:rsidP="001611B8">
      <w:pPr>
        <w:jc w:val="both"/>
        <w:rPr>
          <w:rFonts w:ascii="Rubik" w:eastAsia="Rubik" w:hAnsi="Rubik" w:cs="Rubik"/>
          <w:iCs/>
        </w:rPr>
      </w:pPr>
    </w:p>
    <w:p w14:paraId="5087FA96" w14:textId="6B649691" w:rsidR="00B62800" w:rsidRDefault="001C3D94" w:rsidP="00B62800">
      <w:pPr>
        <w:shd w:val="clear" w:color="auto" w:fill="FFFFFF"/>
        <w:jc w:val="both"/>
        <w:rPr>
          <w:rFonts w:ascii="Rubik" w:hAnsi="Rubik" w:cs="Rubik"/>
          <w:color w:val="222222"/>
        </w:rPr>
      </w:pPr>
      <w:r w:rsidRPr="00CA257E">
        <w:rPr>
          <w:rFonts w:ascii="Rubik" w:eastAsia="Rubik" w:hAnsi="Rubik" w:cs="Rubik"/>
          <w:i/>
        </w:rPr>
        <w:t>Bergamo,</w:t>
      </w:r>
      <w:r w:rsidR="008E76CB" w:rsidRPr="00CA257E">
        <w:rPr>
          <w:rFonts w:ascii="Rubik" w:eastAsia="Rubik" w:hAnsi="Rubik" w:cs="Rubik"/>
          <w:i/>
        </w:rPr>
        <w:t xml:space="preserve"> </w:t>
      </w:r>
      <w:r w:rsidR="00B62800">
        <w:rPr>
          <w:rFonts w:ascii="Rubik" w:eastAsia="Rubik" w:hAnsi="Rubik" w:cs="Rubik"/>
          <w:i/>
        </w:rPr>
        <w:t>31</w:t>
      </w:r>
      <w:r w:rsidR="00D004AD">
        <w:rPr>
          <w:rFonts w:ascii="Rubik" w:eastAsia="Rubik" w:hAnsi="Rubik" w:cs="Rubik"/>
          <w:i/>
        </w:rPr>
        <w:t xml:space="preserve"> </w:t>
      </w:r>
      <w:r w:rsidR="008E76CB" w:rsidRPr="00CA257E">
        <w:rPr>
          <w:rFonts w:ascii="Rubik" w:eastAsia="Rubik" w:hAnsi="Rubik" w:cs="Rubik"/>
          <w:i/>
        </w:rPr>
        <w:t>maggio</w:t>
      </w:r>
      <w:r w:rsidRPr="00CA257E">
        <w:rPr>
          <w:rFonts w:ascii="Rubik" w:eastAsia="Rubik" w:hAnsi="Rubik" w:cs="Rubik"/>
          <w:i/>
        </w:rPr>
        <w:t xml:space="preserve"> 2023</w:t>
      </w:r>
      <w:r w:rsidR="000434F5" w:rsidRPr="00CA257E">
        <w:rPr>
          <w:rFonts w:ascii="Rubik" w:eastAsia="Rubik" w:hAnsi="Rubik" w:cs="Rubik"/>
          <w:i/>
        </w:rPr>
        <w:t xml:space="preserve"> –</w:t>
      </w:r>
      <w:r w:rsidR="00B62800">
        <w:rPr>
          <w:rFonts w:ascii="Rubik" w:eastAsia="Rubik" w:hAnsi="Rubik" w:cs="Rubik"/>
          <w:i/>
        </w:rPr>
        <w:t xml:space="preserve"> </w:t>
      </w:r>
      <w:r w:rsidR="00B62800" w:rsidRPr="00B62800">
        <w:rPr>
          <w:rFonts w:ascii="Rubik" w:hAnsi="Rubik" w:cs="Rubik"/>
          <w:color w:val="222222"/>
        </w:rPr>
        <w:t xml:space="preserve">Il Consiglio di Amministrazione </w:t>
      </w:r>
      <w:r w:rsidR="00B62800">
        <w:rPr>
          <w:rFonts w:ascii="Rubik" w:hAnsi="Rubik" w:cs="Rubik"/>
          <w:color w:val="222222"/>
        </w:rPr>
        <w:t>dell’Università degli studi di Bergamo ha</w:t>
      </w:r>
      <w:r w:rsidR="00B62800" w:rsidRPr="00B62800">
        <w:rPr>
          <w:rFonts w:ascii="Rubik" w:hAnsi="Rubik" w:cs="Rubik"/>
          <w:color w:val="222222"/>
        </w:rPr>
        <w:t xml:space="preserve"> approva</w:t>
      </w:r>
      <w:r w:rsidR="00B62800">
        <w:rPr>
          <w:rFonts w:ascii="Rubik" w:hAnsi="Rubik" w:cs="Rubik"/>
          <w:color w:val="222222"/>
        </w:rPr>
        <w:t>to</w:t>
      </w:r>
      <w:r w:rsidR="00B62800" w:rsidRPr="00B62800">
        <w:rPr>
          <w:rFonts w:ascii="Rubik" w:hAnsi="Rubik" w:cs="Rubik"/>
          <w:color w:val="222222"/>
        </w:rPr>
        <w:t xml:space="preserve"> il </w:t>
      </w:r>
      <w:r w:rsidR="00B62800" w:rsidRPr="00B62800">
        <w:rPr>
          <w:rFonts w:ascii="Rubik" w:hAnsi="Rubik" w:cs="Rubik"/>
          <w:b/>
          <w:bCs/>
          <w:color w:val="222222"/>
        </w:rPr>
        <w:t>Regolamento per la contribuzione studentesca per l’a.a. 2023/2024</w:t>
      </w:r>
      <w:r w:rsidR="00B62800">
        <w:rPr>
          <w:rFonts w:ascii="Rubik" w:hAnsi="Rubik" w:cs="Rubik"/>
          <w:color w:val="222222"/>
        </w:rPr>
        <w:t>, con il quale l’</w:t>
      </w:r>
      <w:r w:rsidR="00B62800" w:rsidRPr="00B62800">
        <w:rPr>
          <w:rFonts w:ascii="Rubik" w:hAnsi="Rubik" w:cs="Rubik"/>
          <w:color w:val="222222"/>
        </w:rPr>
        <w:t xml:space="preserve">ateneo </w:t>
      </w:r>
      <w:r w:rsidR="00B62800">
        <w:rPr>
          <w:rFonts w:ascii="Rubik" w:hAnsi="Rubik" w:cs="Rubik"/>
          <w:color w:val="222222"/>
        </w:rPr>
        <w:t>rinnova</w:t>
      </w:r>
      <w:r w:rsidR="00B62800" w:rsidRPr="00B62800">
        <w:rPr>
          <w:rFonts w:ascii="Rubik" w:hAnsi="Rubik" w:cs="Rubik"/>
          <w:color w:val="222222"/>
        </w:rPr>
        <w:t xml:space="preserve"> il proprio impegno a favore degli studenti e delle loro famiglie </w:t>
      </w:r>
      <w:r w:rsidR="00B62800" w:rsidRPr="00B62800">
        <w:rPr>
          <w:rFonts w:ascii="Rubik" w:hAnsi="Rubik" w:cs="Rubik"/>
          <w:b/>
          <w:bCs/>
          <w:color w:val="222222"/>
        </w:rPr>
        <w:t>confermando le agevolazioni dell’anno precedente</w:t>
      </w:r>
      <w:r w:rsidR="00B62800" w:rsidRPr="00B62800">
        <w:rPr>
          <w:rFonts w:ascii="Rubik" w:hAnsi="Rubik" w:cs="Rubik"/>
          <w:color w:val="222222"/>
        </w:rPr>
        <w:t xml:space="preserve">, tra cui la </w:t>
      </w:r>
      <w:r w:rsidR="00B62800" w:rsidRPr="00B62800">
        <w:rPr>
          <w:rFonts w:ascii="Rubik" w:hAnsi="Rubik" w:cs="Rubik"/>
          <w:b/>
          <w:bCs/>
          <w:color w:val="222222"/>
        </w:rPr>
        <w:t>no tax area a 26.000 euro</w:t>
      </w:r>
      <w:r w:rsidR="00B62800" w:rsidRPr="00B62800">
        <w:rPr>
          <w:rFonts w:ascii="Rubik" w:hAnsi="Rubik" w:cs="Rubik"/>
          <w:color w:val="222222"/>
        </w:rPr>
        <w:t xml:space="preserve"> a fronte di una disposizione nazionale che la fissa a 22.000, oltre che le agevolazioni ampiamente riviste nel 2022 e i programmi di valorizzazione del merito quali il </w:t>
      </w:r>
      <w:r w:rsidR="00B62800" w:rsidRPr="00B62800">
        <w:rPr>
          <w:rFonts w:ascii="Rubik" w:hAnsi="Rubik" w:cs="Rubik"/>
          <w:i/>
          <w:iCs/>
          <w:color w:val="222222"/>
        </w:rPr>
        <w:t>Top Ten Student</w:t>
      </w:r>
      <w:r w:rsidR="00B62800" w:rsidRPr="00B62800">
        <w:rPr>
          <w:rFonts w:ascii="Rubik" w:hAnsi="Rubik" w:cs="Rubik"/>
          <w:color w:val="222222"/>
        </w:rPr>
        <w:t>.</w:t>
      </w:r>
    </w:p>
    <w:p w14:paraId="0B21F79D" w14:textId="77777777" w:rsidR="00B62800" w:rsidRPr="00B62800" w:rsidRDefault="00B62800" w:rsidP="00B62800">
      <w:pPr>
        <w:shd w:val="clear" w:color="auto" w:fill="FFFFFF"/>
        <w:jc w:val="both"/>
        <w:rPr>
          <w:rFonts w:ascii="Rubik" w:hAnsi="Rubik" w:cs="Rubik"/>
          <w:color w:val="222222"/>
        </w:rPr>
      </w:pPr>
    </w:p>
    <w:p w14:paraId="0BA52D01" w14:textId="28CE961C" w:rsidR="00B62800" w:rsidRDefault="00B62800" w:rsidP="00B62800">
      <w:pPr>
        <w:shd w:val="clear" w:color="auto" w:fill="FFFFFF"/>
        <w:jc w:val="both"/>
        <w:rPr>
          <w:rFonts w:ascii="Rubik" w:hAnsi="Rubik" w:cs="Rubik"/>
          <w:color w:val="222222"/>
        </w:rPr>
      </w:pPr>
      <w:r w:rsidRPr="00B62800">
        <w:rPr>
          <w:rFonts w:ascii="Rubik" w:hAnsi="Rubik" w:cs="Rubik"/>
          <w:color w:val="222222"/>
        </w:rPr>
        <w:t>Inoltre, al fine di rendere l’università sempre più inclusiv</w:t>
      </w:r>
      <w:r>
        <w:rPr>
          <w:rFonts w:ascii="Rubik" w:hAnsi="Rubik" w:cs="Rubik"/>
          <w:color w:val="222222"/>
        </w:rPr>
        <w:t>a,</w:t>
      </w:r>
      <w:r w:rsidRPr="00B62800">
        <w:rPr>
          <w:rFonts w:ascii="Rubik" w:hAnsi="Rubik" w:cs="Rubik"/>
          <w:color w:val="222222"/>
        </w:rPr>
        <w:t xml:space="preserve"> e in risposta alle sollecitazioni ricevute nel corso di questo anno accademico, </w:t>
      </w:r>
      <w:r>
        <w:rPr>
          <w:rFonts w:ascii="Rubik" w:hAnsi="Rubik" w:cs="Rubik"/>
          <w:color w:val="222222"/>
        </w:rPr>
        <w:t xml:space="preserve">l’ateneo orobico </w:t>
      </w:r>
      <w:r w:rsidRPr="00B62800">
        <w:rPr>
          <w:rFonts w:ascii="Rubik" w:hAnsi="Rubik" w:cs="Rubik"/>
          <w:color w:val="222222"/>
        </w:rPr>
        <w:t xml:space="preserve">ha </w:t>
      </w:r>
      <w:r w:rsidRPr="00B62800">
        <w:rPr>
          <w:rFonts w:ascii="Rubik" w:hAnsi="Rubik" w:cs="Rubik"/>
          <w:b/>
          <w:bCs/>
          <w:color w:val="222222"/>
        </w:rPr>
        <w:t>introdotto nuovi esoneri totali e parziali</w:t>
      </w:r>
      <w:r w:rsidRPr="00B62800">
        <w:rPr>
          <w:rFonts w:ascii="Rubik" w:hAnsi="Rubik" w:cs="Rubik"/>
          <w:color w:val="222222"/>
        </w:rPr>
        <w:t xml:space="preserve"> </w:t>
      </w:r>
      <w:r w:rsidRPr="00B62800">
        <w:rPr>
          <w:rFonts w:ascii="Rubik" w:hAnsi="Rubik" w:cs="Rubik"/>
          <w:b/>
          <w:bCs/>
          <w:color w:val="222222"/>
        </w:rPr>
        <w:t>a favore di care giver</w:t>
      </w:r>
      <w:r w:rsidRPr="00B62800">
        <w:rPr>
          <w:rFonts w:ascii="Rubik" w:hAnsi="Rubik" w:cs="Rubik"/>
          <w:color w:val="222222"/>
        </w:rPr>
        <w:t xml:space="preserve">, studenti che diventano </w:t>
      </w:r>
      <w:r w:rsidRPr="00B62800">
        <w:rPr>
          <w:rFonts w:ascii="Rubik" w:hAnsi="Rubik" w:cs="Rubik"/>
          <w:b/>
          <w:bCs/>
          <w:color w:val="222222"/>
        </w:rPr>
        <w:t>genitori nell’anno 2023</w:t>
      </w:r>
      <w:r w:rsidRPr="00B62800">
        <w:rPr>
          <w:rFonts w:ascii="Rubik" w:hAnsi="Rubik" w:cs="Rubik"/>
          <w:color w:val="222222"/>
        </w:rPr>
        <w:t xml:space="preserve">, </w:t>
      </w:r>
      <w:r w:rsidRPr="00B62800">
        <w:rPr>
          <w:rFonts w:ascii="Rubik" w:hAnsi="Rubik" w:cs="Rubik"/>
          <w:b/>
          <w:bCs/>
          <w:color w:val="222222"/>
        </w:rPr>
        <w:t>detenuti</w:t>
      </w:r>
      <w:r w:rsidRPr="00B62800">
        <w:rPr>
          <w:rFonts w:ascii="Rubik" w:hAnsi="Rubik" w:cs="Rubik"/>
          <w:color w:val="222222"/>
        </w:rPr>
        <w:t>,</w:t>
      </w:r>
      <w:r w:rsidRPr="00B62800">
        <w:rPr>
          <w:rFonts w:ascii="Rubik" w:hAnsi="Rubik" w:cs="Rubik"/>
          <w:b/>
          <w:bCs/>
          <w:color w:val="222222"/>
        </w:rPr>
        <w:t xml:space="preserve"> rifugiati</w:t>
      </w:r>
      <w:r w:rsidRPr="00B62800">
        <w:rPr>
          <w:rFonts w:ascii="Rubik" w:hAnsi="Rubik" w:cs="Rubik"/>
          <w:color w:val="222222"/>
        </w:rPr>
        <w:t xml:space="preserve"> e studenti che si trovano in </w:t>
      </w:r>
      <w:r w:rsidRPr="00B62800">
        <w:rPr>
          <w:rFonts w:ascii="Rubik" w:hAnsi="Rubik" w:cs="Rubik"/>
          <w:b/>
          <w:bCs/>
          <w:color w:val="222222"/>
        </w:rPr>
        <w:t>specifiche situazioni personali e/o economiche</w:t>
      </w:r>
      <w:r w:rsidRPr="00B62800">
        <w:rPr>
          <w:rFonts w:ascii="Rubik" w:hAnsi="Rubik" w:cs="Rubik"/>
          <w:color w:val="222222"/>
        </w:rPr>
        <w:t>.</w:t>
      </w:r>
    </w:p>
    <w:p w14:paraId="18617DBA" w14:textId="77777777" w:rsidR="00B62800" w:rsidRPr="00B62800" w:rsidRDefault="00B62800" w:rsidP="00B62800">
      <w:pPr>
        <w:shd w:val="clear" w:color="auto" w:fill="FFFFFF"/>
        <w:jc w:val="both"/>
        <w:rPr>
          <w:rFonts w:ascii="Rubik" w:hAnsi="Rubik" w:cs="Rubik"/>
          <w:color w:val="222222"/>
        </w:rPr>
      </w:pPr>
    </w:p>
    <w:p w14:paraId="25BC2EC6" w14:textId="212F9D3A" w:rsidR="00D004AD" w:rsidRDefault="00B62800" w:rsidP="00B62800">
      <w:pPr>
        <w:shd w:val="clear" w:color="auto" w:fill="FFFFFF"/>
        <w:jc w:val="both"/>
        <w:rPr>
          <w:rFonts w:ascii="Rubik" w:hAnsi="Rubik" w:cs="Rubik"/>
          <w:color w:val="222222"/>
        </w:rPr>
      </w:pPr>
      <w:r w:rsidRPr="00B62800">
        <w:rPr>
          <w:rFonts w:ascii="Rubik" w:hAnsi="Rubik" w:cs="Rubik"/>
          <w:color w:val="222222"/>
        </w:rPr>
        <w:t xml:space="preserve">Per l’anno </w:t>
      </w:r>
      <w:r w:rsidRPr="00AB4245">
        <w:rPr>
          <w:rFonts w:ascii="Rubik" w:hAnsi="Rubik" w:cs="Rubik"/>
          <w:color w:val="222222"/>
        </w:rPr>
        <w:t>accademico 2022/2023 si conferma</w:t>
      </w:r>
      <w:r w:rsidRPr="00B62800">
        <w:rPr>
          <w:rFonts w:ascii="Rubik" w:hAnsi="Rubik" w:cs="Rubik"/>
          <w:color w:val="222222"/>
        </w:rPr>
        <w:t xml:space="preserve"> </w:t>
      </w:r>
      <w:r w:rsidRPr="00B62800">
        <w:rPr>
          <w:rFonts w:ascii="Rubik" w:hAnsi="Rubik" w:cs="Rubik"/>
          <w:b/>
          <w:bCs/>
          <w:color w:val="222222"/>
        </w:rPr>
        <w:t>l’assegnazione delle borse di studio a tutti gli studenti risultati idonei</w:t>
      </w:r>
      <w:r w:rsidRPr="00B62800">
        <w:rPr>
          <w:rFonts w:ascii="Rubik" w:hAnsi="Rubik" w:cs="Rubik"/>
          <w:color w:val="222222"/>
        </w:rPr>
        <w:t>, a fronte di un impegno a valere su risorse finanziar</w:t>
      </w:r>
      <w:r w:rsidR="009256C3">
        <w:rPr>
          <w:rFonts w:ascii="Rubik" w:hAnsi="Rubik" w:cs="Rubik"/>
          <w:color w:val="222222"/>
        </w:rPr>
        <w:t>i</w:t>
      </w:r>
      <w:r w:rsidRPr="00B62800">
        <w:rPr>
          <w:rFonts w:ascii="Rubik" w:hAnsi="Rubik" w:cs="Rubik"/>
          <w:color w:val="222222"/>
        </w:rPr>
        <w:t xml:space="preserve">e proprie dell’ateneo, in aggiunta a quelle regionali e ministeriali e ai fondi specifici del PNRR. </w:t>
      </w:r>
    </w:p>
    <w:p w14:paraId="1D574255" w14:textId="77777777" w:rsidR="00B62800" w:rsidRPr="00B62800" w:rsidRDefault="00B62800" w:rsidP="00B62800">
      <w:pPr>
        <w:shd w:val="clear" w:color="auto" w:fill="FFFFFF"/>
        <w:jc w:val="both"/>
        <w:rPr>
          <w:rFonts w:ascii="Rubik" w:hAnsi="Rubik" w:cs="Rubik"/>
          <w:color w:val="222222"/>
        </w:rPr>
      </w:pPr>
    </w:p>
    <w:p w14:paraId="4FF0454E" w14:textId="55F497E1" w:rsidR="00B62800" w:rsidRDefault="00B62800" w:rsidP="00B62800">
      <w:pPr>
        <w:shd w:val="clear" w:color="auto" w:fill="FFFFFF"/>
        <w:jc w:val="both"/>
        <w:rPr>
          <w:rFonts w:ascii="Rubik" w:hAnsi="Rubik" w:cs="Rubik"/>
          <w:i/>
          <w:iCs/>
          <w:color w:val="222222"/>
        </w:rPr>
      </w:pPr>
      <w:r w:rsidRPr="00B62800">
        <w:rPr>
          <w:rFonts w:ascii="Rubik" w:hAnsi="Rubik" w:cs="Rubik"/>
          <w:color w:val="222222"/>
        </w:rPr>
        <w:t>Comment</w:t>
      </w:r>
      <w:r>
        <w:rPr>
          <w:rFonts w:ascii="Rubik" w:hAnsi="Rubik" w:cs="Rubik"/>
          <w:color w:val="222222"/>
        </w:rPr>
        <w:t xml:space="preserve">a il </w:t>
      </w:r>
      <w:r w:rsidRPr="00B62800">
        <w:rPr>
          <w:rFonts w:ascii="Rubik" w:hAnsi="Rubik" w:cs="Rubik"/>
          <w:color w:val="222222"/>
        </w:rPr>
        <w:t>prof.</w:t>
      </w:r>
      <w:r w:rsidRPr="00B62800">
        <w:rPr>
          <w:rFonts w:ascii="Rubik" w:hAnsi="Rubik" w:cs="Rubik"/>
          <w:b/>
          <w:bCs/>
          <w:color w:val="222222"/>
        </w:rPr>
        <w:t xml:space="preserve"> Lucio Imberti</w:t>
      </w:r>
      <w:r w:rsidRPr="00B62800">
        <w:rPr>
          <w:rFonts w:ascii="Rubik" w:hAnsi="Rubik" w:cs="Rubik"/>
          <w:color w:val="222222"/>
        </w:rPr>
        <w:t>, delegato del Rettore al Diritto allo studio:</w:t>
      </w:r>
      <w:r>
        <w:rPr>
          <w:rFonts w:ascii="Rubik" w:hAnsi="Rubik" w:cs="Rubik"/>
          <w:color w:val="222222"/>
        </w:rPr>
        <w:t xml:space="preserve"> </w:t>
      </w:r>
      <w:r w:rsidRPr="00B62800">
        <w:rPr>
          <w:rFonts w:ascii="Rubik" w:hAnsi="Rubik" w:cs="Rubik"/>
          <w:i/>
          <w:iCs/>
          <w:color w:val="222222"/>
        </w:rPr>
        <w:t>“Possiamo dire – con soddisfazione e condivisione testimoniata dal voto unanime negli organi accademici – che anche quest’anno l’Università di Bergamo ha dedicato grande attenzione al diritto allo studio. Ciò sia in termini di risultati ottenuti (basti citare il pagamento a tutti gli studenti idonei delle borse di studio finanziate anche con risorse proprie dell’Ateneo per oltre 700.000 € e con importo significativamente maggiorato, nonché il reperimento di 46 nuovi posti alloggio per studenti e il sostegno economico per oltre 200.00 € alla mobilità degli studenti tramite mezzi pubblici), sia di prospettiva per il prossimo anno accademico.”</w:t>
      </w:r>
    </w:p>
    <w:p w14:paraId="23736CE1" w14:textId="77777777" w:rsidR="00B62800" w:rsidRPr="00B62800" w:rsidRDefault="00B62800" w:rsidP="00B62800">
      <w:pPr>
        <w:shd w:val="clear" w:color="auto" w:fill="FFFFFF"/>
        <w:jc w:val="both"/>
        <w:rPr>
          <w:rFonts w:ascii="Rubik" w:hAnsi="Rubik" w:cs="Rubik"/>
          <w:i/>
          <w:iCs/>
          <w:color w:val="222222"/>
        </w:rPr>
      </w:pPr>
    </w:p>
    <w:p w14:paraId="3BBA2BD5" w14:textId="15BEDE72" w:rsidR="00B62800" w:rsidRDefault="00B62800" w:rsidP="00B62800">
      <w:pPr>
        <w:shd w:val="clear" w:color="auto" w:fill="FFFFFF"/>
        <w:jc w:val="both"/>
        <w:rPr>
          <w:rFonts w:ascii="Rubik" w:hAnsi="Rubik" w:cs="Rubik"/>
          <w:i/>
          <w:iCs/>
          <w:color w:val="222222"/>
        </w:rPr>
      </w:pPr>
      <w:r>
        <w:rPr>
          <w:rFonts w:ascii="Rubik" w:hAnsi="Rubik" w:cs="Rubik"/>
          <w:color w:val="222222"/>
        </w:rPr>
        <w:t>Il</w:t>
      </w:r>
      <w:r w:rsidRPr="00B62800">
        <w:rPr>
          <w:rFonts w:ascii="Rubik" w:hAnsi="Rubik" w:cs="Rubik"/>
          <w:color w:val="222222"/>
        </w:rPr>
        <w:t xml:space="preserve"> presidente della Consulta </w:t>
      </w:r>
      <w:r>
        <w:rPr>
          <w:rFonts w:ascii="Rubik" w:hAnsi="Rubik" w:cs="Rubik"/>
          <w:color w:val="222222"/>
        </w:rPr>
        <w:t xml:space="preserve">degli studenti, </w:t>
      </w:r>
      <w:r w:rsidRPr="00B62800">
        <w:rPr>
          <w:rFonts w:ascii="Rubik" w:hAnsi="Rubik" w:cs="Rubik"/>
          <w:b/>
          <w:bCs/>
          <w:color w:val="222222"/>
        </w:rPr>
        <w:t>Gianluca Messina</w:t>
      </w:r>
      <w:r>
        <w:rPr>
          <w:rFonts w:ascii="Rubik" w:hAnsi="Rubik" w:cs="Rubik"/>
          <w:color w:val="222222"/>
        </w:rPr>
        <w:t>, afferma</w:t>
      </w:r>
      <w:r w:rsidRPr="00B62800">
        <w:rPr>
          <w:rFonts w:ascii="Rubik" w:hAnsi="Rubik" w:cs="Rubik"/>
          <w:color w:val="222222"/>
        </w:rPr>
        <w:t>:</w:t>
      </w:r>
      <w:r>
        <w:rPr>
          <w:rFonts w:ascii="Rubik" w:hAnsi="Rubik" w:cs="Rubik"/>
          <w:color w:val="222222"/>
        </w:rPr>
        <w:t xml:space="preserve"> </w:t>
      </w:r>
      <w:r w:rsidRPr="00B62800">
        <w:rPr>
          <w:rFonts w:ascii="Rubik" w:hAnsi="Rubik" w:cs="Rubik"/>
          <w:i/>
          <w:iCs/>
          <w:color w:val="222222"/>
        </w:rPr>
        <w:t>“Anche la Consulta ha approvato la proposta all’unanimità apprezzando l’impegno dell’ateneo a favore di tutti gli studenti, considerando anche quelli che si iscrivono all’università in età più avanzata e in condizioni meno agevoli per diversi motivi, non solo economici. Ancora una volta UniBg riesce a distinguersi: la no tax è tra le più favorevoli e anche il riconoscimento della totalità degli idonei beneficiari quest’anno non era scontato. Si auspica un intervento della Regione affinché questo trend possa essere mantenuto.”</w:t>
      </w:r>
    </w:p>
    <w:p w14:paraId="56687688" w14:textId="77777777" w:rsidR="00B62800" w:rsidRPr="00B62800" w:rsidRDefault="00B62800" w:rsidP="00B62800">
      <w:pPr>
        <w:shd w:val="clear" w:color="auto" w:fill="FFFFFF"/>
        <w:jc w:val="both"/>
        <w:rPr>
          <w:rFonts w:ascii="Rubik" w:hAnsi="Rubik" w:cs="Rubik"/>
          <w:i/>
          <w:iCs/>
          <w:color w:val="222222"/>
        </w:rPr>
      </w:pPr>
    </w:p>
    <w:p w14:paraId="79F355D2" w14:textId="11A2D5F1" w:rsidR="00734E3E" w:rsidRDefault="00B62800" w:rsidP="00B62800">
      <w:pPr>
        <w:shd w:val="clear" w:color="auto" w:fill="FFFFFF"/>
        <w:jc w:val="both"/>
        <w:rPr>
          <w:rFonts w:ascii="Rubik" w:hAnsi="Rubik" w:cs="Rubik"/>
          <w:i/>
          <w:iCs/>
          <w:color w:val="222222"/>
        </w:rPr>
      </w:pPr>
      <w:r w:rsidRPr="00B62800">
        <w:rPr>
          <w:rFonts w:ascii="Rubik" w:hAnsi="Rubik" w:cs="Rubik"/>
          <w:color w:val="222222"/>
        </w:rPr>
        <w:t>Nella stessa seduta</w:t>
      </w:r>
      <w:r>
        <w:rPr>
          <w:rFonts w:ascii="Rubik" w:hAnsi="Rubik" w:cs="Rubik"/>
          <w:color w:val="222222"/>
        </w:rPr>
        <w:t>, il CdA</w:t>
      </w:r>
      <w:r w:rsidRPr="00B62800">
        <w:rPr>
          <w:rFonts w:ascii="Rubik" w:hAnsi="Rubik" w:cs="Rubik"/>
          <w:color w:val="222222"/>
        </w:rPr>
        <w:t xml:space="preserve"> ha approvato la </w:t>
      </w:r>
      <w:r w:rsidRPr="00B62800">
        <w:rPr>
          <w:rFonts w:ascii="Rubik" w:hAnsi="Rubik" w:cs="Rubik"/>
          <w:b/>
          <w:bCs/>
          <w:color w:val="222222"/>
        </w:rPr>
        <w:t>rimodulazione del quadro economico</w:t>
      </w:r>
      <w:r w:rsidRPr="00B62800">
        <w:rPr>
          <w:rFonts w:ascii="Rubik" w:hAnsi="Rubik" w:cs="Rubik"/>
          <w:color w:val="222222"/>
        </w:rPr>
        <w:t xml:space="preserve"> dell’intervento di </w:t>
      </w:r>
      <w:r w:rsidRPr="00B62800">
        <w:rPr>
          <w:rFonts w:ascii="Rubik" w:hAnsi="Rubik" w:cs="Rubik"/>
          <w:b/>
          <w:bCs/>
          <w:color w:val="222222"/>
        </w:rPr>
        <w:t>riqualificazione degli impianti sportivi del Centro Tennis Loreto</w:t>
      </w:r>
      <w:r w:rsidRPr="00B62800">
        <w:rPr>
          <w:rFonts w:ascii="Rubik" w:hAnsi="Rubik" w:cs="Rubik"/>
          <w:color w:val="222222"/>
        </w:rPr>
        <w:t xml:space="preserve"> all’esito delle autorizzazioni da parte degli enti competenti e della validazione del progetto. Il dott. </w:t>
      </w:r>
      <w:r w:rsidRPr="00B62800">
        <w:rPr>
          <w:rFonts w:ascii="Rubik" w:hAnsi="Rubik" w:cs="Rubik"/>
          <w:b/>
          <w:bCs/>
          <w:color w:val="222222"/>
        </w:rPr>
        <w:t>Donato Ciardo</w:t>
      </w:r>
      <w:r w:rsidRPr="00B62800">
        <w:rPr>
          <w:rFonts w:ascii="Rubik" w:hAnsi="Rubik" w:cs="Rubik"/>
          <w:color w:val="222222"/>
        </w:rPr>
        <w:t>, Dirigente area appalti</w:t>
      </w:r>
      <w:r>
        <w:rPr>
          <w:rFonts w:ascii="Rubik" w:hAnsi="Rubik" w:cs="Rubik"/>
          <w:color w:val="222222"/>
        </w:rPr>
        <w:t>,</w:t>
      </w:r>
      <w:r w:rsidRPr="00B62800">
        <w:rPr>
          <w:rFonts w:ascii="Rubik" w:hAnsi="Rubik" w:cs="Rubik"/>
          <w:color w:val="222222"/>
        </w:rPr>
        <w:t xml:space="preserve"> dichiara con soddisfazione </w:t>
      </w:r>
      <w:r w:rsidRPr="00B62800">
        <w:rPr>
          <w:rFonts w:ascii="Rubik" w:hAnsi="Rubik" w:cs="Rubik"/>
          <w:color w:val="222222"/>
        </w:rPr>
        <w:lastRenderedPageBreak/>
        <w:t xml:space="preserve">che </w:t>
      </w:r>
      <w:r w:rsidRPr="00B62800">
        <w:rPr>
          <w:rFonts w:ascii="Rubik" w:hAnsi="Rubik" w:cs="Rubik"/>
          <w:i/>
          <w:iCs/>
          <w:color w:val="222222"/>
        </w:rPr>
        <w:t>“oggi stesso viene pubblicato l’avviso di manifestazione di interesse volto ad individuare gli operatori economici da invitare alla successiva procedura di gara per l’affidamento dei lavori, in modo da avviare il cantiere entro la fine dell’estate. Il progetto di investimento è più ambizioso di quanto ipotizzato inizialmente, grazie anche al supporto finanziario di Regione Lombardia; la finalità è quella di ridisegnare l’impianto sportivo “storico” della città di Bergamo, restituendo alla cittadinanza e alla comunità universitaria un impianto accessibile, ecosostenibile, competitivo e polifunzionale, di concezione moderna e dotato di attrezzature all’avanguardia.”</w:t>
      </w:r>
    </w:p>
    <w:p w14:paraId="2EF64AD4" w14:textId="39A17D69" w:rsidR="00D004AD" w:rsidRDefault="00D004AD" w:rsidP="00B62800">
      <w:pPr>
        <w:shd w:val="clear" w:color="auto" w:fill="FFFFFF"/>
        <w:jc w:val="both"/>
        <w:rPr>
          <w:rFonts w:ascii="Rubik" w:hAnsi="Rubik" w:cs="Rubik"/>
          <w:i/>
          <w:iCs/>
          <w:color w:val="222222"/>
        </w:rPr>
      </w:pPr>
    </w:p>
    <w:p w14:paraId="0354E92F" w14:textId="4D518A68" w:rsidR="00D004AD" w:rsidRPr="00D004AD" w:rsidRDefault="00D004AD" w:rsidP="00B62800">
      <w:pPr>
        <w:shd w:val="clear" w:color="auto" w:fill="FFFFFF"/>
        <w:jc w:val="both"/>
        <w:rPr>
          <w:rFonts w:ascii="Rubik" w:hAnsi="Rubik" w:cs="Rubik"/>
          <w:color w:val="222222"/>
        </w:rPr>
      </w:pPr>
      <w:r>
        <w:rPr>
          <w:rFonts w:ascii="Rubik" w:hAnsi="Rubik" w:cs="Rubik"/>
          <w:color w:val="222222"/>
        </w:rPr>
        <w:t xml:space="preserve">La seduta odierna dell’organo d’Ateneo ha anche visto </w:t>
      </w:r>
      <w:r w:rsidRPr="00D004AD">
        <w:rPr>
          <w:rFonts w:ascii="Rubik" w:hAnsi="Rubik" w:cs="Rubik"/>
          <w:color w:val="222222"/>
        </w:rPr>
        <w:t xml:space="preserve">la sottoscrizione del </w:t>
      </w:r>
      <w:r w:rsidRPr="00D004AD">
        <w:rPr>
          <w:rFonts w:ascii="Rubik" w:hAnsi="Rubik" w:cs="Rubik"/>
          <w:b/>
          <w:bCs/>
          <w:color w:val="222222"/>
        </w:rPr>
        <w:t>Protocollo di Intesa con l'Università degli studi Mediterranea di Reggio Calabria</w:t>
      </w:r>
      <w:r w:rsidRPr="00D004AD">
        <w:rPr>
          <w:rFonts w:ascii="Rubik" w:hAnsi="Rubik" w:cs="Rubik"/>
          <w:color w:val="222222"/>
        </w:rPr>
        <w:t xml:space="preserve">, </w:t>
      </w:r>
      <w:r>
        <w:rPr>
          <w:rFonts w:ascii="Rubik" w:hAnsi="Rubik" w:cs="Rubik"/>
          <w:color w:val="222222"/>
        </w:rPr>
        <w:t>con il quale UniBg</w:t>
      </w:r>
      <w:r w:rsidRPr="00D004AD">
        <w:rPr>
          <w:rFonts w:ascii="Rubik" w:hAnsi="Rubik" w:cs="Rubik"/>
          <w:color w:val="222222"/>
        </w:rPr>
        <w:t xml:space="preserve"> desidera avviare in via sperimentale un programma di </w:t>
      </w:r>
      <w:r w:rsidRPr="00D004AD">
        <w:rPr>
          <w:rFonts w:ascii="Rubik" w:hAnsi="Rubik" w:cs="Rubik"/>
          <w:b/>
          <w:bCs/>
          <w:color w:val="222222"/>
        </w:rPr>
        <w:t>mobilità studentesca a livello nazionale</w:t>
      </w:r>
      <w:r w:rsidRPr="00D004AD">
        <w:rPr>
          <w:rFonts w:ascii="Rubik" w:hAnsi="Rubik" w:cs="Rubik"/>
          <w:color w:val="222222"/>
        </w:rPr>
        <w:t xml:space="preserve"> (il cosiddetto Erasmus nazionale). I primi scambi (di durata semestrale) interesseranno l'area di Ingegneria e quella di Scienze della Formazione Primaria.</w:t>
      </w:r>
    </w:p>
    <w:sectPr w:rsidR="00D004AD" w:rsidRPr="00D004AD">
      <w:headerReference w:type="even" r:id="rId9"/>
      <w:headerReference w:type="default" r:id="rId10"/>
      <w:footerReference w:type="default" r:id="rId11"/>
      <w:headerReference w:type="first" r:id="rId12"/>
      <w:pgSz w:w="11900" w:h="16840"/>
      <w:pgMar w:top="2579" w:right="1134" w:bottom="1134" w:left="1418" w:header="708"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C6BB3" w14:textId="77777777" w:rsidR="00B96A11" w:rsidRDefault="00B96A11">
      <w:r>
        <w:separator/>
      </w:r>
    </w:p>
  </w:endnote>
  <w:endnote w:type="continuationSeparator" w:id="0">
    <w:p w14:paraId="591332B1" w14:textId="77777777" w:rsidR="00B96A11" w:rsidRDefault="00B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ubik">
    <w:panose1 w:val="00000000000000000000"/>
    <w:charset w:val="00"/>
    <w:family w:val="auto"/>
    <w:pitch w:val="variable"/>
    <w:sig w:usb0="A0000A6F" w:usb1="4000205B" w:usb2="00000000" w:usb3="00000000" w:csb0="000000B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B702"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p>
  <w:p w14:paraId="4D627761"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558AB228"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claudia.rota@unibg.it</w:t>
    </w:r>
  </w:p>
  <w:p w14:paraId="44E19447"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404040"/>
        <w:sz w:val="16"/>
        <w:szCs w:val="16"/>
      </w:rPr>
    </w:pPr>
    <w:r>
      <w:rPr>
        <w:rFonts w:ascii="Rubik" w:eastAsia="Rubik" w:hAnsi="Rubik" w:cs="Rubik"/>
        <w:color w:val="0D0D0D"/>
        <w:sz w:val="16"/>
        <w:szCs w:val="16"/>
      </w:rPr>
      <w:t xml:space="preserve">348 5100463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A10AF" w14:textId="77777777" w:rsidR="00B96A11" w:rsidRDefault="00B96A11">
      <w:r>
        <w:separator/>
      </w:r>
    </w:p>
  </w:footnote>
  <w:footnote w:type="continuationSeparator" w:id="0">
    <w:p w14:paraId="69AEF764" w14:textId="77777777" w:rsidR="00B96A11" w:rsidRDefault="00B9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832E"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10ECC178" wp14:editId="65C6C254">
          <wp:simplePos x="0" y="0"/>
          <wp:positionH relativeFrom="margin">
            <wp:align>center</wp:align>
          </wp:positionH>
          <wp:positionV relativeFrom="margin">
            <wp:align>center</wp:align>
          </wp:positionV>
          <wp:extent cx="7562215" cy="1676400"/>
          <wp:effectExtent l="0" t="0" r="0" b="0"/>
          <wp:wrapNone/>
          <wp:docPr id="16" name="Immagine 1"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000000">
      <w:rPr>
        <w:rFonts w:ascii="Calibri" w:eastAsia="Calibri" w:hAnsi="Calibri" w:cs="Calibri"/>
        <w:color w:val="000000"/>
      </w:rPr>
      <w:pict w14:anchorId="1519F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Users/noemiborghese/Downloads/Header_Dirigenza/Header_DirettoreGenerale_Tavola disegno 1.png"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CDA2" w14:textId="77777777" w:rsidR="007C29C7" w:rsidRDefault="00000000">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pict w14:anchorId="1F404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Volumes/Estensione_DiscoFisso/CartaIntestata_UniBg_pulita/Header_generico_Tavola disegno 1.png" style="position:absolute;margin-left:-71.05pt;margin-top:-128.75pt;width:595.45pt;height:132pt;z-index:-251658752;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E854"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00928D99" wp14:editId="114EC96D">
          <wp:simplePos x="0" y="0"/>
          <wp:positionH relativeFrom="margin">
            <wp:align>center</wp:align>
          </wp:positionH>
          <wp:positionV relativeFrom="margin">
            <wp:align>center</wp:align>
          </wp:positionV>
          <wp:extent cx="7562215" cy="1676400"/>
          <wp:effectExtent l="0" t="0" r="0" b="0"/>
          <wp:wrapNone/>
          <wp:docPr id="15" name="Immagine 2"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000000">
      <w:rPr>
        <w:rFonts w:ascii="Calibri" w:eastAsia="Calibri" w:hAnsi="Calibri" w:cs="Calibri"/>
        <w:color w:val="000000"/>
      </w:rPr>
      <w:pict w14:anchorId="16921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Users/noemiborghese/Downloads/Header_Dirigenza/Header_DirettoreGenerale_Tavola disegno 1.png"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C59"/>
    <w:multiLevelType w:val="multilevel"/>
    <w:tmpl w:val="B17E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D065B"/>
    <w:multiLevelType w:val="multilevel"/>
    <w:tmpl w:val="0420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A7177"/>
    <w:multiLevelType w:val="multilevel"/>
    <w:tmpl w:val="4D88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F1883"/>
    <w:multiLevelType w:val="multilevel"/>
    <w:tmpl w:val="15DA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A582F"/>
    <w:multiLevelType w:val="multilevel"/>
    <w:tmpl w:val="AAB2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8425E"/>
    <w:multiLevelType w:val="multilevel"/>
    <w:tmpl w:val="C414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180768"/>
    <w:multiLevelType w:val="multilevel"/>
    <w:tmpl w:val="838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0C6B0E"/>
    <w:multiLevelType w:val="multilevel"/>
    <w:tmpl w:val="942A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E65A3A"/>
    <w:multiLevelType w:val="hybridMultilevel"/>
    <w:tmpl w:val="3E86E8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0B87314"/>
    <w:multiLevelType w:val="multilevel"/>
    <w:tmpl w:val="146A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4A22A0"/>
    <w:multiLevelType w:val="multilevel"/>
    <w:tmpl w:val="2DE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698009">
    <w:abstractNumId w:val="3"/>
  </w:num>
  <w:num w:numId="2" w16cid:durableId="1455490292">
    <w:abstractNumId w:val="2"/>
  </w:num>
  <w:num w:numId="3" w16cid:durableId="1439330256">
    <w:abstractNumId w:val="4"/>
  </w:num>
  <w:num w:numId="4" w16cid:durableId="2056469786">
    <w:abstractNumId w:val="0"/>
  </w:num>
  <w:num w:numId="5" w16cid:durableId="406193500">
    <w:abstractNumId w:val="7"/>
  </w:num>
  <w:num w:numId="6" w16cid:durableId="939485363">
    <w:abstractNumId w:val="5"/>
  </w:num>
  <w:num w:numId="7" w16cid:durableId="1124348056">
    <w:abstractNumId w:val="6"/>
  </w:num>
  <w:num w:numId="8" w16cid:durableId="1413967830">
    <w:abstractNumId w:val="1"/>
  </w:num>
  <w:num w:numId="9" w16cid:durableId="404450204">
    <w:abstractNumId w:val="9"/>
  </w:num>
  <w:num w:numId="10" w16cid:durableId="171455521">
    <w:abstractNumId w:val="10"/>
  </w:num>
  <w:num w:numId="11" w16cid:durableId="19820744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9C7"/>
    <w:rsid w:val="000434F5"/>
    <w:rsid w:val="00094222"/>
    <w:rsid w:val="000A5632"/>
    <w:rsid w:val="000D12C0"/>
    <w:rsid w:val="000D6C04"/>
    <w:rsid w:val="00102624"/>
    <w:rsid w:val="00103B96"/>
    <w:rsid w:val="00126FAB"/>
    <w:rsid w:val="00130B07"/>
    <w:rsid w:val="00135484"/>
    <w:rsid w:val="001611B8"/>
    <w:rsid w:val="00162F49"/>
    <w:rsid w:val="0017493A"/>
    <w:rsid w:val="00186E51"/>
    <w:rsid w:val="001C3D94"/>
    <w:rsid w:val="001D666A"/>
    <w:rsid w:val="002266D1"/>
    <w:rsid w:val="00245167"/>
    <w:rsid w:val="0025485F"/>
    <w:rsid w:val="002640B0"/>
    <w:rsid w:val="00271BE8"/>
    <w:rsid w:val="00284CA6"/>
    <w:rsid w:val="002A7937"/>
    <w:rsid w:val="002D0697"/>
    <w:rsid w:val="002E3E77"/>
    <w:rsid w:val="002E4361"/>
    <w:rsid w:val="002E4DA9"/>
    <w:rsid w:val="002F2E08"/>
    <w:rsid w:val="00317B14"/>
    <w:rsid w:val="003243D6"/>
    <w:rsid w:val="00334242"/>
    <w:rsid w:val="003605F2"/>
    <w:rsid w:val="00393E25"/>
    <w:rsid w:val="003A19A4"/>
    <w:rsid w:val="003F4AC0"/>
    <w:rsid w:val="00404C79"/>
    <w:rsid w:val="00412268"/>
    <w:rsid w:val="00447474"/>
    <w:rsid w:val="00491F41"/>
    <w:rsid w:val="004A5C2E"/>
    <w:rsid w:val="004C10B9"/>
    <w:rsid w:val="004C3806"/>
    <w:rsid w:val="004E7E4D"/>
    <w:rsid w:val="004F1235"/>
    <w:rsid w:val="004F485D"/>
    <w:rsid w:val="0051455E"/>
    <w:rsid w:val="0052417B"/>
    <w:rsid w:val="00575179"/>
    <w:rsid w:val="005762C2"/>
    <w:rsid w:val="0058734C"/>
    <w:rsid w:val="005B42D2"/>
    <w:rsid w:val="006048D4"/>
    <w:rsid w:val="00643C3F"/>
    <w:rsid w:val="00657217"/>
    <w:rsid w:val="006C372E"/>
    <w:rsid w:val="006C58F4"/>
    <w:rsid w:val="006E6BAD"/>
    <w:rsid w:val="006F4D9F"/>
    <w:rsid w:val="007135A3"/>
    <w:rsid w:val="007247DB"/>
    <w:rsid w:val="00734E3E"/>
    <w:rsid w:val="00737D94"/>
    <w:rsid w:val="007542A1"/>
    <w:rsid w:val="007917F4"/>
    <w:rsid w:val="007A66F7"/>
    <w:rsid w:val="007A6D90"/>
    <w:rsid w:val="007C19B3"/>
    <w:rsid w:val="007C29C7"/>
    <w:rsid w:val="007F2F89"/>
    <w:rsid w:val="007F4361"/>
    <w:rsid w:val="00820185"/>
    <w:rsid w:val="008231F1"/>
    <w:rsid w:val="00833F4A"/>
    <w:rsid w:val="008540E7"/>
    <w:rsid w:val="00857C7B"/>
    <w:rsid w:val="008953A3"/>
    <w:rsid w:val="008964D8"/>
    <w:rsid w:val="008C2DE6"/>
    <w:rsid w:val="008E76CB"/>
    <w:rsid w:val="009256C3"/>
    <w:rsid w:val="00943013"/>
    <w:rsid w:val="009C2DF4"/>
    <w:rsid w:val="009D536F"/>
    <w:rsid w:val="009E79E9"/>
    <w:rsid w:val="009F5BC3"/>
    <w:rsid w:val="00A61283"/>
    <w:rsid w:val="00A95869"/>
    <w:rsid w:val="00AA1DBF"/>
    <w:rsid w:val="00AB4245"/>
    <w:rsid w:val="00AC4C9E"/>
    <w:rsid w:val="00B303AF"/>
    <w:rsid w:val="00B624E0"/>
    <w:rsid w:val="00B62800"/>
    <w:rsid w:val="00B96A11"/>
    <w:rsid w:val="00BC42D5"/>
    <w:rsid w:val="00C02775"/>
    <w:rsid w:val="00C740AF"/>
    <w:rsid w:val="00CA257E"/>
    <w:rsid w:val="00D004AD"/>
    <w:rsid w:val="00D0195F"/>
    <w:rsid w:val="00D126B7"/>
    <w:rsid w:val="00D249F2"/>
    <w:rsid w:val="00D269AB"/>
    <w:rsid w:val="00D34401"/>
    <w:rsid w:val="00DA2017"/>
    <w:rsid w:val="00E06571"/>
    <w:rsid w:val="00E12F07"/>
    <w:rsid w:val="00E138A5"/>
    <w:rsid w:val="00E31F8B"/>
    <w:rsid w:val="00E35BD8"/>
    <w:rsid w:val="00ED4A9B"/>
    <w:rsid w:val="00EF2C8D"/>
    <w:rsid w:val="00F050DF"/>
    <w:rsid w:val="00F140C5"/>
    <w:rsid w:val="00F2596C"/>
    <w:rsid w:val="00F35462"/>
    <w:rsid w:val="00F35800"/>
    <w:rsid w:val="00F45205"/>
    <w:rsid w:val="00F549A4"/>
    <w:rsid w:val="00F65783"/>
    <w:rsid w:val="00F805FF"/>
    <w:rsid w:val="00FA38B4"/>
    <w:rsid w:val="00FD4E9C"/>
    <w:rsid w:val="00FE57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BE507"/>
  <w15:docId w15:val="{53A631A8-BBFB-4329-B649-D25CD085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40C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1637B"/>
    <w:rPr>
      <w:color w:val="0563C1" w:themeColor="hyperlink"/>
      <w:u w:val="single"/>
    </w:rPr>
  </w:style>
  <w:style w:type="paragraph" w:customStyle="1" w:styleId="xmsonormal">
    <w:name w:val="x_msonormal"/>
    <w:basedOn w:val="Normale"/>
    <w:rsid w:val="00B30E6A"/>
    <w:pPr>
      <w:spacing w:before="100" w:beforeAutospacing="1" w:after="100" w:afterAutospacing="1"/>
    </w:pPr>
  </w:style>
  <w:style w:type="character" w:customStyle="1" w:styleId="apple-converted-space">
    <w:name w:val="apple-converted-space"/>
    <w:basedOn w:val="Carpredefinitoparagrafo"/>
    <w:rsid w:val="00D25DEF"/>
  </w:style>
  <w:style w:type="character" w:styleId="Enfasigrassetto">
    <w:name w:val="Strong"/>
    <w:basedOn w:val="Carpredefinitoparagrafo"/>
    <w:uiPriority w:val="22"/>
    <w:qFormat/>
    <w:rsid w:val="00D25DEF"/>
    <w:rPr>
      <w:b/>
      <w:bCs/>
    </w:rPr>
  </w:style>
  <w:style w:type="paragraph" w:styleId="NormaleWeb">
    <w:name w:val="Normal (Web)"/>
    <w:basedOn w:val="Normale"/>
    <w:uiPriority w:val="99"/>
    <w:unhideWhenUsed/>
    <w:rsid w:val="00ED5539"/>
    <w:pPr>
      <w:spacing w:before="100" w:beforeAutospacing="1" w:after="100" w:afterAutospacing="1"/>
    </w:pPr>
    <w:rPr>
      <w:rFonts w:ascii="Times" w:eastAsiaTheme="minorHAnsi" w:hAnsi="Times"/>
      <w:sz w:val="20"/>
      <w:szCs w:val="20"/>
    </w:rPr>
  </w:style>
  <w:style w:type="paragraph" w:styleId="Revisione">
    <w:name w:val="Revision"/>
    <w:hidden/>
    <w:uiPriority w:val="99"/>
    <w:semiHidden/>
    <w:rsid w:val="00264D18"/>
  </w:style>
  <w:style w:type="table" w:styleId="Grigliatabella">
    <w:name w:val="Table Grid"/>
    <w:basedOn w:val="Tabellanormale"/>
    <w:uiPriority w:val="39"/>
    <w:rsid w:val="0012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2571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visitato">
    <w:name w:val="FollowedHyperlink"/>
    <w:basedOn w:val="Carpredefinitoparagrafo"/>
    <w:uiPriority w:val="99"/>
    <w:semiHidden/>
    <w:unhideWhenUsed/>
    <w:rsid w:val="00DC3B91"/>
    <w:rPr>
      <w:color w:val="954F72" w:themeColor="followedHyperlink"/>
      <w:u w:val="single"/>
    </w:rPr>
  </w:style>
  <w:style w:type="character" w:styleId="Rimandocommento">
    <w:name w:val="annotation reference"/>
    <w:basedOn w:val="Carpredefinitoparagrafo"/>
    <w:uiPriority w:val="99"/>
    <w:semiHidden/>
    <w:unhideWhenUsed/>
    <w:rsid w:val="00491F41"/>
    <w:rPr>
      <w:sz w:val="16"/>
      <w:szCs w:val="16"/>
    </w:rPr>
  </w:style>
  <w:style w:type="paragraph" w:styleId="Testocommento">
    <w:name w:val="annotation text"/>
    <w:basedOn w:val="Normale"/>
    <w:link w:val="TestocommentoCarattere"/>
    <w:uiPriority w:val="99"/>
    <w:semiHidden/>
    <w:unhideWhenUsed/>
    <w:rsid w:val="00491F41"/>
    <w:rPr>
      <w:sz w:val="20"/>
      <w:szCs w:val="20"/>
    </w:rPr>
  </w:style>
  <w:style w:type="character" w:customStyle="1" w:styleId="TestocommentoCarattere">
    <w:name w:val="Testo commento Carattere"/>
    <w:basedOn w:val="Carpredefinitoparagrafo"/>
    <w:link w:val="Testocommento"/>
    <w:uiPriority w:val="99"/>
    <w:semiHidden/>
    <w:rsid w:val="00491F41"/>
    <w:rPr>
      <w:sz w:val="20"/>
      <w:szCs w:val="20"/>
    </w:rPr>
  </w:style>
  <w:style w:type="paragraph" w:styleId="Soggettocommento">
    <w:name w:val="annotation subject"/>
    <w:basedOn w:val="Testocommento"/>
    <w:next w:val="Testocommento"/>
    <w:link w:val="SoggettocommentoCarattere"/>
    <w:uiPriority w:val="99"/>
    <w:semiHidden/>
    <w:unhideWhenUsed/>
    <w:rsid w:val="00491F41"/>
    <w:rPr>
      <w:b/>
      <w:bCs/>
    </w:rPr>
  </w:style>
  <w:style w:type="character" w:customStyle="1" w:styleId="SoggettocommentoCarattere">
    <w:name w:val="Soggetto commento Carattere"/>
    <w:basedOn w:val="TestocommentoCarattere"/>
    <w:link w:val="Soggettocommento"/>
    <w:uiPriority w:val="99"/>
    <w:semiHidden/>
    <w:rsid w:val="00491F41"/>
    <w:rPr>
      <w:b/>
      <w:bCs/>
      <w:sz w:val="20"/>
      <w:szCs w:val="20"/>
    </w:rPr>
  </w:style>
  <w:style w:type="paragraph" w:styleId="Testofumetto">
    <w:name w:val="Balloon Text"/>
    <w:basedOn w:val="Normale"/>
    <w:link w:val="TestofumettoCarattere"/>
    <w:uiPriority w:val="99"/>
    <w:semiHidden/>
    <w:unhideWhenUsed/>
    <w:rsid w:val="005B42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42D2"/>
    <w:rPr>
      <w:rFonts w:ascii="Segoe UI" w:hAnsi="Segoe UI" w:cs="Segoe UI"/>
      <w:sz w:val="18"/>
      <w:szCs w:val="18"/>
    </w:rPr>
  </w:style>
  <w:style w:type="character" w:customStyle="1" w:styleId="il">
    <w:name w:val="il"/>
    <w:basedOn w:val="Carpredefinitoparagrafo"/>
    <w:rsid w:val="008E7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501">
      <w:bodyDiv w:val="1"/>
      <w:marLeft w:val="0"/>
      <w:marRight w:val="0"/>
      <w:marTop w:val="0"/>
      <w:marBottom w:val="0"/>
      <w:divBdr>
        <w:top w:val="none" w:sz="0" w:space="0" w:color="auto"/>
        <w:left w:val="none" w:sz="0" w:space="0" w:color="auto"/>
        <w:bottom w:val="none" w:sz="0" w:space="0" w:color="auto"/>
        <w:right w:val="none" w:sz="0" w:space="0" w:color="auto"/>
      </w:divBdr>
      <w:divsChild>
        <w:div w:id="2096125604">
          <w:marLeft w:val="0"/>
          <w:marRight w:val="0"/>
          <w:marTop w:val="0"/>
          <w:marBottom w:val="0"/>
          <w:divBdr>
            <w:top w:val="none" w:sz="0" w:space="0" w:color="auto"/>
            <w:left w:val="none" w:sz="0" w:space="0" w:color="auto"/>
            <w:bottom w:val="none" w:sz="0" w:space="0" w:color="auto"/>
            <w:right w:val="none" w:sz="0" w:space="0" w:color="auto"/>
          </w:divBdr>
          <w:divsChild>
            <w:div w:id="1042289458">
              <w:marLeft w:val="0"/>
              <w:marRight w:val="0"/>
              <w:marTop w:val="0"/>
              <w:marBottom w:val="0"/>
              <w:divBdr>
                <w:top w:val="none" w:sz="0" w:space="0" w:color="auto"/>
                <w:left w:val="none" w:sz="0" w:space="0" w:color="auto"/>
                <w:bottom w:val="none" w:sz="0" w:space="0" w:color="auto"/>
                <w:right w:val="none" w:sz="0" w:space="0" w:color="auto"/>
              </w:divBdr>
              <w:divsChild>
                <w:div w:id="9745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0265">
      <w:bodyDiv w:val="1"/>
      <w:marLeft w:val="0"/>
      <w:marRight w:val="0"/>
      <w:marTop w:val="0"/>
      <w:marBottom w:val="0"/>
      <w:divBdr>
        <w:top w:val="none" w:sz="0" w:space="0" w:color="auto"/>
        <w:left w:val="none" w:sz="0" w:space="0" w:color="auto"/>
        <w:bottom w:val="none" w:sz="0" w:space="0" w:color="auto"/>
        <w:right w:val="none" w:sz="0" w:space="0" w:color="auto"/>
      </w:divBdr>
    </w:div>
    <w:div w:id="197738652">
      <w:bodyDiv w:val="1"/>
      <w:marLeft w:val="0"/>
      <w:marRight w:val="0"/>
      <w:marTop w:val="0"/>
      <w:marBottom w:val="0"/>
      <w:divBdr>
        <w:top w:val="none" w:sz="0" w:space="0" w:color="auto"/>
        <w:left w:val="none" w:sz="0" w:space="0" w:color="auto"/>
        <w:bottom w:val="none" w:sz="0" w:space="0" w:color="auto"/>
        <w:right w:val="none" w:sz="0" w:space="0" w:color="auto"/>
      </w:divBdr>
    </w:div>
    <w:div w:id="701714428">
      <w:bodyDiv w:val="1"/>
      <w:marLeft w:val="0"/>
      <w:marRight w:val="0"/>
      <w:marTop w:val="0"/>
      <w:marBottom w:val="0"/>
      <w:divBdr>
        <w:top w:val="none" w:sz="0" w:space="0" w:color="auto"/>
        <w:left w:val="none" w:sz="0" w:space="0" w:color="auto"/>
        <w:bottom w:val="none" w:sz="0" w:space="0" w:color="auto"/>
        <w:right w:val="none" w:sz="0" w:space="0" w:color="auto"/>
      </w:divBdr>
    </w:div>
    <w:div w:id="851142714">
      <w:bodyDiv w:val="1"/>
      <w:marLeft w:val="0"/>
      <w:marRight w:val="0"/>
      <w:marTop w:val="0"/>
      <w:marBottom w:val="0"/>
      <w:divBdr>
        <w:top w:val="none" w:sz="0" w:space="0" w:color="auto"/>
        <w:left w:val="none" w:sz="0" w:space="0" w:color="auto"/>
        <w:bottom w:val="none" w:sz="0" w:space="0" w:color="auto"/>
        <w:right w:val="none" w:sz="0" w:space="0" w:color="auto"/>
      </w:divBdr>
      <w:divsChild>
        <w:div w:id="1124814621">
          <w:marLeft w:val="0"/>
          <w:marRight w:val="0"/>
          <w:marTop w:val="0"/>
          <w:marBottom w:val="0"/>
          <w:divBdr>
            <w:top w:val="none" w:sz="0" w:space="0" w:color="auto"/>
            <w:left w:val="none" w:sz="0" w:space="0" w:color="auto"/>
            <w:bottom w:val="none" w:sz="0" w:space="0" w:color="auto"/>
            <w:right w:val="none" w:sz="0" w:space="0" w:color="auto"/>
          </w:divBdr>
        </w:div>
        <w:div w:id="456222965">
          <w:marLeft w:val="0"/>
          <w:marRight w:val="0"/>
          <w:marTop w:val="0"/>
          <w:marBottom w:val="0"/>
          <w:divBdr>
            <w:top w:val="none" w:sz="0" w:space="0" w:color="auto"/>
            <w:left w:val="none" w:sz="0" w:space="0" w:color="auto"/>
            <w:bottom w:val="none" w:sz="0" w:space="0" w:color="auto"/>
            <w:right w:val="none" w:sz="0" w:space="0" w:color="auto"/>
          </w:divBdr>
        </w:div>
        <w:div w:id="731079531">
          <w:marLeft w:val="0"/>
          <w:marRight w:val="0"/>
          <w:marTop w:val="0"/>
          <w:marBottom w:val="0"/>
          <w:divBdr>
            <w:top w:val="none" w:sz="0" w:space="0" w:color="auto"/>
            <w:left w:val="none" w:sz="0" w:space="0" w:color="auto"/>
            <w:bottom w:val="none" w:sz="0" w:space="0" w:color="auto"/>
            <w:right w:val="none" w:sz="0" w:space="0" w:color="auto"/>
          </w:divBdr>
        </w:div>
      </w:divsChild>
    </w:div>
    <w:div w:id="913508170">
      <w:bodyDiv w:val="1"/>
      <w:marLeft w:val="0"/>
      <w:marRight w:val="0"/>
      <w:marTop w:val="0"/>
      <w:marBottom w:val="0"/>
      <w:divBdr>
        <w:top w:val="none" w:sz="0" w:space="0" w:color="auto"/>
        <w:left w:val="none" w:sz="0" w:space="0" w:color="auto"/>
        <w:bottom w:val="none" w:sz="0" w:space="0" w:color="auto"/>
        <w:right w:val="none" w:sz="0" w:space="0" w:color="auto"/>
      </w:divBdr>
    </w:div>
    <w:div w:id="1028750091">
      <w:bodyDiv w:val="1"/>
      <w:marLeft w:val="0"/>
      <w:marRight w:val="0"/>
      <w:marTop w:val="0"/>
      <w:marBottom w:val="0"/>
      <w:divBdr>
        <w:top w:val="none" w:sz="0" w:space="0" w:color="auto"/>
        <w:left w:val="none" w:sz="0" w:space="0" w:color="auto"/>
        <w:bottom w:val="none" w:sz="0" w:space="0" w:color="auto"/>
        <w:right w:val="none" w:sz="0" w:space="0" w:color="auto"/>
      </w:divBdr>
    </w:div>
    <w:div w:id="1166824814">
      <w:bodyDiv w:val="1"/>
      <w:marLeft w:val="0"/>
      <w:marRight w:val="0"/>
      <w:marTop w:val="0"/>
      <w:marBottom w:val="0"/>
      <w:divBdr>
        <w:top w:val="none" w:sz="0" w:space="0" w:color="auto"/>
        <w:left w:val="none" w:sz="0" w:space="0" w:color="auto"/>
        <w:bottom w:val="none" w:sz="0" w:space="0" w:color="auto"/>
        <w:right w:val="none" w:sz="0" w:space="0" w:color="auto"/>
      </w:divBdr>
    </w:div>
    <w:div w:id="1180511123">
      <w:bodyDiv w:val="1"/>
      <w:marLeft w:val="0"/>
      <w:marRight w:val="0"/>
      <w:marTop w:val="0"/>
      <w:marBottom w:val="0"/>
      <w:divBdr>
        <w:top w:val="none" w:sz="0" w:space="0" w:color="auto"/>
        <w:left w:val="none" w:sz="0" w:space="0" w:color="auto"/>
        <w:bottom w:val="none" w:sz="0" w:space="0" w:color="auto"/>
        <w:right w:val="none" w:sz="0" w:space="0" w:color="auto"/>
      </w:divBdr>
    </w:div>
    <w:div w:id="1505707761">
      <w:bodyDiv w:val="1"/>
      <w:marLeft w:val="0"/>
      <w:marRight w:val="0"/>
      <w:marTop w:val="0"/>
      <w:marBottom w:val="0"/>
      <w:divBdr>
        <w:top w:val="none" w:sz="0" w:space="0" w:color="auto"/>
        <w:left w:val="none" w:sz="0" w:space="0" w:color="auto"/>
        <w:bottom w:val="none" w:sz="0" w:space="0" w:color="auto"/>
        <w:right w:val="none" w:sz="0" w:space="0" w:color="auto"/>
      </w:divBdr>
      <w:divsChild>
        <w:div w:id="256182250">
          <w:marLeft w:val="0"/>
          <w:marRight w:val="0"/>
          <w:marTop w:val="0"/>
          <w:marBottom w:val="0"/>
          <w:divBdr>
            <w:top w:val="none" w:sz="0" w:space="0" w:color="auto"/>
            <w:left w:val="none" w:sz="0" w:space="0" w:color="auto"/>
            <w:bottom w:val="none" w:sz="0" w:space="0" w:color="auto"/>
            <w:right w:val="none" w:sz="0" w:space="0" w:color="auto"/>
          </w:divBdr>
        </w:div>
        <w:div w:id="396898026">
          <w:marLeft w:val="0"/>
          <w:marRight w:val="0"/>
          <w:marTop w:val="0"/>
          <w:marBottom w:val="0"/>
          <w:divBdr>
            <w:top w:val="none" w:sz="0" w:space="0" w:color="auto"/>
            <w:left w:val="none" w:sz="0" w:space="0" w:color="auto"/>
            <w:bottom w:val="none" w:sz="0" w:space="0" w:color="auto"/>
            <w:right w:val="none" w:sz="0" w:space="0" w:color="auto"/>
          </w:divBdr>
          <w:divsChild>
            <w:div w:id="609163500">
              <w:marLeft w:val="0"/>
              <w:marRight w:val="0"/>
              <w:marTop w:val="0"/>
              <w:marBottom w:val="0"/>
              <w:divBdr>
                <w:top w:val="none" w:sz="0" w:space="0" w:color="auto"/>
                <w:left w:val="none" w:sz="0" w:space="0" w:color="auto"/>
                <w:bottom w:val="none" w:sz="0" w:space="0" w:color="auto"/>
                <w:right w:val="none" w:sz="0" w:space="0" w:color="auto"/>
              </w:divBdr>
              <w:divsChild>
                <w:div w:id="15434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19205">
      <w:bodyDiv w:val="1"/>
      <w:marLeft w:val="0"/>
      <w:marRight w:val="0"/>
      <w:marTop w:val="0"/>
      <w:marBottom w:val="0"/>
      <w:divBdr>
        <w:top w:val="none" w:sz="0" w:space="0" w:color="auto"/>
        <w:left w:val="none" w:sz="0" w:space="0" w:color="auto"/>
        <w:bottom w:val="none" w:sz="0" w:space="0" w:color="auto"/>
        <w:right w:val="none" w:sz="0" w:space="0" w:color="auto"/>
      </w:divBdr>
    </w:div>
    <w:div w:id="1598903911">
      <w:bodyDiv w:val="1"/>
      <w:marLeft w:val="0"/>
      <w:marRight w:val="0"/>
      <w:marTop w:val="0"/>
      <w:marBottom w:val="0"/>
      <w:divBdr>
        <w:top w:val="none" w:sz="0" w:space="0" w:color="auto"/>
        <w:left w:val="none" w:sz="0" w:space="0" w:color="auto"/>
        <w:bottom w:val="none" w:sz="0" w:space="0" w:color="auto"/>
        <w:right w:val="none" w:sz="0" w:space="0" w:color="auto"/>
      </w:divBdr>
    </w:div>
    <w:div w:id="2074311283">
      <w:bodyDiv w:val="1"/>
      <w:marLeft w:val="0"/>
      <w:marRight w:val="0"/>
      <w:marTop w:val="0"/>
      <w:marBottom w:val="0"/>
      <w:divBdr>
        <w:top w:val="none" w:sz="0" w:space="0" w:color="auto"/>
        <w:left w:val="none" w:sz="0" w:space="0" w:color="auto"/>
        <w:bottom w:val="none" w:sz="0" w:space="0" w:color="auto"/>
        <w:right w:val="none" w:sz="0" w:space="0" w:color="auto"/>
      </w:divBdr>
      <w:divsChild>
        <w:div w:id="1637563563">
          <w:marLeft w:val="0"/>
          <w:marRight w:val="0"/>
          <w:marTop w:val="0"/>
          <w:marBottom w:val="0"/>
          <w:divBdr>
            <w:top w:val="none" w:sz="0" w:space="0" w:color="auto"/>
            <w:left w:val="none" w:sz="0" w:space="0" w:color="auto"/>
            <w:bottom w:val="none" w:sz="0" w:space="0" w:color="auto"/>
            <w:right w:val="none" w:sz="0" w:space="0" w:color="auto"/>
          </w:divBdr>
          <w:divsChild>
            <w:div w:id="946156316">
              <w:marLeft w:val="0"/>
              <w:marRight w:val="0"/>
              <w:marTop w:val="0"/>
              <w:marBottom w:val="0"/>
              <w:divBdr>
                <w:top w:val="none" w:sz="0" w:space="0" w:color="auto"/>
                <w:left w:val="none" w:sz="0" w:space="0" w:color="auto"/>
                <w:bottom w:val="none" w:sz="0" w:space="0" w:color="auto"/>
                <w:right w:val="none" w:sz="0" w:space="0" w:color="auto"/>
              </w:divBdr>
              <w:divsChild>
                <w:div w:id="841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165">
      <w:bodyDiv w:val="1"/>
      <w:marLeft w:val="0"/>
      <w:marRight w:val="0"/>
      <w:marTop w:val="0"/>
      <w:marBottom w:val="0"/>
      <w:divBdr>
        <w:top w:val="none" w:sz="0" w:space="0" w:color="auto"/>
        <w:left w:val="none" w:sz="0" w:space="0" w:color="auto"/>
        <w:bottom w:val="none" w:sz="0" w:space="0" w:color="auto"/>
        <w:right w:val="none" w:sz="0" w:space="0" w:color="auto"/>
      </w:divBdr>
      <w:divsChild>
        <w:div w:id="605773604">
          <w:marLeft w:val="0"/>
          <w:marRight w:val="0"/>
          <w:marTop w:val="0"/>
          <w:marBottom w:val="0"/>
          <w:divBdr>
            <w:top w:val="none" w:sz="0" w:space="0" w:color="auto"/>
            <w:left w:val="none" w:sz="0" w:space="0" w:color="auto"/>
            <w:bottom w:val="none" w:sz="0" w:space="0" w:color="auto"/>
            <w:right w:val="none" w:sz="0" w:space="0" w:color="auto"/>
          </w:divBdr>
          <w:divsChild>
            <w:div w:id="685057341">
              <w:marLeft w:val="0"/>
              <w:marRight w:val="0"/>
              <w:marTop w:val="0"/>
              <w:marBottom w:val="0"/>
              <w:divBdr>
                <w:top w:val="none" w:sz="0" w:space="0" w:color="auto"/>
                <w:left w:val="none" w:sz="0" w:space="0" w:color="auto"/>
                <w:bottom w:val="none" w:sz="0" w:space="0" w:color="auto"/>
                <w:right w:val="none" w:sz="0" w:space="0" w:color="auto"/>
              </w:divBdr>
              <w:divsChild>
                <w:div w:id="19046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2DJUVgx51OyztsRNo+zaKhVNjw==">AMUW2mVXftGpHCb775zpDPuBEQFvPZ86qERqjT8zdIC7me+8wFfjd+tVMSQTtm1aCGZ65mgN0Gz10Q5ycXYWgOlzhT9FX/4uh1KGhoSpCoV1+IW62sGWAPI=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2933FED-5BA7-43F1-895F-21477A858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Pages>
  <Words>602</Words>
  <Characters>3434</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Crippa</dc:creator>
  <cp:lastModifiedBy>Martina Cerea</cp:lastModifiedBy>
  <cp:revision>35</cp:revision>
  <dcterms:created xsi:type="dcterms:W3CDTF">2023-01-23T08:26:00Z</dcterms:created>
  <dcterms:modified xsi:type="dcterms:W3CDTF">2023-05-31T16:28:00Z</dcterms:modified>
</cp:coreProperties>
</file>