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B167" w14:textId="6975B858" w:rsidR="007C29C7" w:rsidRPr="00EF5078" w:rsidRDefault="00A53599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EF5078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4A0DCB27" w14:textId="77777777" w:rsidR="00602A69" w:rsidRPr="00602A69" w:rsidRDefault="00602A69" w:rsidP="00F6219E">
      <w:pPr>
        <w:rPr>
          <w:rFonts w:ascii="Rubik" w:eastAsia="Rubik" w:hAnsi="Rubik" w:cs="Rubik"/>
          <w:b/>
          <w:sz w:val="22"/>
          <w:szCs w:val="22"/>
        </w:rPr>
      </w:pPr>
    </w:p>
    <w:p w14:paraId="42CBA1B1" w14:textId="1E2DF28A" w:rsidR="007C29C7" w:rsidRDefault="002A15B9" w:rsidP="002A15B9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  <w:r w:rsidRPr="002A15B9">
        <w:rPr>
          <w:rFonts w:ascii="Rubik" w:hAnsi="Rubik" w:cs="Rubik"/>
          <w:b/>
          <w:bCs/>
          <w:i/>
          <w:iCs/>
          <w:sz w:val="28"/>
          <w:szCs w:val="28"/>
        </w:rPr>
        <w:t>“Matematica &amp; … Arte, Letteratura e Musica”</w:t>
      </w:r>
    </w:p>
    <w:p w14:paraId="63BE6B4D" w14:textId="77777777" w:rsidR="002A15B9" w:rsidRDefault="002A15B9" w:rsidP="002A15B9">
      <w:pPr>
        <w:jc w:val="center"/>
        <w:rPr>
          <w:rFonts w:ascii="Rubik" w:hAnsi="Rubik" w:cs="Rubik"/>
          <w:b/>
          <w:bCs/>
          <w:i/>
          <w:iCs/>
          <w:sz w:val="28"/>
          <w:szCs w:val="28"/>
        </w:rPr>
      </w:pPr>
    </w:p>
    <w:p w14:paraId="5D2C8FF6" w14:textId="3AFCD2D8" w:rsidR="002A15B9" w:rsidRPr="002A15B9" w:rsidRDefault="002A15B9" w:rsidP="002A15B9">
      <w:pPr>
        <w:jc w:val="center"/>
        <w:rPr>
          <w:rFonts w:ascii="Rubik" w:hAnsi="Rubik" w:cs="Rubik"/>
          <w:b/>
          <w:bCs/>
          <w:sz w:val="28"/>
          <w:szCs w:val="28"/>
        </w:rPr>
      </w:pPr>
      <w:r>
        <w:rPr>
          <w:rFonts w:ascii="Rubik" w:hAnsi="Rubik" w:cs="Rubik"/>
          <w:b/>
          <w:bCs/>
          <w:sz w:val="28"/>
          <w:szCs w:val="28"/>
        </w:rPr>
        <w:t>AL VIA IL CICLO DI SEMINARI DI UNIBG SULLE INFLUENZE LETTERARIE, MUSICALI E ARTISTICHE DELLA MATEMATICA</w:t>
      </w:r>
    </w:p>
    <w:p w14:paraId="2265010A" w14:textId="77777777" w:rsidR="002A15B9" w:rsidRPr="00602A69" w:rsidRDefault="002A15B9" w:rsidP="00D34401">
      <w:pPr>
        <w:rPr>
          <w:rFonts w:ascii="Rubik" w:eastAsia="Rubik" w:hAnsi="Rubik" w:cs="Rubik"/>
          <w:sz w:val="28"/>
          <w:szCs w:val="28"/>
        </w:rPr>
      </w:pPr>
    </w:p>
    <w:p w14:paraId="46631D62" w14:textId="580ABB6C" w:rsidR="002C5B44" w:rsidRPr="002C5B44" w:rsidRDefault="001C3D94" w:rsidP="002C5B44">
      <w:pPr>
        <w:jc w:val="both"/>
        <w:rPr>
          <w:rFonts w:ascii="Rubik" w:eastAsia="Rubik" w:hAnsi="Rubik" w:cs="Rubik"/>
          <w:iCs/>
        </w:rPr>
      </w:pPr>
      <w:r w:rsidRPr="002C5B44">
        <w:rPr>
          <w:rFonts w:ascii="Rubik" w:eastAsia="Rubik" w:hAnsi="Rubik" w:cs="Rubik"/>
          <w:i/>
        </w:rPr>
        <w:t>Bergamo,</w:t>
      </w:r>
      <w:r w:rsidR="009C2DF4" w:rsidRPr="002C5B44">
        <w:rPr>
          <w:rFonts w:ascii="Rubik" w:eastAsia="Rubik" w:hAnsi="Rubik" w:cs="Rubik"/>
          <w:i/>
        </w:rPr>
        <w:t xml:space="preserve"> </w:t>
      </w:r>
      <w:r w:rsidR="002C5B44" w:rsidRPr="002C5B44">
        <w:rPr>
          <w:rFonts w:ascii="Rubik" w:eastAsia="Rubik" w:hAnsi="Rubik" w:cs="Rubik"/>
          <w:i/>
        </w:rPr>
        <w:t>2</w:t>
      </w:r>
      <w:r w:rsidR="00617544">
        <w:rPr>
          <w:rFonts w:ascii="Rubik" w:eastAsia="Rubik" w:hAnsi="Rubik" w:cs="Rubik"/>
          <w:i/>
        </w:rPr>
        <w:t>2</w:t>
      </w:r>
      <w:r w:rsidR="002C5B44" w:rsidRPr="002C5B44">
        <w:rPr>
          <w:rFonts w:ascii="Rubik" w:eastAsia="Rubik" w:hAnsi="Rubik" w:cs="Rubik"/>
          <w:i/>
        </w:rPr>
        <w:t xml:space="preserve"> marzo</w:t>
      </w:r>
      <w:r w:rsidRPr="002C5B44">
        <w:rPr>
          <w:rFonts w:ascii="Rubik" w:eastAsia="Rubik" w:hAnsi="Rubik" w:cs="Rubik"/>
          <w:i/>
        </w:rPr>
        <w:t xml:space="preserve"> 2023</w:t>
      </w:r>
      <w:r w:rsidR="000434F5" w:rsidRPr="002C5B44">
        <w:rPr>
          <w:rFonts w:ascii="Rubik" w:eastAsia="Rubik" w:hAnsi="Rubik" w:cs="Rubik"/>
          <w:i/>
        </w:rPr>
        <w:t xml:space="preserve"> </w:t>
      </w:r>
      <w:r w:rsidR="000434F5" w:rsidRPr="002C5B44">
        <w:rPr>
          <w:rFonts w:ascii="Rubik" w:eastAsia="Rubik" w:hAnsi="Rubik" w:cs="Rubik"/>
          <w:iCs/>
        </w:rPr>
        <w:t>–</w:t>
      </w:r>
      <w:r w:rsidR="00A53599" w:rsidRPr="002C5B44">
        <w:rPr>
          <w:rFonts w:ascii="Rubik" w:eastAsia="Rubik" w:hAnsi="Rubik" w:cs="Rubik"/>
          <w:iCs/>
        </w:rPr>
        <w:t xml:space="preserve"> </w:t>
      </w:r>
      <w:r w:rsidR="002C5B44" w:rsidRPr="002C5B44">
        <w:rPr>
          <w:rFonts w:ascii="Rubik" w:eastAsia="Rubik" w:hAnsi="Rubik" w:cs="Rubik"/>
          <w:iCs/>
        </w:rPr>
        <w:t xml:space="preserve">Prende il via venerdì 24 marzo, con la conferenza </w:t>
      </w:r>
      <w:r w:rsidR="002C5B44" w:rsidRPr="002C5B44">
        <w:rPr>
          <w:rFonts w:ascii="Rubik" w:eastAsia="Rubik" w:hAnsi="Rubik" w:cs="Rubik"/>
          <w:i/>
        </w:rPr>
        <w:t xml:space="preserve">“Vite parallele. Tra Hilbert e Pirandello” </w:t>
      </w:r>
      <w:r w:rsidR="002C5B44" w:rsidRPr="002C5B44">
        <w:rPr>
          <w:rFonts w:ascii="Rubik" w:eastAsia="Rubik" w:hAnsi="Rubik" w:cs="Rubik"/>
          <w:iCs/>
        </w:rPr>
        <w:t xml:space="preserve">del </w:t>
      </w:r>
      <w:r w:rsidR="002C5B44" w:rsidRPr="002C5B44">
        <w:rPr>
          <w:rFonts w:ascii="Rubik" w:eastAsia="Rubik" w:hAnsi="Rubik" w:cs="Rubik"/>
          <w:b/>
          <w:bCs/>
          <w:iCs/>
        </w:rPr>
        <w:t>prof. Carlo Toffalori</w:t>
      </w:r>
      <w:r w:rsidR="002C5B44" w:rsidRPr="002C5B44">
        <w:rPr>
          <w:rFonts w:ascii="Rubik" w:eastAsia="Rubik" w:hAnsi="Rubik" w:cs="Rubik"/>
          <w:iCs/>
        </w:rPr>
        <w:t xml:space="preserve"> </w:t>
      </w:r>
      <w:r w:rsidR="002A15B9">
        <w:rPr>
          <w:rFonts w:ascii="Rubik" w:eastAsia="Rubik" w:hAnsi="Rubik" w:cs="Rubik"/>
          <w:iCs/>
        </w:rPr>
        <w:t>dell’</w:t>
      </w:r>
      <w:r w:rsidR="002C5B44" w:rsidRPr="002C5B44">
        <w:rPr>
          <w:rFonts w:ascii="Rubik" w:eastAsia="Rubik" w:hAnsi="Rubik" w:cs="Rubik"/>
          <w:iCs/>
        </w:rPr>
        <w:t xml:space="preserve">Università degli studi di Camerino, il </w:t>
      </w:r>
      <w:r w:rsidR="002C5B44" w:rsidRPr="002C5B44">
        <w:rPr>
          <w:rFonts w:ascii="Rubik" w:hAnsi="Rubik" w:cs="Rubik"/>
        </w:rPr>
        <w:t xml:space="preserve">ciclo di </w:t>
      </w:r>
      <w:r w:rsidR="002C5B44" w:rsidRPr="002C5B44">
        <w:rPr>
          <w:rFonts w:ascii="Rubik" w:hAnsi="Rubik" w:cs="Rubik"/>
          <w:b/>
          <w:bCs/>
        </w:rPr>
        <w:t xml:space="preserve">seminari formativi </w:t>
      </w:r>
      <w:r w:rsidR="002C5B44" w:rsidRPr="002C5B44">
        <w:rPr>
          <w:rFonts w:ascii="Rubik" w:hAnsi="Rubik" w:cs="Rubik"/>
          <w:b/>
          <w:bCs/>
          <w:i/>
          <w:iCs/>
        </w:rPr>
        <w:t>“Matematica &amp; … Arte, Letteratura e Musica”</w:t>
      </w:r>
      <w:r w:rsidR="002C5B44" w:rsidRPr="002C5B44">
        <w:rPr>
          <w:rFonts w:ascii="Rubik" w:hAnsi="Rubik" w:cs="Rubik"/>
        </w:rPr>
        <w:t xml:space="preserve"> </w:t>
      </w:r>
      <w:r w:rsidR="002C5B44" w:rsidRPr="002C5B44">
        <w:rPr>
          <w:rFonts w:ascii="Rubik" w:eastAsia="Rubik" w:hAnsi="Rubik" w:cs="Rubik"/>
          <w:iCs/>
        </w:rPr>
        <w:t xml:space="preserve">promosso dal </w:t>
      </w:r>
      <w:r w:rsidR="002C5B44" w:rsidRPr="002C5B44">
        <w:rPr>
          <w:rFonts w:ascii="Rubik" w:eastAsia="Rubik" w:hAnsi="Rubik" w:cs="Rubik"/>
          <w:b/>
          <w:bCs/>
          <w:iCs/>
        </w:rPr>
        <w:t>DIGIP Dipartimento di Ingegneria Gestionale, dell’Informazione e della Produzione</w:t>
      </w:r>
      <w:r w:rsidR="002C5B44" w:rsidRPr="002C5B44">
        <w:rPr>
          <w:rFonts w:ascii="Rubik" w:eastAsia="Rubik" w:hAnsi="Rubik" w:cs="Rubik"/>
          <w:iCs/>
        </w:rPr>
        <w:t xml:space="preserve"> e dal </w:t>
      </w:r>
      <w:r w:rsidR="002C5B44" w:rsidRPr="002C5B44">
        <w:rPr>
          <w:rFonts w:ascii="Rubik" w:eastAsia="Rubik" w:hAnsi="Rubik" w:cs="Rubik"/>
          <w:b/>
          <w:bCs/>
          <w:iCs/>
        </w:rPr>
        <w:t>Centro CQI</w:t>
      </w:r>
      <w:r w:rsidR="00C57361">
        <w:rPr>
          <w:rFonts w:ascii="Rubik" w:eastAsia="Rubik" w:hAnsi="Rubik" w:cs="Rubik"/>
          <w:b/>
          <w:bCs/>
          <w:iCs/>
        </w:rPr>
        <w:t>I</w:t>
      </w:r>
      <w:r w:rsidR="002C5B44" w:rsidRPr="002C5B44">
        <w:rPr>
          <w:rFonts w:ascii="Rubik" w:eastAsia="Rubik" w:hAnsi="Rubik" w:cs="Rubik"/>
          <w:b/>
          <w:bCs/>
          <w:iCs/>
        </w:rPr>
        <w:t>A-MatNet dell’Università di Bergamo</w:t>
      </w:r>
      <w:r w:rsidR="002C5B44" w:rsidRPr="002C5B44">
        <w:rPr>
          <w:rFonts w:ascii="Rubik" w:eastAsia="Rubik" w:hAnsi="Rubik" w:cs="Rubik"/>
          <w:iCs/>
        </w:rPr>
        <w:t xml:space="preserve">, in collaborazione con </w:t>
      </w:r>
      <w:r w:rsidR="002C5B44" w:rsidRPr="002C5B44">
        <w:rPr>
          <w:rFonts w:ascii="Rubik" w:eastAsia="Rubik" w:hAnsi="Rubik" w:cs="Rubik"/>
          <w:b/>
          <w:bCs/>
          <w:iCs/>
        </w:rPr>
        <w:t>Mathesis Bergamo APS</w:t>
      </w:r>
      <w:r w:rsidR="002C5B44" w:rsidRPr="002C5B44">
        <w:rPr>
          <w:rFonts w:ascii="Rubik" w:eastAsia="Rubik" w:hAnsi="Rubik" w:cs="Rubik"/>
          <w:iCs/>
        </w:rPr>
        <w:t>.</w:t>
      </w:r>
    </w:p>
    <w:p w14:paraId="1B8483AF" w14:textId="77777777" w:rsidR="002C5B44" w:rsidRPr="002C5B44" w:rsidRDefault="002C5B44" w:rsidP="002C5B44">
      <w:pPr>
        <w:jc w:val="both"/>
        <w:rPr>
          <w:rFonts w:ascii="Rubik" w:eastAsia="Rubik" w:hAnsi="Rubik" w:cs="Rubik"/>
          <w:iCs/>
        </w:rPr>
      </w:pPr>
    </w:p>
    <w:p w14:paraId="6C5DD112" w14:textId="77F7A67F" w:rsidR="002C5B44" w:rsidRPr="002C5B44" w:rsidRDefault="002A15B9" w:rsidP="002C5B44">
      <w:pPr>
        <w:jc w:val="both"/>
        <w:rPr>
          <w:rFonts w:ascii="Rubik" w:hAnsi="Rubik" w:cs="Rubik"/>
        </w:rPr>
      </w:pPr>
      <w:r>
        <w:rPr>
          <w:rFonts w:ascii="Rubik" w:hAnsi="Rubik" w:cs="Rubik"/>
        </w:rPr>
        <w:t xml:space="preserve">Il ciclo </w:t>
      </w:r>
      <w:r w:rsidR="002C5B44" w:rsidRPr="002C5B44">
        <w:rPr>
          <w:rFonts w:ascii="Rubik" w:hAnsi="Rubik" w:cs="Rubik"/>
        </w:rPr>
        <w:t>propone una riflessione su alcuni aspetti dell</w:t>
      </w:r>
      <w:r w:rsidR="002A2BF6">
        <w:rPr>
          <w:rFonts w:ascii="Rubik" w:hAnsi="Rubik" w:cs="Rubik"/>
        </w:rPr>
        <w:t>a</w:t>
      </w:r>
      <w:r w:rsidR="002C5B44" w:rsidRPr="002C5B44">
        <w:rPr>
          <w:rFonts w:ascii="Rubik" w:hAnsi="Rubik" w:cs="Rubik"/>
        </w:rPr>
        <w:t xml:space="preserve"> Matematica che, con i suoi metodi e linguaggi, ha influenzato </w:t>
      </w:r>
      <w:r w:rsidR="002C5B44" w:rsidRPr="002A15B9">
        <w:rPr>
          <w:rFonts w:ascii="Rubik" w:hAnsi="Rubik" w:cs="Rubik"/>
          <w:b/>
          <w:bCs/>
        </w:rPr>
        <w:t>atmosfere letterarie, creazioni musicali e opere artistiche</w:t>
      </w:r>
      <w:r w:rsidR="002C5B44" w:rsidRPr="002C5B44">
        <w:rPr>
          <w:rFonts w:ascii="Rubik" w:hAnsi="Rubik" w:cs="Rubik"/>
        </w:rPr>
        <w:t>.</w:t>
      </w:r>
    </w:p>
    <w:p w14:paraId="05798FF1" w14:textId="662A807F" w:rsidR="002C5B44" w:rsidRPr="002C5B44" w:rsidRDefault="002C5B44" w:rsidP="002C5B44">
      <w:pPr>
        <w:jc w:val="both"/>
        <w:rPr>
          <w:rFonts w:ascii="Rubik" w:eastAsia="Rubik" w:hAnsi="Rubik" w:cs="Rubik"/>
          <w:iCs/>
        </w:rPr>
      </w:pPr>
    </w:p>
    <w:p w14:paraId="5ED70319" w14:textId="35B8D725" w:rsidR="002A15B9" w:rsidRDefault="002A15B9" w:rsidP="002A15B9">
      <w:pPr>
        <w:jc w:val="both"/>
        <w:rPr>
          <w:rFonts w:ascii="Rubik" w:hAnsi="Rubik" w:cs="Rubik"/>
        </w:rPr>
      </w:pPr>
      <w:r w:rsidRPr="002C5B44">
        <w:rPr>
          <w:rFonts w:ascii="Rubik" w:hAnsi="Rubik" w:cs="Rubik"/>
        </w:rPr>
        <w:t>Le relazioni</w:t>
      </w:r>
      <w:r>
        <w:rPr>
          <w:rFonts w:ascii="Rubik" w:hAnsi="Rubik" w:cs="Rubik"/>
        </w:rPr>
        <w:t>, in programma i</w:t>
      </w:r>
      <w:r w:rsidRPr="002C5B44">
        <w:rPr>
          <w:rFonts w:ascii="Rubik" w:eastAsia="Rubik" w:hAnsi="Rubik" w:cs="Rubik"/>
          <w:iCs/>
        </w:rPr>
        <w:t xml:space="preserve">l venerdì </w:t>
      </w:r>
      <w:r>
        <w:rPr>
          <w:rFonts w:ascii="Rubik" w:eastAsia="Rubik" w:hAnsi="Rubik" w:cs="Rubik"/>
          <w:iCs/>
        </w:rPr>
        <w:t xml:space="preserve">pomeriggio, dalle 17 alle 18:30, </w:t>
      </w:r>
      <w:r w:rsidRPr="002C5B44">
        <w:rPr>
          <w:rFonts w:ascii="Rubik" w:eastAsia="Rubik" w:hAnsi="Rubik" w:cs="Rubik"/>
          <w:iCs/>
        </w:rPr>
        <w:t xml:space="preserve">nel periodo </w:t>
      </w:r>
      <w:r>
        <w:rPr>
          <w:rFonts w:ascii="Rubik" w:eastAsia="Rubik" w:hAnsi="Rubik" w:cs="Rubik"/>
          <w:iCs/>
        </w:rPr>
        <w:t xml:space="preserve">di </w:t>
      </w:r>
      <w:r w:rsidRPr="002C5B44">
        <w:rPr>
          <w:rFonts w:ascii="Rubik" w:eastAsia="Rubik" w:hAnsi="Rubik" w:cs="Rubik"/>
          <w:iCs/>
        </w:rPr>
        <w:t>marzo-maggio 2023 presso la sede della Scuola di Ingegneria in Viale Marconi 5 a Dalmine (Aula A 102)</w:t>
      </w:r>
      <w:r>
        <w:rPr>
          <w:rFonts w:ascii="Rubik" w:eastAsia="Rubik" w:hAnsi="Rubik" w:cs="Rubik"/>
          <w:iCs/>
        </w:rPr>
        <w:t xml:space="preserve">, </w:t>
      </w:r>
      <w:r w:rsidRPr="002C5B44">
        <w:rPr>
          <w:rFonts w:ascii="Rubik" w:hAnsi="Rubik" w:cs="Rubik"/>
        </w:rPr>
        <w:t xml:space="preserve">hanno l’obiettivo di </w:t>
      </w:r>
      <w:r w:rsidRPr="002A15B9">
        <w:rPr>
          <w:rFonts w:ascii="Rubik" w:hAnsi="Rubik" w:cs="Rubik"/>
          <w:b/>
          <w:bCs/>
        </w:rPr>
        <w:t>fornire spunti</w:t>
      </w:r>
      <w:r w:rsidRPr="002C5B44">
        <w:rPr>
          <w:rFonts w:ascii="Rubik" w:hAnsi="Rubik" w:cs="Rubik"/>
        </w:rPr>
        <w:t xml:space="preserve"> per </w:t>
      </w:r>
      <w:r w:rsidRPr="002A15B9">
        <w:rPr>
          <w:rFonts w:ascii="Rubik" w:hAnsi="Rubik" w:cs="Rubik"/>
          <w:b/>
          <w:bCs/>
        </w:rPr>
        <w:t>colmare il divario</w:t>
      </w:r>
      <w:r w:rsidRPr="002C5B44">
        <w:rPr>
          <w:rFonts w:ascii="Rubik" w:hAnsi="Rubik" w:cs="Rubik"/>
        </w:rPr>
        <w:t xml:space="preserve"> esistente </w:t>
      </w:r>
      <w:r w:rsidRPr="002A15B9">
        <w:rPr>
          <w:rFonts w:ascii="Rubik" w:hAnsi="Rubik" w:cs="Rubik"/>
          <w:b/>
          <w:bCs/>
        </w:rPr>
        <w:t>tra il mondo della matematica e il mondo artistico e letterario</w:t>
      </w:r>
      <w:r w:rsidRPr="002C5B44">
        <w:rPr>
          <w:rFonts w:ascii="Rubik" w:hAnsi="Rubik" w:cs="Rubik"/>
        </w:rPr>
        <w:t xml:space="preserve">, dando vita a </w:t>
      </w:r>
      <w:r w:rsidRPr="002A15B9">
        <w:rPr>
          <w:rFonts w:ascii="Rubik" w:hAnsi="Rubik" w:cs="Rubik"/>
          <w:b/>
          <w:bCs/>
        </w:rPr>
        <w:t>processi d’interazione e di sinergia</w:t>
      </w:r>
      <w:r w:rsidRPr="002C5B44">
        <w:rPr>
          <w:rFonts w:ascii="Rubik" w:hAnsi="Rubik" w:cs="Rubik"/>
        </w:rPr>
        <w:t>. Gli incontri si concluderanno con un confronto-discussione con il relatore e verranno proposti spunti ed osservazioni utili nel campo della formazione.</w:t>
      </w:r>
    </w:p>
    <w:p w14:paraId="5A92E297" w14:textId="77777777" w:rsidR="002A15B9" w:rsidRPr="002C5B44" w:rsidRDefault="002A15B9" w:rsidP="002A15B9">
      <w:pPr>
        <w:jc w:val="both"/>
        <w:rPr>
          <w:rFonts w:ascii="Rubik" w:eastAsia="Rubik" w:hAnsi="Rubik" w:cs="Rubik"/>
          <w:iCs/>
        </w:rPr>
      </w:pPr>
    </w:p>
    <w:p w14:paraId="5FA4A12C" w14:textId="7D883E4B" w:rsidR="002C5B44" w:rsidRDefault="002A15B9" w:rsidP="002C5B44">
      <w:pPr>
        <w:jc w:val="both"/>
        <w:rPr>
          <w:rFonts w:ascii="Rubik" w:hAnsi="Rubik" w:cs="Rubik"/>
        </w:rPr>
      </w:pPr>
      <w:r w:rsidRPr="002C5B44">
        <w:rPr>
          <w:rFonts w:ascii="Rubik" w:hAnsi="Rubik" w:cs="Rubik"/>
        </w:rPr>
        <w:t xml:space="preserve">La partecipazione ai seminari è libera. </w:t>
      </w:r>
      <w:r>
        <w:rPr>
          <w:rFonts w:ascii="Rubik" w:hAnsi="Rubik" w:cs="Rubik"/>
        </w:rPr>
        <w:t>È</w:t>
      </w:r>
      <w:r w:rsidRPr="002C5B44">
        <w:rPr>
          <w:rFonts w:ascii="Rubik" w:hAnsi="Rubik" w:cs="Rubik"/>
        </w:rPr>
        <w:t xml:space="preserve"> comunque possibile partecipare a distanza</w:t>
      </w:r>
      <w:r>
        <w:rPr>
          <w:rFonts w:ascii="Rubik" w:hAnsi="Rubik" w:cs="Rubik"/>
        </w:rPr>
        <w:t>,</w:t>
      </w:r>
      <w:r w:rsidRPr="002C5B44">
        <w:rPr>
          <w:rFonts w:ascii="Rubik" w:hAnsi="Rubik" w:cs="Rubik"/>
        </w:rPr>
        <w:t xml:space="preserve"> tramite la </w:t>
      </w:r>
      <w:r w:rsidRPr="002A15B9">
        <w:rPr>
          <w:rFonts w:ascii="Rubik" w:hAnsi="Rubik" w:cs="Rubik"/>
          <w:b/>
          <w:bCs/>
        </w:rPr>
        <w:t>piattaforma Microsoft Teams</w:t>
      </w:r>
      <w:r>
        <w:rPr>
          <w:rFonts w:ascii="Rubik" w:hAnsi="Rubik" w:cs="Rubik"/>
        </w:rPr>
        <w:t>.</w:t>
      </w:r>
    </w:p>
    <w:p w14:paraId="5CE79BB9" w14:textId="77777777" w:rsidR="002A15B9" w:rsidRPr="002C5B44" w:rsidRDefault="002A15B9" w:rsidP="002C5B44">
      <w:pPr>
        <w:jc w:val="both"/>
        <w:rPr>
          <w:rFonts w:ascii="Rubik" w:eastAsia="Rubik" w:hAnsi="Rubik" w:cs="Rubik"/>
          <w:iCs/>
        </w:rPr>
      </w:pPr>
    </w:p>
    <w:p w14:paraId="784121CA" w14:textId="313A979D" w:rsidR="002C5B44" w:rsidRPr="002C5B44" w:rsidRDefault="002A15B9" w:rsidP="002C5B44">
      <w:pPr>
        <w:jc w:val="both"/>
        <w:rPr>
          <w:rFonts w:ascii="Rubik" w:eastAsia="Rubik" w:hAnsi="Rubik" w:cs="Rubik"/>
          <w:iCs/>
        </w:rPr>
      </w:pPr>
      <w:r>
        <w:rPr>
          <w:rFonts w:ascii="Rubik" w:eastAsia="Rubik" w:hAnsi="Rubik" w:cs="Rubik"/>
          <w:iCs/>
        </w:rPr>
        <w:t>Ulteriori</w:t>
      </w:r>
      <w:r w:rsidR="002C5B44" w:rsidRPr="002C5B44">
        <w:rPr>
          <w:rFonts w:ascii="Rubik" w:eastAsia="Rubik" w:hAnsi="Rubik" w:cs="Rubik"/>
          <w:iCs/>
        </w:rPr>
        <w:t xml:space="preserve"> informazioni </w:t>
      </w:r>
      <w:r>
        <w:rPr>
          <w:rFonts w:ascii="Rubik" w:eastAsia="Rubik" w:hAnsi="Rubik" w:cs="Rubik"/>
          <w:iCs/>
        </w:rPr>
        <w:t xml:space="preserve">e i link alle video conferenze </w:t>
      </w:r>
      <w:r w:rsidR="002C5B44" w:rsidRPr="002C5B44">
        <w:rPr>
          <w:rFonts w:ascii="Rubik" w:eastAsia="Rubik" w:hAnsi="Rubik" w:cs="Rubik"/>
          <w:iCs/>
        </w:rPr>
        <w:t xml:space="preserve">sono </w:t>
      </w:r>
      <w:r>
        <w:rPr>
          <w:rFonts w:ascii="Rubik" w:eastAsia="Rubik" w:hAnsi="Rubik" w:cs="Rubik"/>
          <w:iCs/>
        </w:rPr>
        <w:t>disponibili</w:t>
      </w:r>
      <w:r w:rsidR="002C5B44" w:rsidRPr="002C5B44">
        <w:rPr>
          <w:rFonts w:ascii="Rubik" w:eastAsia="Rubik" w:hAnsi="Rubik" w:cs="Rubik"/>
          <w:iCs/>
        </w:rPr>
        <w:t xml:space="preserve"> sul sito dell'Università di Bergamo e di Mathesis Bergamo APS:</w:t>
      </w:r>
    </w:p>
    <w:p w14:paraId="7FC5C34F" w14:textId="3424BE78" w:rsidR="002C5B44" w:rsidRPr="002A15B9" w:rsidRDefault="00000000" w:rsidP="002C5B44">
      <w:pPr>
        <w:jc w:val="both"/>
        <w:rPr>
          <w:rFonts w:ascii="Rubik" w:eastAsia="Rubik" w:hAnsi="Rubik" w:cs="Rubik"/>
          <w:iCs/>
        </w:rPr>
      </w:pPr>
      <w:hyperlink r:id="rId9" w:history="1">
        <w:r w:rsidR="002C5B44" w:rsidRPr="002C5B44">
          <w:rPr>
            <w:rStyle w:val="Collegamentoipertestuale"/>
            <w:rFonts w:ascii="Rubik" w:eastAsia="Rubik" w:hAnsi="Rubik" w:cs="Rubik"/>
            <w:iCs/>
          </w:rPr>
          <w:t>https://digip.unibg.it/it/eventi/matematica-arte-letteratura-e-musica</w:t>
        </w:r>
      </w:hyperlink>
      <w:r w:rsidR="002C5B44" w:rsidRPr="002C5B44">
        <w:rPr>
          <w:rFonts w:ascii="Rubik" w:eastAsia="Rubik" w:hAnsi="Rubik" w:cs="Rubik"/>
          <w:iCs/>
        </w:rPr>
        <w:t xml:space="preserve"> </w:t>
      </w:r>
    </w:p>
    <w:sectPr w:rsidR="002C5B44" w:rsidRPr="002A15B9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54742" w14:textId="77777777" w:rsidR="00D60CDF" w:rsidRDefault="00D60CDF">
      <w:r>
        <w:separator/>
      </w:r>
    </w:p>
  </w:endnote>
  <w:endnote w:type="continuationSeparator" w:id="0">
    <w:p w14:paraId="7977B40F" w14:textId="77777777" w:rsidR="00D60CDF" w:rsidRDefault="00D60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316A" w14:textId="77777777" w:rsidR="00D60CDF" w:rsidRDefault="00D60CDF">
      <w:r>
        <w:separator/>
      </w:r>
    </w:p>
  </w:footnote>
  <w:footnote w:type="continuationSeparator" w:id="0">
    <w:p w14:paraId="0FD81B82" w14:textId="77777777" w:rsidR="00D60CDF" w:rsidRDefault="00D60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age2.png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0516070">
    <w:abstractNumId w:val="3"/>
  </w:num>
  <w:num w:numId="2" w16cid:durableId="1685011243">
    <w:abstractNumId w:val="2"/>
  </w:num>
  <w:num w:numId="3" w16cid:durableId="1814247702">
    <w:abstractNumId w:val="4"/>
  </w:num>
  <w:num w:numId="4" w16cid:durableId="1524902628">
    <w:abstractNumId w:val="0"/>
  </w:num>
  <w:num w:numId="5" w16cid:durableId="1144397649">
    <w:abstractNumId w:val="7"/>
  </w:num>
  <w:num w:numId="6" w16cid:durableId="1387415917">
    <w:abstractNumId w:val="5"/>
  </w:num>
  <w:num w:numId="7" w16cid:durableId="1007754520">
    <w:abstractNumId w:val="6"/>
  </w:num>
  <w:num w:numId="8" w16cid:durableId="1913270835">
    <w:abstractNumId w:val="1"/>
  </w:num>
  <w:num w:numId="9" w16cid:durableId="1556088547">
    <w:abstractNumId w:val="9"/>
  </w:num>
  <w:num w:numId="10" w16cid:durableId="268240166">
    <w:abstractNumId w:val="10"/>
  </w:num>
  <w:num w:numId="11" w16cid:durableId="11920352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D6C04"/>
    <w:rsid w:val="00103B96"/>
    <w:rsid w:val="00130B07"/>
    <w:rsid w:val="00135484"/>
    <w:rsid w:val="00155E7B"/>
    <w:rsid w:val="001611B8"/>
    <w:rsid w:val="00186E51"/>
    <w:rsid w:val="001C3D94"/>
    <w:rsid w:val="001E0CC7"/>
    <w:rsid w:val="002266D1"/>
    <w:rsid w:val="0024426B"/>
    <w:rsid w:val="002640B0"/>
    <w:rsid w:val="00271BE8"/>
    <w:rsid w:val="00284CA6"/>
    <w:rsid w:val="002A15B9"/>
    <w:rsid w:val="002A2BF6"/>
    <w:rsid w:val="002A7937"/>
    <w:rsid w:val="002C5B44"/>
    <w:rsid w:val="002D5CD3"/>
    <w:rsid w:val="002E3E77"/>
    <w:rsid w:val="002E4361"/>
    <w:rsid w:val="002E4DA9"/>
    <w:rsid w:val="003605F2"/>
    <w:rsid w:val="00393E25"/>
    <w:rsid w:val="003B7D43"/>
    <w:rsid w:val="003C0E88"/>
    <w:rsid w:val="00404C79"/>
    <w:rsid w:val="00447474"/>
    <w:rsid w:val="00491F41"/>
    <w:rsid w:val="004A5C2E"/>
    <w:rsid w:val="004C10B9"/>
    <w:rsid w:val="004C3806"/>
    <w:rsid w:val="004E7E4D"/>
    <w:rsid w:val="004F1235"/>
    <w:rsid w:val="00540C71"/>
    <w:rsid w:val="00585DEC"/>
    <w:rsid w:val="0058734C"/>
    <w:rsid w:val="00595C0C"/>
    <w:rsid w:val="005B42D2"/>
    <w:rsid w:val="00602A69"/>
    <w:rsid w:val="00617544"/>
    <w:rsid w:val="006C372E"/>
    <w:rsid w:val="006C58F4"/>
    <w:rsid w:val="006F4D9F"/>
    <w:rsid w:val="007135A3"/>
    <w:rsid w:val="00737D94"/>
    <w:rsid w:val="007A2F48"/>
    <w:rsid w:val="007A66F7"/>
    <w:rsid w:val="007C19B3"/>
    <w:rsid w:val="007C29C7"/>
    <w:rsid w:val="007F2F89"/>
    <w:rsid w:val="008231F1"/>
    <w:rsid w:val="00833F4A"/>
    <w:rsid w:val="008540E7"/>
    <w:rsid w:val="00857C7B"/>
    <w:rsid w:val="008964D8"/>
    <w:rsid w:val="008C2DE6"/>
    <w:rsid w:val="00943013"/>
    <w:rsid w:val="009C05FA"/>
    <w:rsid w:val="009C2DF4"/>
    <w:rsid w:val="009D536F"/>
    <w:rsid w:val="009F43EC"/>
    <w:rsid w:val="009F5BC3"/>
    <w:rsid w:val="00A53599"/>
    <w:rsid w:val="00A95869"/>
    <w:rsid w:val="00AA1DBF"/>
    <w:rsid w:val="00AC4C9E"/>
    <w:rsid w:val="00B06AEB"/>
    <w:rsid w:val="00B303AF"/>
    <w:rsid w:val="00BA5D2F"/>
    <w:rsid w:val="00BC42D5"/>
    <w:rsid w:val="00C02775"/>
    <w:rsid w:val="00C57361"/>
    <w:rsid w:val="00C740AF"/>
    <w:rsid w:val="00D126B7"/>
    <w:rsid w:val="00D249F2"/>
    <w:rsid w:val="00D34401"/>
    <w:rsid w:val="00D60CDF"/>
    <w:rsid w:val="00DA2017"/>
    <w:rsid w:val="00DA495A"/>
    <w:rsid w:val="00DD1CA5"/>
    <w:rsid w:val="00E06571"/>
    <w:rsid w:val="00E138A5"/>
    <w:rsid w:val="00E27291"/>
    <w:rsid w:val="00E31F8B"/>
    <w:rsid w:val="00E90939"/>
    <w:rsid w:val="00EF5078"/>
    <w:rsid w:val="00F050DF"/>
    <w:rsid w:val="00F140C5"/>
    <w:rsid w:val="00F2596C"/>
    <w:rsid w:val="00F35462"/>
    <w:rsid w:val="00F35800"/>
    <w:rsid w:val="00F3633E"/>
    <w:rsid w:val="00F45205"/>
    <w:rsid w:val="00F549A4"/>
    <w:rsid w:val="00F6219E"/>
    <w:rsid w:val="00F805FF"/>
    <w:rsid w:val="00FA38B4"/>
    <w:rsid w:val="00FD4E9C"/>
    <w:rsid w:val="00FE5466"/>
    <w:rsid w:val="00FE5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igip.unibg.it/it/eventi/matematica-arte-letteratura-e-music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224265-7CC1-4ED0-97A3-7FBB60ECB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4</cp:revision>
  <dcterms:created xsi:type="dcterms:W3CDTF">2023-03-21T16:46:00Z</dcterms:created>
  <dcterms:modified xsi:type="dcterms:W3CDTF">2023-03-22T15:56:00Z</dcterms:modified>
</cp:coreProperties>
</file>