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2350E04A" w:rsidR="007C29C7" w:rsidRPr="00271BE8" w:rsidRDefault="00B624E0">
      <w:pPr>
        <w:jc w:val="center"/>
        <w:rPr>
          <w:rFonts w:ascii="Rubik" w:eastAsia="Rubik" w:hAnsi="Rubik" w:cs="Rubik"/>
          <w:sz w:val="20"/>
          <w:szCs w:val="20"/>
          <w:u w:val="single"/>
        </w:rPr>
      </w:pPr>
      <w:r>
        <w:rPr>
          <w:rFonts w:ascii="Rubik" w:eastAsia="Rubik" w:hAnsi="Rubik" w:cs="Rubik"/>
          <w:sz w:val="20"/>
          <w:szCs w:val="20"/>
          <w:u w:val="single"/>
        </w:rPr>
        <w:t>COMUNICATO</w:t>
      </w:r>
      <w:r w:rsidR="000D6C04">
        <w:rPr>
          <w:rFonts w:ascii="Rubik" w:eastAsia="Rubik" w:hAnsi="Rubik" w:cs="Rubik"/>
          <w:sz w:val="20"/>
          <w:szCs w:val="20"/>
          <w:u w:val="single"/>
        </w:rPr>
        <w:t xml:space="preserve"> </w:t>
      </w:r>
      <w:r w:rsidR="001C3D94" w:rsidRPr="00271BE8">
        <w:rPr>
          <w:rFonts w:ascii="Rubik" w:eastAsia="Rubik" w:hAnsi="Rubik" w:cs="Rubik"/>
          <w:sz w:val="20"/>
          <w:szCs w:val="20"/>
          <w:u w:val="single"/>
        </w:rPr>
        <w:t>STAMPA</w:t>
      </w:r>
    </w:p>
    <w:p w14:paraId="6A6BD06D" w14:textId="791262D8" w:rsidR="00F805FF" w:rsidRDefault="00F805FF" w:rsidP="00E138A5">
      <w:pPr>
        <w:jc w:val="center"/>
        <w:rPr>
          <w:rFonts w:ascii="Rubik" w:eastAsia="Rubik" w:hAnsi="Rubik" w:cs="Rubik"/>
          <w:b/>
        </w:rPr>
      </w:pPr>
    </w:p>
    <w:p w14:paraId="5166EC75" w14:textId="1880B17B" w:rsidR="00F82F0A" w:rsidRPr="00F82F0A" w:rsidRDefault="00F82F0A" w:rsidP="00E138A5">
      <w:pPr>
        <w:jc w:val="center"/>
        <w:rPr>
          <w:rFonts w:ascii="Rubik" w:eastAsia="Rubik" w:hAnsi="Rubik" w:cs="Rubik"/>
          <w:b/>
          <w:sz w:val="26"/>
          <w:szCs w:val="26"/>
        </w:rPr>
      </w:pPr>
      <w:r w:rsidRPr="00F82F0A">
        <w:rPr>
          <w:rFonts w:ascii="Rubik" w:eastAsia="Rubik" w:hAnsi="Rubik" w:cs="Rubik"/>
          <w:b/>
          <w:sz w:val="26"/>
          <w:szCs w:val="26"/>
        </w:rPr>
        <w:t>GIORNATA IN MEMORIA DI MARCO SIRTORI</w:t>
      </w:r>
    </w:p>
    <w:p w14:paraId="6556D059" w14:textId="26E9B4FD" w:rsidR="00F82F0A" w:rsidRPr="008953A3" w:rsidRDefault="00F82F0A" w:rsidP="005D66ED">
      <w:pPr>
        <w:jc w:val="center"/>
        <w:rPr>
          <w:rFonts w:ascii="Rubik" w:eastAsia="Rubik" w:hAnsi="Rubik" w:cs="Rubik"/>
          <w:b/>
        </w:rPr>
      </w:pPr>
      <w:r w:rsidRPr="00F82F0A">
        <w:rPr>
          <w:rFonts w:ascii="Rubik" w:eastAsia="Rubik" w:hAnsi="Rubik" w:cs="Rubik"/>
          <w:b/>
        </w:rPr>
        <w:t>Venerdì 14 aprile 2023</w:t>
      </w:r>
      <w:r w:rsidR="00BA2956">
        <w:rPr>
          <w:rFonts w:ascii="Rubik" w:eastAsia="Rubik" w:hAnsi="Rubik" w:cs="Rubik"/>
          <w:b/>
        </w:rPr>
        <w:t xml:space="preserve">, ore 10:30 </w:t>
      </w:r>
      <w:r w:rsidRPr="00F82F0A">
        <w:rPr>
          <w:rFonts w:ascii="Rubik" w:eastAsia="Rubik" w:hAnsi="Rubik" w:cs="Rubik"/>
          <w:b/>
        </w:rPr>
        <w:t xml:space="preserve">- </w:t>
      </w:r>
      <w:r w:rsidR="00BA2956">
        <w:rPr>
          <w:rFonts w:ascii="Rubik" w:eastAsia="Rubik" w:hAnsi="Rubik" w:cs="Rubik"/>
          <w:b/>
        </w:rPr>
        <w:t>A</w:t>
      </w:r>
      <w:r w:rsidR="00BA2956" w:rsidRPr="00F82F0A">
        <w:rPr>
          <w:rFonts w:ascii="Rubik" w:eastAsia="Rubik" w:hAnsi="Rubik" w:cs="Rubik"/>
          <w:b/>
        </w:rPr>
        <w:t>ula 2</w:t>
      </w:r>
      <w:r w:rsidR="00BA2956">
        <w:rPr>
          <w:rFonts w:ascii="Rubik" w:eastAsia="Rubik" w:hAnsi="Rubik" w:cs="Rubik"/>
          <w:b/>
        </w:rPr>
        <w:t>, v</w:t>
      </w:r>
      <w:r w:rsidRPr="00F82F0A">
        <w:rPr>
          <w:rFonts w:ascii="Rubik" w:eastAsia="Rubik" w:hAnsi="Rubik" w:cs="Rubik"/>
          <w:b/>
        </w:rPr>
        <w:t>ia Salvecchio</w:t>
      </w:r>
      <w:r w:rsidR="00BA2956">
        <w:rPr>
          <w:rFonts w:ascii="Rubik" w:eastAsia="Rubik" w:hAnsi="Rubik" w:cs="Rubik"/>
          <w:b/>
        </w:rPr>
        <w:t>,</w:t>
      </w:r>
      <w:r w:rsidRPr="00F82F0A">
        <w:rPr>
          <w:rFonts w:ascii="Rubik" w:eastAsia="Rubik" w:hAnsi="Rubik" w:cs="Rubik"/>
          <w:b/>
        </w:rPr>
        <w:t xml:space="preserve"> 19, </w:t>
      </w:r>
      <w:r w:rsidR="00BA2956">
        <w:rPr>
          <w:rFonts w:ascii="Rubik" w:eastAsia="Rubik" w:hAnsi="Rubik" w:cs="Rubik"/>
          <w:b/>
        </w:rPr>
        <w:t>Bergamo Alta</w:t>
      </w:r>
    </w:p>
    <w:p w14:paraId="1BD70342" w14:textId="77777777" w:rsidR="007542A1" w:rsidRPr="003823CC" w:rsidRDefault="007542A1" w:rsidP="001611B8">
      <w:pPr>
        <w:jc w:val="both"/>
        <w:rPr>
          <w:rFonts w:ascii="Rubik" w:eastAsia="Rubik" w:hAnsi="Rubik" w:cs="Rubik"/>
          <w:iCs/>
        </w:rPr>
      </w:pPr>
    </w:p>
    <w:p w14:paraId="639DDD7B" w14:textId="69071875" w:rsidR="00450ABE" w:rsidRDefault="001C3D94" w:rsidP="00F82F0A">
      <w:pPr>
        <w:jc w:val="both"/>
        <w:rPr>
          <w:rFonts w:ascii="Rubik" w:hAnsi="Rubik" w:cs="Rubik"/>
          <w:sz w:val="22"/>
          <w:szCs w:val="22"/>
        </w:rPr>
      </w:pPr>
      <w:r w:rsidRPr="008953A3">
        <w:rPr>
          <w:rFonts w:ascii="Rubik" w:eastAsia="Rubik" w:hAnsi="Rubik" w:cs="Rubik"/>
          <w:i/>
          <w:sz w:val="22"/>
          <w:szCs w:val="22"/>
        </w:rPr>
        <w:t>Bergamo,</w:t>
      </w:r>
      <w:r w:rsidR="005430A8">
        <w:rPr>
          <w:rFonts w:ascii="Rubik" w:eastAsia="Rubik" w:hAnsi="Rubik" w:cs="Rubik"/>
          <w:i/>
          <w:sz w:val="22"/>
          <w:szCs w:val="22"/>
        </w:rPr>
        <w:t xml:space="preserve"> 7 </w:t>
      </w:r>
      <w:r w:rsidR="003661ED">
        <w:rPr>
          <w:rFonts w:ascii="Rubik" w:eastAsia="Rubik" w:hAnsi="Rubik" w:cs="Rubik"/>
          <w:i/>
          <w:sz w:val="22"/>
          <w:szCs w:val="22"/>
        </w:rPr>
        <w:t>aprile</w:t>
      </w:r>
      <w:r w:rsidRPr="008953A3">
        <w:rPr>
          <w:rFonts w:ascii="Rubik" w:eastAsia="Rubik" w:hAnsi="Rubik" w:cs="Rubik"/>
          <w:i/>
          <w:sz w:val="22"/>
          <w:szCs w:val="22"/>
        </w:rPr>
        <w:t xml:space="preserve"> 2023</w:t>
      </w:r>
      <w:r w:rsidR="000434F5" w:rsidRPr="008953A3">
        <w:rPr>
          <w:rFonts w:ascii="Rubik" w:eastAsia="Rubik" w:hAnsi="Rubik" w:cs="Rubik"/>
          <w:i/>
          <w:sz w:val="22"/>
          <w:szCs w:val="22"/>
        </w:rPr>
        <w:t xml:space="preserve"> </w:t>
      </w:r>
      <w:r w:rsidR="008D647F">
        <w:rPr>
          <w:rFonts w:ascii="Rubik" w:eastAsia="Rubik" w:hAnsi="Rubik" w:cs="Rubik"/>
          <w:i/>
          <w:sz w:val="22"/>
          <w:szCs w:val="22"/>
        </w:rPr>
        <w:t xml:space="preserve">– </w:t>
      </w:r>
      <w:r w:rsidR="00450ABE">
        <w:rPr>
          <w:rFonts w:ascii="Rubik" w:hAnsi="Rubik" w:cs="Rubik"/>
          <w:sz w:val="22"/>
          <w:szCs w:val="22"/>
        </w:rPr>
        <w:t>Appuntamento</w:t>
      </w:r>
      <w:r w:rsidR="00F82F0A">
        <w:rPr>
          <w:rFonts w:ascii="Rubik" w:hAnsi="Rubik" w:cs="Rubik"/>
          <w:sz w:val="22"/>
          <w:szCs w:val="22"/>
        </w:rPr>
        <w:t xml:space="preserve"> </w:t>
      </w:r>
      <w:r w:rsidR="00450ABE">
        <w:rPr>
          <w:rFonts w:ascii="Rubik" w:hAnsi="Rubik" w:cs="Rubik"/>
          <w:sz w:val="22"/>
          <w:szCs w:val="22"/>
        </w:rPr>
        <w:t xml:space="preserve">aperto a tutti </w:t>
      </w:r>
      <w:r w:rsidR="00F82F0A" w:rsidRPr="00F82F0A">
        <w:rPr>
          <w:rFonts w:ascii="Rubik" w:hAnsi="Rubik" w:cs="Rubik"/>
          <w:b/>
          <w:bCs/>
          <w:sz w:val="22"/>
          <w:szCs w:val="22"/>
        </w:rPr>
        <w:t>venerdì 14 aprile</w:t>
      </w:r>
      <w:r w:rsidR="00F82F0A">
        <w:rPr>
          <w:rFonts w:ascii="Rubik" w:hAnsi="Rubik" w:cs="Rubik"/>
          <w:sz w:val="22"/>
          <w:szCs w:val="22"/>
        </w:rPr>
        <w:t xml:space="preserve">, </w:t>
      </w:r>
      <w:r w:rsidR="005D66ED">
        <w:rPr>
          <w:rFonts w:ascii="Rubik" w:hAnsi="Rubik" w:cs="Rubik"/>
          <w:sz w:val="22"/>
          <w:szCs w:val="22"/>
        </w:rPr>
        <w:t>alle ore 10</w:t>
      </w:r>
      <w:r w:rsidR="009441B3">
        <w:rPr>
          <w:rFonts w:ascii="Rubik" w:hAnsi="Rubik" w:cs="Rubik"/>
          <w:sz w:val="22"/>
          <w:szCs w:val="22"/>
        </w:rPr>
        <w:t>.</w:t>
      </w:r>
      <w:r w:rsidR="005D66ED">
        <w:rPr>
          <w:rFonts w:ascii="Rubik" w:hAnsi="Rubik" w:cs="Rubik"/>
          <w:sz w:val="22"/>
          <w:szCs w:val="22"/>
        </w:rPr>
        <w:t xml:space="preserve">30, </w:t>
      </w:r>
      <w:r w:rsidR="00450ABE">
        <w:rPr>
          <w:rFonts w:ascii="Rubik" w:hAnsi="Rubik" w:cs="Rubik"/>
          <w:sz w:val="22"/>
          <w:szCs w:val="22"/>
        </w:rPr>
        <w:t xml:space="preserve">in </w:t>
      </w:r>
      <w:r w:rsidR="00F82F0A">
        <w:rPr>
          <w:rFonts w:ascii="Rubik" w:hAnsi="Rubik" w:cs="Rubik"/>
          <w:sz w:val="22"/>
          <w:szCs w:val="22"/>
        </w:rPr>
        <w:t xml:space="preserve">aula 2 </w:t>
      </w:r>
      <w:r w:rsidR="00450ABE">
        <w:rPr>
          <w:rFonts w:ascii="Rubik" w:hAnsi="Rubik" w:cs="Rubik"/>
          <w:sz w:val="22"/>
          <w:szCs w:val="22"/>
        </w:rPr>
        <w:t>in</w:t>
      </w:r>
      <w:r w:rsidR="00F82F0A">
        <w:rPr>
          <w:rFonts w:ascii="Rubik" w:hAnsi="Rubik" w:cs="Rubik"/>
          <w:sz w:val="22"/>
          <w:szCs w:val="22"/>
        </w:rPr>
        <w:t xml:space="preserve"> via Salvecchio, 19, e online </w:t>
      </w:r>
      <w:r w:rsidR="00BC6D8B">
        <w:rPr>
          <w:rFonts w:ascii="Rubik" w:hAnsi="Rubik" w:cs="Rubik"/>
          <w:sz w:val="22"/>
          <w:szCs w:val="22"/>
        </w:rPr>
        <w:t xml:space="preserve">al link disponibile </w:t>
      </w:r>
      <w:r w:rsidR="00450ABE">
        <w:rPr>
          <w:rFonts w:ascii="Rubik" w:hAnsi="Rubik" w:cs="Rubik"/>
          <w:sz w:val="22"/>
          <w:szCs w:val="22"/>
        </w:rPr>
        <w:t xml:space="preserve">sul sito del Dipartimento di Lingue, Letterature e Culture Straniere di UniBg </w:t>
      </w:r>
      <w:hyperlink r:id="rId9" w:history="1">
        <w:r w:rsidR="00450ABE" w:rsidRPr="00545B75">
          <w:rPr>
            <w:rStyle w:val="Collegamentoipertestuale"/>
            <w:rFonts w:ascii="Rubik" w:hAnsi="Rubik" w:cs="Rubik"/>
            <w:sz w:val="22"/>
            <w:szCs w:val="22"/>
          </w:rPr>
          <w:t>https://dllcs.unibg.it/</w:t>
        </w:r>
      </w:hyperlink>
      <w:r w:rsidR="00450ABE">
        <w:rPr>
          <w:rFonts w:ascii="Rubik" w:hAnsi="Rubik" w:cs="Rubik"/>
          <w:sz w:val="22"/>
          <w:szCs w:val="22"/>
        </w:rPr>
        <w:t xml:space="preserve"> </w:t>
      </w:r>
      <w:r w:rsidR="009441B3" w:rsidRPr="005430A8">
        <w:rPr>
          <w:rFonts w:ascii="Rubik" w:hAnsi="Rubik" w:cs="Rubik"/>
          <w:sz w:val="22"/>
          <w:szCs w:val="22"/>
        </w:rPr>
        <w:t>per</w:t>
      </w:r>
      <w:r w:rsidR="00450ABE" w:rsidRPr="005430A8">
        <w:rPr>
          <w:rFonts w:ascii="Rubik" w:hAnsi="Rubik" w:cs="Rubik"/>
          <w:sz w:val="22"/>
          <w:szCs w:val="22"/>
        </w:rPr>
        <w:t xml:space="preserve"> u</w:t>
      </w:r>
      <w:r w:rsidR="00450ABE">
        <w:rPr>
          <w:rFonts w:ascii="Rubik" w:hAnsi="Rubik" w:cs="Rubik"/>
          <w:sz w:val="22"/>
          <w:szCs w:val="22"/>
        </w:rPr>
        <w:t xml:space="preserve">na mattinata in memoria di Marco Sirtori, </w:t>
      </w:r>
      <w:r w:rsidR="00450ABE" w:rsidRPr="008D647F">
        <w:rPr>
          <w:rFonts w:ascii="Rubik" w:hAnsi="Rubik" w:cs="Rubik"/>
          <w:sz w:val="22"/>
          <w:szCs w:val="22"/>
        </w:rPr>
        <w:t xml:space="preserve">stimato </w:t>
      </w:r>
      <w:r w:rsidR="00450ABE">
        <w:rPr>
          <w:rFonts w:ascii="Rubik" w:hAnsi="Rubik" w:cs="Rubik"/>
          <w:sz w:val="22"/>
          <w:szCs w:val="22"/>
        </w:rPr>
        <w:t>docente</w:t>
      </w:r>
      <w:r w:rsidR="00450ABE" w:rsidRPr="008D647F">
        <w:rPr>
          <w:rFonts w:ascii="Rubik" w:hAnsi="Rubik" w:cs="Rubik"/>
          <w:sz w:val="22"/>
          <w:szCs w:val="22"/>
        </w:rPr>
        <w:t xml:space="preserve"> </w:t>
      </w:r>
      <w:r w:rsidR="00450ABE">
        <w:rPr>
          <w:rFonts w:ascii="Rubik" w:hAnsi="Rubik" w:cs="Rubik"/>
          <w:sz w:val="22"/>
          <w:szCs w:val="22"/>
        </w:rPr>
        <w:t>del</w:t>
      </w:r>
      <w:r w:rsidR="00450ABE" w:rsidRPr="008D647F">
        <w:rPr>
          <w:rFonts w:ascii="Rubik" w:hAnsi="Rubik" w:cs="Rubik"/>
          <w:sz w:val="22"/>
          <w:szCs w:val="22"/>
        </w:rPr>
        <w:t xml:space="preserve"> Dipartimento di Lingue e Culture Straniere dell’Università degli studi di Bergamo</w:t>
      </w:r>
      <w:r w:rsidR="00450ABE">
        <w:rPr>
          <w:rFonts w:ascii="Rubik" w:hAnsi="Rubik" w:cs="Rubik"/>
          <w:sz w:val="22"/>
          <w:szCs w:val="22"/>
        </w:rPr>
        <w:t>,</w:t>
      </w:r>
      <w:r w:rsidR="00450ABE" w:rsidRPr="008D647F">
        <w:rPr>
          <w:rFonts w:ascii="Rubik" w:hAnsi="Rubik" w:cs="Rubik"/>
          <w:sz w:val="22"/>
          <w:szCs w:val="22"/>
        </w:rPr>
        <w:t xml:space="preserve"> scomparso prematuramente </w:t>
      </w:r>
      <w:r w:rsidR="00450ABE">
        <w:rPr>
          <w:rFonts w:ascii="Rubik" w:hAnsi="Rubik" w:cs="Rubik"/>
          <w:sz w:val="22"/>
          <w:szCs w:val="22"/>
        </w:rPr>
        <w:t>nel</w:t>
      </w:r>
      <w:r w:rsidR="00450ABE" w:rsidRPr="008D647F">
        <w:rPr>
          <w:rFonts w:ascii="Rubik" w:hAnsi="Rubik" w:cs="Rubik"/>
          <w:sz w:val="22"/>
          <w:szCs w:val="22"/>
        </w:rPr>
        <w:t xml:space="preserve"> luglio</w:t>
      </w:r>
      <w:r w:rsidR="00450ABE">
        <w:rPr>
          <w:rFonts w:ascii="Rubik" w:hAnsi="Rubik" w:cs="Rubik"/>
          <w:sz w:val="22"/>
          <w:szCs w:val="22"/>
        </w:rPr>
        <w:t xml:space="preserve"> del 2022.</w:t>
      </w:r>
      <w:r w:rsidR="00450ABE" w:rsidRPr="008D647F">
        <w:rPr>
          <w:rFonts w:ascii="Rubik" w:hAnsi="Rubik" w:cs="Rubik"/>
          <w:sz w:val="22"/>
          <w:szCs w:val="22"/>
        </w:rPr>
        <w:t xml:space="preserve"> </w:t>
      </w:r>
      <w:r w:rsidR="00450ABE">
        <w:rPr>
          <w:rFonts w:ascii="Rubik" w:hAnsi="Rubik" w:cs="Rubik"/>
          <w:sz w:val="22"/>
          <w:szCs w:val="22"/>
        </w:rPr>
        <w:t xml:space="preserve"> </w:t>
      </w:r>
    </w:p>
    <w:p w14:paraId="408E903F" w14:textId="77777777" w:rsidR="00450ABE" w:rsidRDefault="00450ABE" w:rsidP="00F82F0A">
      <w:pPr>
        <w:jc w:val="both"/>
        <w:rPr>
          <w:rFonts w:ascii="Rubik" w:hAnsi="Rubik" w:cs="Rubik"/>
          <w:sz w:val="22"/>
          <w:szCs w:val="22"/>
        </w:rPr>
      </w:pPr>
    </w:p>
    <w:p w14:paraId="54D51AEF" w14:textId="6945E910" w:rsidR="00BC6D8B" w:rsidRPr="005430A8" w:rsidRDefault="00450ABE" w:rsidP="00F82F0A">
      <w:pPr>
        <w:jc w:val="both"/>
        <w:rPr>
          <w:rFonts w:ascii="Rubik" w:hAnsi="Rubik" w:cs="Rubik"/>
          <w:sz w:val="22"/>
          <w:szCs w:val="22"/>
        </w:rPr>
      </w:pPr>
      <w:r w:rsidRPr="005430A8">
        <w:rPr>
          <w:rFonts w:ascii="Rubik" w:hAnsi="Rubik" w:cs="Rubik"/>
          <w:sz w:val="22"/>
          <w:szCs w:val="22"/>
        </w:rPr>
        <w:t>L’iniziativa</w:t>
      </w:r>
      <w:r w:rsidR="009441B3" w:rsidRPr="005430A8">
        <w:rPr>
          <w:rFonts w:ascii="Rubik" w:hAnsi="Rubik" w:cs="Rubik"/>
          <w:sz w:val="22"/>
          <w:szCs w:val="22"/>
        </w:rPr>
        <w:t>,</w:t>
      </w:r>
      <w:r w:rsidRPr="005430A8">
        <w:rPr>
          <w:rFonts w:ascii="Rubik" w:hAnsi="Rubik" w:cs="Rubik"/>
          <w:sz w:val="22"/>
          <w:szCs w:val="22"/>
        </w:rPr>
        <w:t xml:space="preserve"> </w:t>
      </w:r>
      <w:r w:rsidR="00F82F0A" w:rsidRPr="005430A8">
        <w:rPr>
          <w:rFonts w:ascii="Rubik" w:hAnsi="Rubik" w:cs="Rubik"/>
          <w:sz w:val="22"/>
          <w:szCs w:val="22"/>
        </w:rPr>
        <w:t xml:space="preserve">organizzata dai proff. Luca Bani, Cristina Cappelletti e Thomas Persico, </w:t>
      </w:r>
      <w:r w:rsidRPr="005430A8">
        <w:rPr>
          <w:rFonts w:ascii="Rubik" w:hAnsi="Rubik" w:cs="Rubik"/>
          <w:sz w:val="22"/>
          <w:szCs w:val="22"/>
        </w:rPr>
        <w:t xml:space="preserve">dopo i saluti di </w:t>
      </w:r>
      <w:r w:rsidR="00F82F0A" w:rsidRPr="005430A8">
        <w:rPr>
          <w:rFonts w:ascii="Rubik" w:hAnsi="Rubik" w:cs="Rubik"/>
          <w:sz w:val="22"/>
          <w:szCs w:val="22"/>
        </w:rPr>
        <w:t xml:space="preserve">Piera Molinelli, Prorettrice Vicaria dell’Università degli studi di Bergamo, Rossana Bonadei, Direttrice del Dipartimento di Lingue, Letterature e Culture Straniere e Ilia Negri, </w:t>
      </w:r>
      <w:r w:rsidR="009441B3" w:rsidRPr="005430A8">
        <w:rPr>
          <w:rFonts w:ascii="Rubik" w:hAnsi="Rubik" w:cs="Rubik"/>
          <w:sz w:val="22"/>
          <w:szCs w:val="22"/>
        </w:rPr>
        <w:t xml:space="preserve">già </w:t>
      </w:r>
      <w:r w:rsidR="00F82F0A" w:rsidRPr="005430A8">
        <w:rPr>
          <w:rFonts w:ascii="Rubik" w:hAnsi="Rubik" w:cs="Rubik"/>
          <w:sz w:val="22"/>
          <w:szCs w:val="22"/>
        </w:rPr>
        <w:t>Presidente del Comitato Unico di Garanzia (CUG)</w:t>
      </w:r>
      <w:r w:rsidR="008D647F" w:rsidRPr="005430A8">
        <w:rPr>
          <w:rFonts w:ascii="Rubik" w:hAnsi="Rubik" w:cs="Rubik"/>
          <w:sz w:val="22"/>
          <w:szCs w:val="22"/>
        </w:rPr>
        <w:t xml:space="preserve">, </w:t>
      </w:r>
      <w:r w:rsidRPr="005430A8">
        <w:rPr>
          <w:rFonts w:ascii="Rubik" w:hAnsi="Rubik" w:cs="Rubik"/>
          <w:sz w:val="22"/>
          <w:szCs w:val="22"/>
        </w:rPr>
        <w:t>vedrà</w:t>
      </w:r>
      <w:r w:rsidR="008D647F" w:rsidRPr="005430A8">
        <w:rPr>
          <w:rFonts w:ascii="Rubik" w:hAnsi="Rubik" w:cs="Rubik"/>
          <w:sz w:val="22"/>
          <w:szCs w:val="22"/>
        </w:rPr>
        <w:t xml:space="preserve"> protagonisti alcuni degli studiosi che </w:t>
      </w:r>
      <w:r w:rsidR="004E5698" w:rsidRPr="005430A8">
        <w:rPr>
          <w:rFonts w:ascii="Rubik" w:hAnsi="Rubik" w:cs="Rubik"/>
          <w:sz w:val="22"/>
          <w:szCs w:val="22"/>
        </w:rPr>
        <w:t xml:space="preserve">furono </w:t>
      </w:r>
      <w:r w:rsidR="008D647F" w:rsidRPr="005430A8">
        <w:rPr>
          <w:rFonts w:ascii="Rubik" w:hAnsi="Rubik" w:cs="Rubik"/>
          <w:sz w:val="22"/>
          <w:szCs w:val="22"/>
        </w:rPr>
        <w:t>più vicini a</w:t>
      </w:r>
      <w:r w:rsidRPr="005430A8">
        <w:rPr>
          <w:rFonts w:ascii="Rubik" w:hAnsi="Rubik" w:cs="Rubik"/>
          <w:sz w:val="22"/>
          <w:szCs w:val="22"/>
        </w:rPr>
        <w:t>l prof. Sirtori</w:t>
      </w:r>
      <w:r w:rsidR="008D647F" w:rsidRPr="005430A8">
        <w:rPr>
          <w:rFonts w:ascii="Rubik" w:hAnsi="Rubik" w:cs="Rubik"/>
          <w:sz w:val="22"/>
          <w:szCs w:val="22"/>
        </w:rPr>
        <w:t xml:space="preserve"> negli ultimi anni di ricerca</w:t>
      </w:r>
      <w:r w:rsidRPr="005430A8">
        <w:rPr>
          <w:rFonts w:ascii="Rubik" w:hAnsi="Rubik" w:cs="Rubik"/>
          <w:sz w:val="22"/>
          <w:szCs w:val="22"/>
        </w:rPr>
        <w:t xml:space="preserve">. </w:t>
      </w:r>
    </w:p>
    <w:p w14:paraId="0E538C3D" w14:textId="77777777" w:rsidR="00BC6D8B" w:rsidRPr="005430A8" w:rsidRDefault="00BC6D8B" w:rsidP="00F82F0A">
      <w:pPr>
        <w:jc w:val="both"/>
        <w:rPr>
          <w:rFonts w:ascii="Rubik" w:hAnsi="Rubik" w:cs="Rubik"/>
          <w:sz w:val="22"/>
          <w:szCs w:val="22"/>
        </w:rPr>
      </w:pPr>
    </w:p>
    <w:p w14:paraId="490199AB" w14:textId="77777777" w:rsidR="00BC6D8B" w:rsidRPr="00450ABE" w:rsidRDefault="00BC6D8B" w:rsidP="00BC6D8B">
      <w:pPr>
        <w:jc w:val="both"/>
        <w:rPr>
          <w:rFonts w:ascii="Rubik" w:hAnsi="Rubik" w:cs="Rubik"/>
          <w:b/>
          <w:bCs/>
          <w:sz w:val="22"/>
          <w:szCs w:val="22"/>
        </w:rPr>
      </w:pPr>
      <w:r w:rsidRPr="00450ABE">
        <w:rPr>
          <w:rFonts w:ascii="Rubik" w:hAnsi="Rubik" w:cs="Rubik"/>
          <w:b/>
          <w:bCs/>
          <w:sz w:val="22"/>
          <w:szCs w:val="22"/>
        </w:rPr>
        <w:t>IL PROGRAMMA</w:t>
      </w:r>
    </w:p>
    <w:p w14:paraId="12943EA6" w14:textId="77777777" w:rsidR="00BC6D8B" w:rsidRDefault="00BC6D8B" w:rsidP="00F82F0A">
      <w:pPr>
        <w:jc w:val="both"/>
        <w:rPr>
          <w:rFonts w:ascii="Rubik" w:hAnsi="Rubik" w:cs="Rubik"/>
          <w:sz w:val="22"/>
          <w:szCs w:val="22"/>
        </w:rPr>
      </w:pPr>
    </w:p>
    <w:p w14:paraId="20E0FDD7" w14:textId="3637B7D5" w:rsidR="008D647F" w:rsidRDefault="00450ABE" w:rsidP="00F82F0A">
      <w:pPr>
        <w:jc w:val="both"/>
        <w:rPr>
          <w:rFonts w:ascii="Rubik" w:hAnsi="Rubik" w:cs="Rubik"/>
          <w:sz w:val="22"/>
          <w:szCs w:val="22"/>
        </w:rPr>
      </w:pPr>
      <w:r>
        <w:rPr>
          <w:rFonts w:ascii="Rubik" w:hAnsi="Rubik" w:cs="Rubik"/>
          <w:sz w:val="22"/>
          <w:szCs w:val="22"/>
        </w:rPr>
        <w:t xml:space="preserve">Due le </w:t>
      </w:r>
      <w:r w:rsidR="008D647F" w:rsidRPr="004E5698">
        <w:rPr>
          <w:rFonts w:ascii="Rubik" w:hAnsi="Rubik" w:cs="Rubik"/>
          <w:b/>
          <w:bCs/>
          <w:sz w:val="22"/>
          <w:szCs w:val="22"/>
        </w:rPr>
        <w:t>sessioni</w:t>
      </w:r>
      <w:r w:rsidR="008D647F" w:rsidRPr="008D647F">
        <w:rPr>
          <w:rFonts w:ascii="Rubik" w:hAnsi="Rubik" w:cs="Rubik"/>
          <w:sz w:val="22"/>
          <w:szCs w:val="22"/>
        </w:rPr>
        <w:t xml:space="preserve">: nella mattinata, per la rubrica </w:t>
      </w:r>
      <w:r w:rsidR="008D647F" w:rsidRPr="003661ED">
        <w:rPr>
          <w:rFonts w:ascii="Rubik" w:hAnsi="Rubik" w:cs="Rubik"/>
          <w:b/>
          <w:bCs/>
          <w:i/>
          <w:iCs/>
          <w:sz w:val="22"/>
          <w:szCs w:val="22"/>
        </w:rPr>
        <w:t>Studi</w:t>
      </w:r>
      <w:r w:rsidR="008D647F" w:rsidRPr="008D647F">
        <w:rPr>
          <w:rFonts w:ascii="Rubik" w:hAnsi="Rubik" w:cs="Rubik"/>
          <w:sz w:val="22"/>
          <w:szCs w:val="22"/>
        </w:rPr>
        <w:t xml:space="preserve">, Elisa Rossi (Université Lyon 2), Antonio Lucio Giannone (Università del Salento), Rino Caputo (Università di Roma “Tor Vergata”) e Duccio Tongiorgi (Università di Genova) si occuperanno di </w:t>
      </w:r>
      <w:r w:rsidR="008D647F" w:rsidRPr="008D647F">
        <w:rPr>
          <w:rFonts w:ascii="Rubik" w:hAnsi="Rubik" w:cs="Rubik"/>
          <w:b/>
          <w:bCs/>
          <w:sz w:val="22"/>
          <w:szCs w:val="22"/>
        </w:rPr>
        <w:t xml:space="preserve">quattro temi </w:t>
      </w:r>
      <w:r w:rsidR="008D647F" w:rsidRPr="008D647F">
        <w:rPr>
          <w:rFonts w:ascii="Rubik" w:hAnsi="Rubik" w:cs="Rubik"/>
          <w:sz w:val="22"/>
          <w:szCs w:val="22"/>
        </w:rPr>
        <w:t xml:space="preserve">strettamente legati ai filoni di studio </w:t>
      </w:r>
      <w:r w:rsidR="008D647F">
        <w:rPr>
          <w:rFonts w:ascii="Rubik" w:hAnsi="Rubik" w:cs="Rubik"/>
          <w:sz w:val="22"/>
          <w:szCs w:val="22"/>
        </w:rPr>
        <w:t>d</w:t>
      </w:r>
      <w:r w:rsidR="004E5698">
        <w:rPr>
          <w:rFonts w:ascii="Rubik" w:hAnsi="Rubik" w:cs="Rubik"/>
          <w:sz w:val="22"/>
          <w:szCs w:val="22"/>
        </w:rPr>
        <w:t xml:space="preserve">i </w:t>
      </w:r>
      <w:r w:rsidR="008D647F" w:rsidRPr="008D647F">
        <w:rPr>
          <w:rFonts w:ascii="Rubik" w:hAnsi="Rubik" w:cs="Rubik"/>
          <w:sz w:val="22"/>
          <w:szCs w:val="22"/>
        </w:rPr>
        <w:t>Marco</w:t>
      </w:r>
      <w:r w:rsidR="008D647F">
        <w:rPr>
          <w:rFonts w:ascii="Rubik" w:hAnsi="Rubik" w:cs="Rubik"/>
          <w:sz w:val="22"/>
          <w:szCs w:val="22"/>
        </w:rPr>
        <w:t xml:space="preserve"> Sirtori</w:t>
      </w:r>
      <w:r w:rsidR="008D647F" w:rsidRPr="008D647F">
        <w:rPr>
          <w:rFonts w:ascii="Rubik" w:hAnsi="Rubik" w:cs="Rubik"/>
          <w:sz w:val="22"/>
          <w:szCs w:val="22"/>
        </w:rPr>
        <w:t xml:space="preserve">: </w:t>
      </w:r>
      <w:r w:rsidR="008D647F" w:rsidRPr="008D647F">
        <w:rPr>
          <w:rFonts w:ascii="Rubik" w:hAnsi="Rubik" w:cs="Rubik"/>
          <w:b/>
          <w:bCs/>
          <w:sz w:val="22"/>
          <w:szCs w:val="22"/>
        </w:rPr>
        <w:t>letteratura di viaggio, produzione testimoniale, classicismo, dantismo e storicismo</w:t>
      </w:r>
      <w:r w:rsidR="008D647F" w:rsidRPr="008D647F">
        <w:rPr>
          <w:rFonts w:ascii="Rubik" w:hAnsi="Rubik" w:cs="Rubik"/>
          <w:sz w:val="22"/>
          <w:szCs w:val="22"/>
        </w:rPr>
        <w:t>. Presiederanno le prime due sedute Matilde Dillon Wanke e Raul Calzoni (Università di Bergamo).</w:t>
      </w:r>
    </w:p>
    <w:p w14:paraId="332AB73F" w14:textId="77777777" w:rsidR="008D647F" w:rsidRPr="008D647F" w:rsidRDefault="008D647F" w:rsidP="008D647F">
      <w:pPr>
        <w:jc w:val="both"/>
        <w:rPr>
          <w:rFonts w:ascii="Rubik" w:hAnsi="Rubik" w:cs="Rubik"/>
          <w:sz w:val="22"/>
          <w:szCs w:val="22"/>
        </w:rPr>
      </w:pPr>
    </w:p>
    <w:p w14:paraId="6D632D78" w14:textId="4639FAF4" w:rsidR="00EB640E" w:rsidRDefault="008D647F" w:rsidP="008D647F">
      <w:pPr>
        <w:jc w:val="both"/>
        <w:rPr>
          <w:rFonts w:ascii="Rubik" w:hAnsi="Rubik" w:cs="Rubik"/>
          <w:sz w:val="22"/>
          <w:szCs w:val="22"/>
        </w:rPr>
      </w:pPr>
      <w:r w:rsidRPr="008D647F">
        <w:rPr>
          <w:rFonts w:ascii="Rubik" w:hAnsi="Rubik" w:cs="Rubik"/>
          <w:sz w:val="22"/>
          <w:szCs w:val="22"/>
        </w:rPr>
        <w:t xml:space="preserve">Il pomeriggio si svilupperà invece attorno ad alcuni </w:t>
      </w:r>
      <w:r w:rsidRPr="003661ED">
        <w:rPr>
          <w:rFonts w:ascii="Rubik" w:hAnsi="Rubik" w:cs="Rubik"/>
          <w:b/>
          <w:bCs/>
          <w:i/>
          <w:iCs/>
          <w:sz w:val="22"/>
          <w:szCs w:val="22"/>
        </w:rPr>
        <w:t>Ricordi</w:t>
      </w:r>
      <w:r w:rsidRPr="008D647F">
        <w:rPr>
          <w:rFonts w:ascii="Rubik" w:hAnsi="Rubik" w:cs="Rubik"/>
          <w:sz w:val="22"/>
          <w:szCs w:val="22"/>
        </w:rPr>
        <w:t xml:space="preserve"> di amici e colleghi che avevano avuto modo di lavorare con Marco per vari progetti scientifici ed editoriali: Matilde Dillon, che ne fu anche mentore e maestro, ricorderà alcuni momenti significativi e alcuni importanti lavori, tra cui l’</w:t>
      </w:r>
      <w:r w:rsidRPr="00EB640E">
        <w:rPr>
          <w:rFonts w:ascii="Rubik" w:hAnsi="Rubik" w:cs="Rubik"/>
          <w:i/>
          <w:iCs/>
          <w:sz w:val="22"/>
          <w:szCs w:val="22"/>
        </w:rPr>
        <w:t>Atlante letterario del Risorgimento</w:t>
      </w:r>
      <w:r w:rsidRPr="008D647F">
        <w:rPr>
          <w:rFonts w:ascii="Rubik" w:hAnsi="Rubik" w:cs="Rubik"/>
          <w:sz w:val="22"/>
          <w:szCs w:val="22"/>
        </w:rPr>
        <w:t>; di s</w:t>
      </w:r>
      <w:r w:rsidR="007061FF">
        <w:rPr>
          <w:rFonts w:ascii="Rubik" w:hAnsi="Rubik" w:cs="Rubik"/>
          <w:sz w:val="22"/>
          <w:szCs w:val="22"/>
        </w:rPr>
        <w:t>e</w:t>
      </w:r>
      <w:r w:rsidRPr="008D647F">
        <w:rPr>
          <w:rFonts w:ascii="Rubik" w:hAnsi="Rubik" w:cs="Rubik"/>
          <w:sz w:val="22"/>
          <w:szCs w:val="22"/>
        </w:rPr>
        <w:t>guito, Elisa Rossi</w:t>
      </w:r>
      <w:r w:rsidR="007061FF">
        <w:rPr>
          <w:rFonts w:ascii="Rubik" w:hAnsi="Rubik" w:cs="Rubik"/>
          <w:sz w:val="22"/>
          <w:szCs w:val="22"/>
        </w:rPr>
        <w:t xml:space="preserve"> e il</w:t>
      </w:r>
      <w:r w:rsidRPr="008D647F">
        <w:rPr>
          <w:rFonts w:ascii="Rubik" w:hAnsi="Rubik" w:cs="Rubik"/>
          <w:sz w:val="22"/>
          <w:szCs w:val="22"/>
        </w:rPr>
        <w:t xml:space="preserve"> </w:t>
      </w:r>
      <w:r w:rsidR="007061FF" w:rsidRPr="008D647F">
        <w:rPr>
          <w:rFonts w:ascii="Rubik" w:hAnsi="Rubik" w:cs="Rubik"/>
          <w:sz w:val="22"/>
          <w:szCs w:val="22"/>
        </w:rPr>
        <w:t>Presidente del Comitato di Bergamo della Società Dante Alighieri</w:t>
      </w:r>
      <w:r w:rsidRPr="008D647F">
        <w:rPr>
          <w:rFonts w:ascii="Rubik" w:hAnsi="Rubik" w:cs="Rubik"/>
          <w:sz w:val="22"/>
          <w:szCs w:val="22"/>
        </w:rPr>
        <w:t xml:space="preserve"> Enzo Noris delineeranno il profilo di grande impegno sul fronte nazionale e internazionale in vista del </w:t>
      </w:r>
      <w:r w:rsidRPr="00EB640E">
        <w:rPr>
          <w:rFonts w:ascii="Rubik" w:hAnsi="Rubik" w:cs="Rubik"/>
          <w:b/>
          <w:bCs/>
          <w:sz w:val="22"/>
          <w:szCs w:val="22"/>
        </w:rPr>
        <w:t>progetto MINERVE</w:t>
      </w:r>
      <w:r w:rsidRPr="008D647F">
        <w:rPr>
          <w:rFonts w:ascii="Rubik" w:hAnsi="Rubik" w:cs="Rubik"/>
          <w:sz w:val="22"/>
          <w:szCs w:val="22"/>
        </w:rPr>
        <w:t xml:space="preserve">, in consorzio con l’Università di Lione, e in occasione del coordinamento locale delle Celebrazioni dantesche del 2021 per l’Ateneo. Altri amici ricorderanno poi l’attività di Marco per </w:t>
      </w:r>
      <w:r w:rsidRPr="00EB640E">
        <w:rPr>
          <w:rFonts w:ascii="Rubik" w:hAnsi="Rubik" w:cs="Rubik"/>
          <w:i/>
          <w:iCs/>
          <w:sz w:val="22"/>
          <w:szCs w:val="22"/>
        </w:rPr>
        <w:t>Sinestesie</w:t>
      </w:r>
      <w:r w:rsidRPr="008D647F">
        <w:rPr>
          <w:rFonts w:ascii="Rubik" w:hAnsi="Rubik" w:cs="Rubik"/>
          <w:sz w:val="22"/>
          <w:szCs w:val="22"/>
        </w:rPr>
        <w:t xml:space="preserve">, importante Associazione scientifica e Rivista internazionale (Carlo Santoli), e l’impegno profuso negli organi di Ateneo, in particolare nel </w:t>
      </w:r>
      <w:r w:rsidRPr="00EB640E">
        <w:rPr>
          <w:rFonts w:ascii="Rubik" w:hAnsi="Rubik" w:cs="Rubik"/>
          <w:b/>
          <w:bCs/>
          <w:sz w:val="22"/>
          <w:szCs w:val="22"/>
        </w:rPr>
        <w:t>Comitato Unico di Garanzia</w:t>
      </w:r>
      <w:r w:rsidRPr="008D647F">
        <w:rPr>
          <w:rFonts w:ascii="Rubik" w:hAnsi="Rubik" w:cs="Rubik"/>
          <w:sz w:val="22"/>
          <w:szCs w:val="22"/>
        </w:rPr>
        <w:t xml:space="preserve"> (Ilia Negri). </w:t>
      </w:r>
    </w:p>
    <w:p w14:paraId="3C642C41" w14:textId="77777777" w:rsidR="00EB640E" w:rsidRDefault="00EB640E" w:rsidP="008D647F">
      <w:pPr>
        <w:jc w:val="both"/>
        <w:rPr>
          <w:rFonts w:ascii="Rubik" w:hAnsi="Rubik" w:cs="Rubik"/>
          <w:sz w:val="22"/>
          <w:szCs w:val="22"/>
        </w:rPr>
      </w:pPr>
    </w:p>
    <w:p w14:paraId="373C0754" w14:textId="5D710BD0" w:rsidR="005D66ED" w:rsidRPr="008953A3" w:rsidRDefault="008D647F" w:rsidP="008D647F">
      <w:pPr>
        <w:jc w:val="both"/>
        <w:rPr>
          <w:rFonts w:ascii="Rubik" w:hAnsi="Rubik" w:cs="Rubik"/>
          <w:sz w:val="22"/>
          <w:szCs w:val="22"/>
        </w:rPr>
      </w:pPr>
      <w:r w:rsidRPr="008D647F">
        <w:rPr>
          <w:rFonts w:ascii="Rubik" w:hAnsi="Rubik" w:cs="Rubik"/>
          <w:sz w:val="22"/>
          <w:szCs w:val="22"/>
        </w:rPr>
        <w:t xml:space="preserve">Il pomeriggio, coordinato da </w:t>
      </w:r>
      <w:r w:rsidRPr="00EB640E">
        <w:rPr>
          <w:rFonts w:ascii="Rubik" w:hAnsi="Rubik" w:cs="Rubik"/>
          <w:b/>
          <w:bCs/>
          <w:sz w:val="22"/>
          <w:szCs w:val="22"/>
        </w:rPr>
        <w:t>Luca Bani</w:t>
      </w:r>
      <w:r w:rsidRPr="008D647F">
        <w:rPr>
          <w:rFonts w:ascii="Rubik" w:hAnsi="Rubik" w:cs="Rubik"/>
          <w:sz w:val="22"/>
          <w:szCs w:val="22"/>
        </w:rPr>
        <w:t xml:space="preserve"> e da </w:t>
      </w:r>
      <w:r w:rsidRPr="00EB640E">
        <w:rPr>
          <w:rFonts w:ascii="Rubik" w:hAnsi="Rubik" w:cs="Rubik"/>
          <w:b/>
          <w:bCs/>
          <w:sz w:val="22"/>
          <w:szCs w:val="22"/>
        </w:rPr>
        <w:t>Thomas Persico</w:t>
      </w:r>
      <w:r w:rsidRPr="008D647F">
        <w:rPr>
          <w:rFonts w:ascii="Rubik" w:hAnsi="Rubik" w:cs="Rubik"/>
          <w:sz w:val="22"/>
          <w:szCs w:val="22"/>
        </w:rPr>
        <w:t xml:space="preserve">, si concluderà con la presentazione del volume di </w:t>
      </w:r>
      <w:r w:rsidRPr="004E5698">
        <w:rPr>
          <w:rFonts w:ascii="Rubik" w:hAnsi="Rubik" w:cs="Rubik"/>
          <w:i/>
          <w:iCs/>
          <w:sz w:val="22"/>
          <w:szCs w:val="22"/>
        </w:rPr>
        <w:t>Atti del convegno dantesco del maggio 2021: Traduzioni, tradizioni e rivisitazioni dell’opera di Dante</w:t>
      </w:r>
      <w:r w:rsidRPr="008D647F">
        <w:rPr>
          <w:rFonts w:ascii="Rubik" w:hAnsi="Rubik" w:cs="Rubik"/>
          <w:sz w:val="22"/>
          <w:szCs w:val="22"/>
        </w:rPr>
        <w:t xml:space="preserve">. </w:t>
      </w:r>
      <w:r w:rsidRPr="004E5698">
        <w:rPr>
          <w:rFonts w:ascii="Rubik" w:hAnsi="Rubik" w:cs="Rubik"/>
          <w:i/>
          <w:iCs/>
          <w:sz w:val="22"/>
          <w:szCs w:val="22"/>
        </w:rPr>
        <w:t>In memoria di Marco Sirtori, a cura di Luca Bani, Raul Calzoni e Thomas Persico</w:t>
      </w:r>
      <w:r w:rsidRPr="008D647F">
        <w:rPr>
          <w:rFonts w:ascii="Rubik" w:hAnsi="Rubik" w:cs="Rubik"/>
          <w:sz w:val="22"/>
          <w:szCs w:val="22"/>
        </w:rPr>
        <w:t>, edito per i tipi di La Scuola di Pitagora, nella collana “Biblioteca di Sinestesie” diretta da Carlo Santoli. Gli oltre quaranta contributi scientifici contenuti in questo volume vogliono essere un primo omaggio alla memoria di un grande studioso, di un apprezzato didatta e di un caro amico per tutti i colleghi (italianisti e non) dell’Università di Bergamo.</w:t>
      </w:r>
    </w:p>
    <w:sectPr w:rsidR="005D66ED" w:rsidRPr="008953A3">
      <w:headerReference w:type="even" r:id="rId10"/>
      <w:headerReference w:type="default" r:id="rId11"/>
      <w:footerReference w:type="default" r:id="rId12"/>
      <w:headerReference w:type="first" r:id="rId13"/>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D36B" w14:textId="77777777" w:rsidR="00BC611D" w:rsidRDefault="00BC611D">
      <w:r>
        <w:separator/>
      </w:r>
    </w:p>
  </w:endnote>
  <w:endnote w:type="continuationSeparator" w:id="0">
    <w:p w14:paraId="71FA2268" w14:textId="77777777" w:rsidR="00BC611D" w:rsidRDefault="00BC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5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CD23" w14:textId="77777777" w:rsidR="00BC611D" w:rsidRDefault="00BC611D">
      <w:r>
        <w:separator/>
      </w:r>
    </w:p>
  </w:footnote>
  <w:footnote w:type="continuationSeparator" w:id="0">
    <w:p w14:paraId="1D845997" w14:textId="77777777" w:rsidR="00BC611D" w:rsidRDefault="00BC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94222"/>
    <w:rsid w:val="000A5632"/>
    <w:rsid w:val="000D6C04"/>
    <w:rsid w:val="00103B96"/>
    <w:rsid w:val="00126FAB"/>
    <w:rsid w:val="00130B07"/>
    <w:rsid w:val="00131E05"/>
    <w:rsid w:val="00135484"/>
    <w:rsid w:val="001611B8"/>
    <w:rsid w:val="00162F49"/>
    <w:rsid w:val="0017493A"/>
    <w:rsid w:val="00186E51"/>
    <w:rsid w:val="001C3D94"/>
    <w:rsid w:val="001D666A"/>
    <w:rsid w:val="00221A5C"/>
    <w:rsid w:val="002266D1"/>
    <w:rsid w:val="00245167"/>
    <w:rsid w:val="0025485F"/>
    <w:rsid w:val="002640B0"/>
    <w:rsid w:val="00271BE8"/>
    <w:rsid w:val="00284CA6"/>
    <w:rsid w:val="002A7937"/>
    <w:rsid w:val="002D0697"/>
    <w:rsid w:val="002E3E77"/>
    <w:rsid w:val="002E4361"/>
    <w:rsid w:val="002E4DA9"/>
    <w:rsid w:val="00317B14"/>
    <w:rsid w:val="003243D6"/>
    <w:rsid w:val="003605F2"/>
    <w:rsid w:val="003661ED"/>
    <w:rsid w:val="003823CC"/>
    <w:rsid w:val="00393E25"/>
    <w:rsid w:val="003A19A4"/>
    <w:rsid w:val="00404C79"/>
    <w:rsid w:val="00412268"/>
    <w:rsid w:val="00447474"/>
    <w:rsid w:val="00450ABE"/>
    <w:rsid w:val="00491F41"/>
    <w:rsid w:val="004A5C2E"/>
    <w:rsid w:val="004C10B9"/>
    <w:rsid w:val="004C3806"/>
    <w:rsid w:val="004E5698"/>
    <w:rsid w:val="004E7E4D"/>
    <w:rsid w:val="004F1235"/>
    <w:rsid w:val="005430A8"/>
    <w:rsid w:val="00575179"/>
    <w:rsid w:val="005762C2"/>
    <w:rsid w:val="0058734C"/>
    <w:rsid w:val="005B42D2"/>
    <w:rsid w:val="005D66ED"/>
    <w:rsid w:val="00643C3F"/>
    <w:rsid w:val="006C372E"/>
    <w:rsid w:val="006C58F4"/>
    <w:rsid w:val="006F4D9F"/>
    <w:rsid w:val="007061FF"/>
    <w:rsid w:val="007135A3"/>
    <w:rsid w:val="007247DB"/>
    <w:rsid w:val="00737D94"/>
    <w:rsid w:val="007542A1"/>
    <w:rsid w:val="007917F4"/>
    <w:rsid w:val="007968D6"/>
    <w:rsid w:val="007A66F7"/>
    <w:rsid w:val="007C19B3"/>
    <w:rsid w:val="007C29C7"/>
    <w:rsid w:val="007E5E7A"/>
    <w:rsid w:val="007F2F89"/>
    <w:rsid w:val="007F4361"/>
    <w:rsid w:val="00820185"/>
    <w:rsid w:val="008231F1"/>
    <w:rsid w:val="00833F4A"/>
    <w:rsid w:val="008540E7"/>
    <w:rsid w:val="00857C7B"/>
    <w:rsid w:val="008953A3"/>
    <w:rsid w:val="008964D8"/>
    <w:rsid w:val="008C2DE6"/>
    <w:rsid w:val="008D647F"/>
    <w:rsid w:val="00943013"/>
    <w:rsid w:val="009441B3"/>
    <w:rsid w:val="009A681F"/>
    <w:rsid w:val="009C2DF4"/>
    <w:rsid w:val="009D536F"/>
    <w:rsid w:val="009F5BC3"/>
    <w:rsid w:val="00A61283"/>
    <w:rsid w:val="00A95869"/>
    <w:rsid w:val="00AA1DBF"/>
    <w:rsid w:val="00AC4C9E"/>
    <w:rsid w:val="00B303AF"/>
    <w:rsid w:val="00B624E0"/>
    <w:rsid w:val="00BA2956"/>
    <w:rsid w:val="00BC42D5"/>
    <w:rsid w:val="00BC611D"/>
    <w:rsid w:val="00BC6D8B"/>
    <w:rsid w:val="00C02775"/>
    <w:rsid w:val="00C740AF"/>
    <w:rsid w:val="00D126B7"/>
    <w:rsid w:val="00D249F2"/>
    <w:rsid w:val="00D269AB"/>
    <w:rsid w:val="00D34401"/>
    <w:rsid w:val="00DA2017"/>
    <w:rsid w:val="00DE1EFB"/>
    <w:rsid w:val="00E06571"/>
    <w:rsid w:val="00E12F07"/>
    <w:rsid w:val="00E138A5"/>
    <w:rsid w:val="00E31F8B"/>
    <w:rsid w:val="00E35BD8"/>
    <w:rsid w:val="00EB640E"/>
    <w:rsid w:val="00ED4A9B"/>
    <w:rsid w:val="00EF2C8D"/>
    <w:rsid w:val="00F050DF"/>
    <w:rsid w:val="00F140C5"/>
    <w:rsid w:val="00F2596C"/>
    <w:rsid w:val="00F35462"/>
    <w:rsid w:val="00F35800"/>
    <w:rsid w:val="00F45205"/>
    <w:rsid w:val="00F549A4"/>
    <w:rsid w:val="00F805FF"/>
    <w:rsid w:val="00F82F0A"/>
    <w:rsid w:val="00FA38B4"/>
    <w:rsid w:val="00FD4E9C"/>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llcs.unibg.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2698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3</cp:revision>
  <dcterms:created xsi:type="dcterms:W3CDTF">2023-04-07T12:36:00Z</dcterms:created>
  <dcterms:modified xsi:type="dcterms:W3CDTF">2023-04-07T13:10:00Z</dcterms:modified>
</cp:coreProperties>
</file>