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2350E04A" w:rsidR="007C29C7" w:rsidRPr="00271BE8" w:rsidRDefault="00B624E0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>
        <w:rPr>
          <w:rFonts w:ascii="Rubik" w:eastAsia="Rubik" w:hAnsi="Rubik" w:cs="Rubik"/>
          <w:sz w:val="20"/>
          <w:szCs w:val="20"/>
          <w:u w:val="single"/>
        </w:rPr>
        <w:t>COMUNICATO</w:t>
      </w:r>
      <w:r w:rsidR="000D6C04">
        <w:rPr>
          <w:rFonts w:ascii="Rubik" w:eastAsia="Rubik" w:hAnsi="Rubik" w:cs="Rubik"/>
          <w:sz w:val="20"/>
          <w:szCs w:val="20"/>
          <w:u w:val="single"/>
        </w:rPr>
        <w:t xml:space="preserve"> </w:t>
      </w:r>
      <w:r w:rsidR="001C3D94" w:rsidRPr="00271BE8">
        <w:rPr>
          <w:rFonts w:ascii="Rubik" w:eastAsia="Rubik" w:hAnsi="Rubik" w:cs="Rubik"/>
          <w:sz w:val="20"/>
          <w:szCs w:val="20"/>
          <w:u w:val="single"/>
        </w:rPr>
        <w:t>STAMPA</w:t>
      </w:r>
    </w:p>
    <w:p w14:paraId="6A6BD06D" w14:textId="77777777" w:rsidR="00F805FF" w:rsidRDefault="00F805FF" w:rsidP="00E138A5">
      <w:pPr>
        <w:jc w:val="center"/>
        <w:rPr>
          <w:rFonts w:ascii="Rubik" w:eastAsia="Rubik" w:hAnsi="Rubik" w:cs="Rubik"/>
          <w:b/>
        </w:rPr>
      </w:pPr>
    </w:p>
    <w:p w14:paraId="45DCD940" w14:textId="6859CE1C" w:rsidR="005473FA" w:rsidRDefault="005473FA" w:rsidP="00B624E0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 xml:space="preserve">TERAPIA COME ARTE, ARTE COME TERAPIA </w:t>
      </w:r>
    </w:p>
    <w:p w14:paraId="584501C8" w14:textId="77777777" w:rsidR="005473FA" w:rsidRDefault="005473FA" w:rsidP="00B624E0">
      <w:pPr>
        <w:jc w:val="center"/>
        <w:rPr>
          <w:rFonts w:ascii="Rubik" w:eastAsia="Rubik" w:hAnsi="Rubik" w:cs="Rubik"/>
          <w:b/>
        </w:rPr>
      </w:pPr>
    </w:p>
    <w:p w14:paraId="2DC0C251" w14:textId="4E94E5C6" w:rsidR="00B624E0" w:rsidRPr="00AB2BBF" w:rsidRDefault="00F70E90" w:rsidP="00B624E0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 xml:space="preserve">IL 27 APRILE UNIBG OSPITA </w:t>
      </w:r>
      <w:r w:rsidR="002A249F">
        <w:rPr>
          <w:rFonts w:ascii="Rubik" w:eastAsia="Rubik" w:hAnsi="Rubik" w:cs="Rubik"/>
          <w:b/>
        </w:rPr>
        <w:t xml:space="preserve">LA LECTIO MAGISTRALIS DEL PROF. VON </w:t>
      </w:r>
      <w:r w:rsidR="002A249F" w:rsidRPr="002A249F">
        <w:rPr>
          <w:rFonts w:ascii="Rubik" w:eastAsia="Rubik" w:hAnsi="Rubik" w:cs="Rubik"/>
          <w:b/>
        </w:rPr>
        <w:t>ENGELHARDT</w:t>
      </w:r>
      <w:r>
        <w:rPr>
          <w:rFonts w:ascii="Rubik" w:eastAsia="Rubik" w:hAnsi="Rubik" w:cs="Rubik"/>
          <w:b/>
        </w:rPr>
        <w:t xml:space="preserve"> </w:t>
      </w:r>
      <w:r w:rsidR="005473FA">
        <w:rPr>
          <w:rFonts w:ascii="Rubik" w:eastAsia="Rubik" w:hAnsi="Rubik" w:cs="Rubik"/>
          <w:b/>
        </w:rPr>
        <w:t>SULLE MEDICAL HUMANITIES</w:t>
      </w:r>
    </w:p>
    <w:p w14:paraId="1BD70342" w14:textId="77777777" w:rsidR="007542A1" w:rsidRPr="005473FA" w:rsidRDefault="007542A1" w:rsidP="001611B8">
      <w:pPr>
        <w:jc w:val="both"/>
        <w:rPr>
          <w:rFonts w:ascii="Rubik" w:eastAsia="Rubik" w:hAnsi="Rubik" w:cs="Rubik"/>
          <w:iCs/>
        </w:rPr>
      </w:pPr>
    </w:p>
    <w:p w14:paraId="409BC778" w14:textId="5F7774E9" w:rsidR="0084274F" w:rsidRPr="00AB2BBF" w:rsidRDefault="001C3D94" w:rsidP="0084274F">
      <w:pPr>
        <w:jc w:val="both"/>
        <w:rPr>
          <w:rFonts w:ascii="Rubik" w:hAnsi="Rubik" w:cs="Rubik"/>
          <w:sz w:val="22"/>
          <w:szCs w:val="22"/>
        </w:rPr>
      </w:pPr>
      <w:r w:rsidRPr="00AB2BBF">
        <w:rPr>
          <w:rFonts w:ascii="Rubik" w:eastAsia="Rubik" w:hAnsi="Rubik" w:cs="Rubik"/>
          <w:i/>
          <w:sz w:val="22"/>
          <w:szCs w:val="22"/>
        </w:rPr>
        <w:t>Bergamo,</w:t>
      </w:r>
      <w:r w:rsidR="009C2DF4" w:rsidRPr="00AB2BBF">
        <w:rPr>
          <w:rFonts w:ascii="Rubik" w:eastAsia="Rubik" w:hAnsi="Rubik" w:cs="Rubik"/>
          <w:i/>
          <w:sz w:val="22"/>
          <w:szCs w:val="22"/>
        </w:rPr>
        <w:t xml:space="preserve"> </w:t>
      </w:r>
      <w:r w:rsidR="005473FA">
        <w:rPr>
          <w:rFonts w:ascii="Rubik" w:eastAsia="Rubik" w:hAnsi="Rubik" w:cs="Rubik"/>
          <w:i/>
          <w:sz w:val="22"/>
          <w:szCs w:val="22"/>
        </w:rPr>
        <w:t>21 aprile</w:t>
      </w:r>
      <w:r w:rsidRPr="00AB2BBF">
        <w:rPr>
          <w:rFonts w:ascii="Rubik" w:eastAsia="Rubik" w:hAnsi="Rubik" w:cs="Rubik"/>
          <w:i/>
          <w:sz w:val="22"/>
          <w:szCs w:val="22"/>
        </w:rPr>
        <w:t xml:space="preserve"> 2023</w:t>
      </w:r>
      <w:r w:rsidR="000434F5" w:rsidRPr="00AB2BBF">
        <w:rPr>
          <w:rFonts w:ascii="Rubik" w:eastAsia="Rubik" w:hAnsi="Rubik" w:cs="Rubik"/>
          <w:i/>
          <w:sz w:val="22"/>
          <w:szCs w:val="22"/>
        </w:rPr>
        <w:t xml:space="preserve"> –</w:t>
      </w:r>
      <w:r w:rsidR="0084274F" w:rsidRPr="00AB2BBF">
        <w:rPr>
          <w:rFonts w:ascii="Rubik" w:hAnsi="Rubik" w:cs="Rubik"/>
          <w:sz w:val="22"/>
          <w:szCs w:val="22"/>
        </w:rPr>
        <w:t xml:space="preserve"> </w:t>
      </w:r>
      <w:r w:rsidR="0084274F" w:rsidRPr="00AB2BBF">
        <w:rPr>
          <w:rFonts w:ascii="Rubik" w:hAnsi="Rubik" w:cs="Rubik"/>
          <w:b/>
          <w:sz w:val="22"/>
          <w:szCs w:val="22"/>
        </w:rPr>
        <w:t>Giovedì 27 aprile 2023</w:t>
      </w:r>
      <w:r w:rsidR="0084274F" w:rsidRPr="00AB2BBF">
        <w:rPr>
          <w:rFonts w:ascii="Rubik" w:hAnsi="Rubik" w:cs="Rubik"/>
          <w:sz w:val="22"/>
          <w:szCs w:val="22"/>
        </w:rPr>
        <w:t xml:space="preserve">, alle </w:t>
      </w:r>
      <w:r w:rsidR="0084274F" w:rsidRPr="00AB2BBF">
        <w:rPr>
          <w:rFonts w:ascii="Rubik" w:hAnsi="Rubik" w:cs="Rubik"/>
          <w:b/>
          <w:sz w:val="22"/>
          <w:szCs w:val="22"/>
        </w:rPr>
        <w:t>ore 16.00</w:t>
      </w:r>
      <w:r w:rsidR="0084274F" w:rsidRPr="00AB2BBF">
        <w:rPr>
          <w:rFonts w:ascii="Rubik" w:hAnsi="Rubik" w:cs="Rubik"/>
          <w:sz w:val="22"/>
          <w:szCs w:val="22"/>
        </w:rPr>
        <w:t>, nell’</w:t>
      </w:r>
      <w:r w:rsidR="0084274F" w:rsidRPr="00AB2BBF">
        <w:rPr>
          <w:rFonts w:ascii="Rubik" w:hAnsi="Rubik" w:cs="Rubik"/>
          <w:b/>
          <w:sz w:val="22"/>
          <w:szCs w:val="22"/>
        </w:rPr>
        <w:t xml:space="preserve">aula 3 </w:t>
      </w:r>
      <w:r w:rsidR="0084274F" w:rsidRPr="00AB2BBF">
        <w:rPr>
          <w:rFonts w:ascii="Rubik" w:hAnsi="Rubik" w:cs="Rubik"/>
          <w:sz w:val="22"/>
          <w:szCs w:val="22"/>
        </w:rPr>
        <w:t xml:space="preserve">della sede di </w:t>
      </w:r>
      <w:r w:rsidR="0084274F" w:rsidRPr="00AB2BBF">
        <w:rPr>
          <w:rFonts w:ascii="Rubik" w:hAnsi="Rubik" w:cs="Rubik"/>
          <w:b/>
          <w:sz w:val="22"/>
          <w:szCs w:val="22"/>
        </w:rPr>
        <w:t>via Salvecchio, 19</w:t>
      </w:r>
      <w:r w:rsidR="0084274F" w:rsidRPr="00AB2BBF">
        <w:rPr>
          <w:rFonts w:ascii="Rubik" w:hAnsi="Rubik" w:cs="Rubik"/>
          <w:sz w:val="22"/>
          <w:szCs w:val="22"/>
        </w:rPr>
        <w:t xml:space="preserve">, Bergamo Alta si terrà una </w:t>
      </w:r>
      <w:r w:rsidR="0084274F" w:rsidRPr="00AB2BBF">
        <w:rPr>
          <w:rFonts w:ascii="Rubik" w:hAnsi="Rubik" w:cs="Rubik"/>
          <w:i/>
          <w:sz w:val="22"/>
          <w:szCs w:val="22"/>
        </w:rPr>
        <w:t>lectio magistralis</w:t>
      </w:r>
      <w:r w:rsidR="0084274F" w:rsidRPr="00AB2BBF">
        <w:rPr>
          <w:rFonts w:ascii="Rubik" w:hAnsi="Rubik" w:cs="Rubik"/>
          <w:sz w:val="22"/>
          <w:szCs w:val="22"/>
        </w:rPr>
        <w:t xml:space="preserve"> del </w:t>
      </w:r>
      <w:r w:rsidR="00AB2BBF">
        <w:rPr>
          <w:rFonts w:ascii="Rubik" w:hAnsi="Rubik" w:cs="Rubik"/>
          <w:b/>
          <w:sz w:val="22"/>
          <w:szCs w:val="22"/>
        </w:rPr>
        <w:t>p</w:t>
      </w:r>
      <w:r w:rsidR="0084274F" w:rsidRPr="00AB2BBF">
        <w:rPr>
          <w:rFonts w:ascii="Rubik" w:hAnsi="Rubik" w:cs="Rubik"/>
          <w:b/>
          <w:sz w:val="22"/>
          <w:szCs w:val="22"/>
        </w:rPr>
        <w:t xml:space="preserve">rof. Dr. Dietrich von </w:t>
      </w:r>
      <w:bookmarkStart w:id="0" w:name="_Hlk132973409"/>
      <w:r w:rsidR="0084274F" w:rsidRPr="00AB2BBF">
        <w:rPr>
          <w:rFonts w:ascii="Rubik" w:hAnsi="Rubik" w:cs="Rubik"/>
          <w:b/>
          <w:sz w:val="22"/>
          <w:szCs w:val="22"/>
        </w:rPr>
        <w:t>Engelhardt</w:t>
      </w:r>
      <w:bookmarkEnd w:id="0"/>
      <w:r w:rsidR="0084274F" w:rsidRPr="00AB2BBF">
        <w:rPr>
          <w:rFonts w:ascii="Rubik" w:hAnsi="Rubik" w:cs="Rubik"/>
          <w:b/>
          <w:sz w:val="22"/>
          <w:szCs w:val="22"/>
        </w:rPr>
        <w:t xml:space="preserve"> </w:t>
      </w:r>
      <w:r w:rsidR="0084274F" w:rsidRPr="00AB2BBF">
        <w:rPr>
          <w:rFonts w:ascii="Rubik" w:hAnsi="Rubik" w:cs="Rubik"/>
          <w:bCs/>
          <w:sz w:val="22"/>
          <w:szCs w:val="22"/>
        </w:rPr>
        <w:t xml:space="preserve">dal titolo </w:t>
      </w:r>
      <w:r w:rsidR="0084274F" w:rsidRPr="00AB2BBF">
        <w:rPr>
          <w:rFonts w:ascii="Rubik" w:hAnsi="Rubik" w:cs="Rubik"/>
          <w:b/>
          <w:sz w:val="22"/>
          <w:szCs w:val="22"/>
        </w:rPr>
        <w:t>“Le medical humanities, o della terapia come arte e dell’arte come terapia”</w:t>
      </w:r>
      <w:r w:rsidR="0084274F" w:rsidRPr="00AB2BBF">
        <w:rPr>
          <w:rFonts w:ascii="Rubik" w:hAnsi="Rubik" w:cs="Rubik"/>
          <w:sz w:val="22"/>
          <w:szCs w:val="22"/>
        </w:rPr>
        <w:t>.</w:t>
      </w:r>
    </w:p>
    <w:p w14:paraId="04293FE9" w14:textId="77777777" w:rsidR="0084274F" w:rsidRPr="00AB2BBF" w:rsidRDefault="0084274F" w:rsidP="0084274F">
      <w:pPr>
        <w:jc w:val="both"/>
        <w:rPr>
          <w:rFonts w:ascii="Rubik" w:hAnsi="Rubik" w:cs="Rubik"/>
          <w:sz w:val="22"/>
          <w:szCs w:val="22"/>
        </w:rPr>
      </w:pPr>
    </w:p>
    <w:p w14:paraId="55BF356C" w14:textId="27AE35CB" w:rsidR="0084274F" w:rsidRPr="00AB2BBF" w:rsidRDefault="0084274F" w:rsidP="0084274F">
      <w:pPr>
        <w:jc w:val="both"/>
        <w:rPr>
          <w:rFonts w:ascii="Rubik" w:hAnsi="Rubik" w:cs="Rubik"/>
          <w:sz w:val="22"/>
          <w:szCs w:val="22"/>
        </w:rPr>
      </w:pPr>
      <w:r w:rsidRPr="00AB2BBF">
        <w:rPr>
          <w:rFonts w:ascii="Rubik" w:hAnsi="Rubik" w:cs="Rubik"/>
          <w:sz w:val="22"/>
          <w:szCs w:val="22"/>
        </w:rPr>
        <w:t xml:space="preserve">La conferenza, che porta a Bergamo </w:t>
      </w:r>
      <w:r w:rsidRPr="00AB2BBF">
        <w:rPr>
          <w:rFonts w:ascii="Rubik" w:hAnsi="Rubik" w:cs="Rubik"/>
          <w:b/>
          <w:bCs/>
          <w:sz w:val="22"/>
          <w:szCs w:val="22"/>
        </w:rPr>
        <w:t>un’autorità internazionale</w:t>
      </w:r>
      <w:r w:rsidRPr="00AB2BBF">
        <w:rPr>
          <w:rFonts w:ascii="Rubik" w:hAnsi="Rubik" w:cs="Rubik"/>
          <w:sz w:val="22"/>
          <w:szCs w:val="22"/>
        </w:rPr>
        <w:t xml:space="preserve"> nel campo della </w:t>
      </w:r>
      <w:r w:rsidRPr="00AB2BBF">
        <w:rPr>
          <w:rFonts w:ascii="Rubik" w:hAnsi="Rubik" w:cs="Rubik"/>
          <w:b/>
          <w:bCs/>
          <w:sz w:val="22"/>
          <w:szCs w:val="22"/>
        </w:rPr>
        <w:t>storia della medicina</w:t>
      </w:r>
      <w:r w:rsidRPr="00AB2BBF">
        <w:rPr>
          <w:rFonts w:ascii="Rubik" w:hAnsi="Rubik" w:cs="Rubik"/>
          <w:sz w:val="22"/>
          <w:szCs w:val="22"/>
        </w:rPr>
        <w:t xml:space="preserve"> e dell’</w:t>
      </w:r>
      <w:r w:rsidRPr="00AB2BBF">
        <w:rPr>
          <w:rFonts w:ascii="Rubik" w:hAnsi="Rubik" w:cs="Rubik"/>
          <w:b/>
          <w:bCs/>
          <w:sz w:val="22"/>
          <w:szCs w:val="22"/>
        </w:rPr>
        <w:t>etica della scienza medica</w:t>
      </w:r>
      <w:r w:rsidRPr="00AB2BBF">
        <w:rPr>
          <w:rFonts w:ascii="Rubik" w:hAnsi="Rubik" w:cs="Rubik"/>
          <w:sz w:val="22"/>
          <w:szCs w:val="22"/>
        </w:rPr>
        <w:t xml:space="preserve">, uno studioso esperto del rapporto </w:t>
      </w:r>
      <w:r w:rsidRPr="00AB2BBF">
        <w:rPr>
          <w:rFonts w:ascii="Rubik" w:hAnsi="Rubik" w:cs="Rubik"/>
          <w:b/>
          <w:bCs/>
          <w:sz w:val="22"/>
          <w:szCs w:val="22"/>
        </w:rPr>
        <w:t>fra medicina e arti</w:t>
      </w:r>
      <w:r w:rsidRPr="00AB2BBF">
        <w:rPr>
          <w:rFonts w:ascii="Rubik" w:hAnsi="Rubik" w:cs="Rubik"/>
          <w:sz w:val="22"/>
          <w:szCs w:val="22"/>
        </w:rPr>
        <w:t xml:space="preserve">, è organizzata dal </w:t>
      </w:r>
      <w:r w:rsidR="00AB2BBF" w:rsidRPr="00AB2BBF">
        <w:rPr>
          <w:rFonts w:ascii="Rubik" w:hAnsi="Rubik" w:cs="Rubik"/>
          <w:sz w:val="22"/>
          <w:szCs w:val="22"/>
        </w:rPr>
        <w:t>c</w:t>
      </w:r>
      <w:r w:rsidRPr="00AB2BBF">
        <w:rPr>
          <w:rFonts w:ascii="Rubik" w:hAnsi="Rubik" w:cs="Rubik"/>
          <w:sz w:val="22"/>
          <w:szCs w:val="22"/>
        </w:rPr>
        <w:t xml:space="preserve">entro di ricerca di Ateneo </w:t>
      </w:r>
      <w:r w:rsidRPr="00AB2BBF">
        <w:rPr>
          <w:rFonts w:ascii="Rubik" w:hAnsi="Rubik" w:cs="Rubik"/>
          <w:b/>
          <w:bCs/>
          <w:i/>
          <w:iCs/>
          <w:sz w:val="22"/>
          <w:szCs w:val="22"/>
        </w:rPr>
        <w:t>CISAlpino Institute for Comparative Studies in Europe</w:t>
      </w:r>
      <w:r w:rsidRPr="00AB2BBF">
        <w:rPr>
          <w:rFonts w:ascii="Rubik" w:hAnsi="Rubik" w:cs="Rubik"/>
          <w:sz w:val="22"/>
          <w:szCs w:val="22"/>
        </w:rPr>
        <w:t xml:space="preserve"> (CSSE, </w:t>
      </w:r>
      <w:hyperlink r:id="rId9" w:history="1">
        <w:r w:rsidRPr="00AB2BBF">
          <w:rPr>
            <w:rStyle w:val="Collegamentoipertestuale"/>
            <w:rFonts w:ascii="Rubik" w:hAnsi="Rubik" w:cs="Rubik"/>
            <w:sz w:val="22"/>
            <w:szCs w:val="22"/>
          </w:rPr>
          <w:t>https://ccse.unibg.it/en</w:t>
        </w:r>
      </w:hyperlink>
      <w:r w:rsidRPr="00AB2BBF">
        <w:rPr>
          <w:rFonts w:ascii="Rubik" w:hAnsi="Rubik" w:cs="Rubik"/>
          <w:sz w:val="22"/>
          <w:szCs w:val="22"/>
        </w:rPr>
        <w:t xml:space="preserve">), in collaborazione con il </w:t>
      </w:r>
      <w:r w:rsidR="00AB2BBF" w:rsidRPr="00AB2BBF">
        <w:rPr>
          <w:rFonts w:ascii="Rubik" w:hAnsi="Rubik" w:cs="Rubik"/>
          <w:sz w:val="22"/>
          <w:szCs w:val="22"/>
        </w:rPr>
        <w:t>d</w:t>
      </w:r>
      <w:r w:rsidRPr="00AB2BBF">
        <w:rPr>
          <w:rFonts w:ascii="Rubik" w:hAnsi="Rubik" w:cs="Rubik"/>
          <w:sz w:val="22"/>
          <w:szCs w:val="22"/>
        </w:rPr>
        <w:t xml:space="preserve">ipartimento di Lingue, </w:t>
      </w:r>
      <w:r w:rsidR="00AB2BBF" w:rsidRPr="00AB2BBF">
        <w:rPr>
          <w:rFonts w:ascii="Rubik" w:hAnsi="Rubik" w:cs="Rubik"/>
          <w:sz w:val="22"/>
          <w:szCs w:val="22"/>
        </w:rPr>
        <w:t>le</w:t>
      </w:r>
      <w:r w:rsidRPr="00AB2BBF">
        <w:rPr>
          <w:rFonts w:ascii="Rubik" w:hAnsi="Rubik" w:cs="Rubik"/>
          <w:sz w:val="22"/>
          <w:szCs w:val="22"/>
        </w:rPr>
        <w:t xml:space="preserve">tterature e </w:t>
      </w:r>
      <w:r w:rsidR="00AB2BBF" w:rsidRPr="00AB2BBF">
        <w:rPr>
          <w:rFonts w:ascii="Rubik" w:hAnsi="Rubik" w:cs="Rubik"/>
          <w:sz w:val="22"/>
          <w:szCs w:val="22"/>
        </w:rPr>
        <w:t>cu</w:t>
      </w:r>
      <w:r w:rsidRPr="00AB2BBF">
        <w:rPr>
          <w:rFonts w:ascii="Rubik" w:hAnsi="Rubik" w:cs="Rubik"/>
          <w:sz w:val="22"/>
          <w:szCs w:val="22"/>
        </w:rPr>
        <w:t xml:space="preserve">lture </w:t>
      </w:r>
      <w:r w:rsidR="00AB2BBF" w:rsidRPr="00AB2BBF">
        <w:rPr>
          <w:rFonts w:ascii="Rubik" w:hAnsi="Rubik" w:cs="Rubik"/>
          <w:sz w:val="22"/>
          <w:szCs w:val="22"/>
        </w:rPr>
        <w:t>st</w:t>
      </w:r>
      <w:r w:rsidRPr="00AB2BBF">
        <w:rPr>
          <w:rFonts w:ascii="Rubik" w:hAnsi="Rubik" w:cs="Rubik"/>
          <w:sz w:val="22"/>
          <w:szCs w:val="22"/>
        </w:rPr>
        <w:t>raniere.</w:t>
      </w:r>
    </w:p>
    <w:p w14:paraId="45F69117" w14:textId="77777777" w:rsidR="0084274F" w:rsidRPr="00AB2BBF" w:rsidRDefault="0084274F" w:rsidP="0084274F">
      <w:pPr>
        <w:jc w:val="both"/>
        <w:rPr>
          <w:rFonts w:ascii="Rubik" w:hAnsi="Rubik" w:cs="Rubik"/>
          <w:sz w:val="22"/>
          <w:szCs w:val="22"/>
        </w:rPr>
      </w:pPr>
    </w:p>
    <w:p w14:paraId="23716354" w14:textId="36208A77" w:rsidR="0084274F" w:rsidRPr="00AB2BBF" w:rsidRDefault="0084274F" w:rsidP="0084274F">
      <w:pPr>
        <w:jc w:val="both"/>
        <w:rPr>
          <w:rFonts w:ascii="Rubik" w:hAnsi="Rubik" w:cs="Rubik"/>
          <w:sz w:val="22"/>
          <w:szCs w:val="22"/>
        </w:rPr>
      </w:pPr>
      <w:r w:rsidRPr="00AB2BBF">
        <w:rPr>
          <w:rFonts w:ascii="Rubik" w:hAnsi="Rubik" w:cs="Rubik"/>
          <w:sz w:val="22"/>
          <w:szCs w:val="22"/>
        </w:rPr>
        <w:t xml:space="preserve">I lavori si apriranno con i saluti istituzionali del </w:t>
      </w:r>
      <w:r w:rsidR="00AB2BBF" w:rsidRPr="00AB2BBF">
        <w:rPr>
          <w:rFonts w:ascii="Rubik" w:hAnsi="Rubik" w:cs="Rubik"/>
          <w:b/>
          <w:bCs/>
          <w:sz w:val="22"/>
          <w:szCs w:val="22"/>
        </w:rPr>
        <w:t>p</w:t>
      </w:r>
      <w:r w:rsidRPr="00AB2BBF">
        <w:rPr>
          <w:rFonts w:ascii="Rubik" w:hAnsi="Rubik" w:cs="Rubik"/>
          <w:b/>
          <w:bCs/>
          <w:sz w:val="22"/>
          <w:szCs w:val="22"/>
        </w:rPr>
        <w:t>rof. Stefano Paleari</w:t>
      </w:r>
      <w:r w:rsidRPr="00AB2BBF">
        <w:rPr>
          <w:rFonts w:ascii="Rubik" w:hAnsi="Rubik" w:cs="Rubik"/>
          <w:sz w:val="22"/>
          <w:szCs w:val="22"/>
        </w:rPr>
        <w:t xml:space="preserve"> (</w:t>
      </w:r>
      <w:r w:rsidR="00AB2BBF" w:rsidRPr="00AB2BBF">
        <w:rPr>
          <w:rFonts w:ascii="Rubik" w:hAnsi="Rubik" w:cs="Rubik"/>
          <w:sz w:val="22"/>
          <w:szCs w:val="22"/>
        </w:rPr>
        <w:t>p</w:t>
      </w:r>
      <w:r w:rsidRPr="00AB2BBF">
        <w:rPr>
          <w:rFonts w:ascii="Rubik" w:hAnsi="Rubik" w:cs="Rubik"/>
          <w:sz w:val="22"/>
          <w:szCs w:val="22"/>
        </w:rPr>
        <w:t>residente del CCSE) e del</w:t>
      </w:r>
      <w:r w:rsidRPr="00AB2BBF">
        <w:rPr>
          <w:rFonts w:ascii="Rubik" w:hAnsi="Rubik" w:cs="Rubik"/>
          <w:b/>
          <w:bCs/>
          <w:sz w:val="22"/>
          <w:szCs w:val="22"/>
        </w:rPr>
        <w:t xml:space="preserve"> </w:t>
      </w:r>
      <w:r w:rsidR="00AB2BBF" w:rsidRPr="00AB2BBF">
        <w:rPr>
          <w:rFonts w:ascii="Rubik" w:hAnsi="Rubik" w:cs="Rubik"/>
          <w:b/>
          <w:bCs/>
          <w:sz w:val="22"/>
          <w:szCs w:val="22"/>
        </w:rPr>
        <w:t>p</w:t>
      </w:r>
      <w:r w:rsidRPr="00AB2BBF">
        <w:rPr>
          <w:rFonts w:ascii="Rubik" w:hAnsi="Rubik" w:cs="Rubik"/>
          <w:b/>
          <w:bCs/>
          <w:sz w:val="22"/>
          <w:szCs w:val="22"/>
        </w:rPr>
        <w:t xml:space="preserve">rof. Michele Meoli </w:t>
      </w:r>
      <w:r w:rsidRPr="00AB2BBF">
        <w:rPr>
          <w:rFonts w:ascii="Rubik" w:hAnsi="Rubik" w:cs="Rubik"/>
          <w:sz w:val="22"/>
          <w:szCs w:val="22"/>
        </w:rPr>
        <w:t>(</w:t>
      </w:r>
      <w:r w:rsidR="00AB2BBF" w:rsidRPr="00AB2BBF">
        <w:rPr>
          <w:rFonts w:ascii="Rubik" w:hAnsi="Rubik" w:cs="Rubik"/>
          <w:sz w:val="22"/>
          <w:szCs w:val="22"/>
        </w:rPr>
        <w:t>d</w:t>
      </w:r>
      <w:r w:rsidRPr="00AB2BBF">
        <w:rPr>
          <w:rFonts w:ascii="Rubik" w:hAnsi="Rubik" w:cs="Rubik"/>
          <w:sz w:val="22"/>
          <w:szCs w:val="22"/>
        </w:rPr>
        <w:t xml:space="preserve">irettore del CCSE). Sarà poi la </w:t>
      </w:r>
      <w:r w:rsidR="00AB2BBF" w:rsidRPr="00AB2BBF">
        <w:rPr>
          <w:rFonts w:ascii="Rubik" w:hAnsi="Rubik" w:cs="Rubik"/>
          <w:b/>
          <w:bCs/>
          <w:sz w:val="22"/>
          <w:szCs w:val="22"/>
        </w:rPr>
        <w:t>pr</w:t>
      </w:r>
      <w:r w:rsidRPr="00AB2BBF">
        <w:rPr>
          <w:rFonts w:ascii="Rubik" w:hAnsi="Rubik" w:cs="Rubik"/>
          <w:b/>
          <w:bCs/>
          <w:sz w:val="22"/>
          <w:szCs w:val="22"/>
        </w:rPr>
        <w:t>of.ssa Elena Agazzi</w:t>
      </w:r>
      <w:r w:rsidRPr="00AB2BBF">
        <w:rPr>
          <w:rFonts w:ascii="Rubik" w:hAnsi="Rubik" w:cs="Rubik"/>
          <w:sz w:val="22"/>
          <w:szCs w:val="22"/>
        </w:rPr>
        <w:t xml:space="preserve">, </w:t>
      </w:r>
      <w:r w:rsidR="00AB2BBF" w:rsidRPr="00AB2BBF">
        <w:rPr>
          <w:rFonts w:ascii="Rubik" w:hAnsi="Rubik" w:cs="Rubik"/>
          <w:sz w:val="22"/>
          <w:szCs w:val="22"/>
        </w:rPr>
        <w:t>o</w:t>
      </w:r>
      <w:r w:rsidRPr="00AB2BBF">
        <w:rPr>
          <w:rFonts w:ascii="Rubik" w:hAnsi="Rubik" w:cs="Rubik"/>
          <w:sz w:val="22"/>
          <w:szCs w:val="22"/>
        </w:rPr>
        <w:t xml:space="preserve">rdinario di </w:t>
      </w:r>
      <w:r w:rsidR="00AB2BBF" w:rsidRPr="00AB2BBF">
        <w:rPr>
          <w:rFonts w:ascii="Rubik" w:hAnsi="Rubik" w:cs="Rubik"/>
          <w:sz w:val="22"/>
          <w:szCs w:val="22"/>
        </w:rPr>
        <w:t>L</w:t>
      </w:r>
      <w:r w:rsidRPr="00AB2BBF">
        <w:rPr>
          <w:rFonts w:ascii="Rubik" w:hAnsi="Rubik" w:cs="Rubik"/>
          <w:sz w:val="22"/>
          <w:szCs w:val="22"/>
        </w:rPr>
        <w:t xml:space="preserve">etteratura tedesca presso il </w:t>
      </w:r>
      <w:r w:rsidR="00AB2BBF" w:rsidRPr="00AB2BBF">
        <w:rPr>
          <w:rFonts w:ascii="Rubik" w:hAnsi="Rubik" w:cs="Rubik"/>
          <w:sz w:val="22"/>
          <w:szCs w:val="22"/>
        </w:rPr>
        <w:t>d</w:t>
      </w:r>
      <w:r w:rsidRPr="00AB2BBF">
        <w:rPr>
          <w:rFonts w:ascii="Rubik" w:hAnsi="Rubik" w:cs="Rubik"/>
          <w:sz w:val="22"/>
          <w:szCs w:val="22"/>
        </w:rPr>
        <w:t xml:space="preserve">ipartimento di Lingue e membro della </w:t>
      </w:r>
      <w:r w:rsidR="00AB2BBF" w:rsidRPr="00AB2BBF">
        <w:rPr>
          <w:rFonts w:ascii="Rubik" w:hAnsi="Rubik" w:cs="Rubik"/>
          <w:sz w:val="22"/>
          <w:szCs w:val="22"/>
        </w:rPr>
        <w:t>g</w:t>
      </w:r>
      <w:r w:rsidRPr="00AB2BBF">
        <w:rPr>
          <w:rFonts w:ascii="Rubik" w:hAnsi="Rubik" w:cs="Rubik"/>
          <w:sz w:val="22"/>
          <w:szCs w:val="22"/>
        </w:rPr>
        <w:t xml:space="preserve">iunta del CCSE, a introdurre l’incontro con il </w:t>
      </w:r>
      <w:r w:rsidR="00AB2BBF" w:rsidRPr="00AB2BBF">
        <w:rPr>
          <w:rFonts w:ascii="Rubik" w:hAnsi="Rubik" w:cs="Rubik"/>
          <w:b/>
          <w:bCs/>
          <w:sz w:val="22"/>
          <w:szCs w:val="22"/>
        </w:rPr>
        <w:t>p</w:t>
      </w:r>
      <w:r w:rsidRPr="00AB2BBF">
        <w:rPr>
          <w:rFonts w:ascii="Rubik" w:hAnsi="Rubik" w:cs="Rubik"/>
          <w:b/>
          <w:bCs/>
          <w:sz w:val="22"/>
          <w:szCs w:val="22"/>
        </w:rPr>
        <w:t>rof. Dietrich von Engelhardt</w:t>
      </w:r>
      <w:r w:rsidRPr="00AB2BBF">
        <w:rPr>
          <w:rFonts w:ascii="Rubik" w:hAnsi="Rubik" w:cs="Rubik"/>
          <w:sz w:val="22"/>
          <w:szCs w:val="22"/>
        </w:rPr>
        <w:t>, con il quale nel corso del tempo ha avuto modo di condividere numerosi progetti di ricerca.</w:t>
      </w:r>
    </w:p>
    <w:p w14:paraId="34FDB569" w14:textId="77777777" w:rsidR="00AB2BBF" w:rsidRPr="00AB2BBF" w:rsidRDefault="00AB2BBF" w:rsidP="0084274F">
      <w:pPr>
        <w:jc w:val="both"/>
        <w:rPr>
          <w:rFonts w:ascii="Rubik" w:hAnsi="Rubik" w:cs="Rubik"/>
          <w:sz w:val="22"/>
          <w:szCs w:val="22"/>
          <w:shd w:val="clear" w:color="auto" w:fill="FFFFFF"/>
        </w:rPr>
      </w:pPr>
    </w:p>
    <w:p w14:paraId="4405B753" w14:textId="2A56BBDA" w:rsidR="00DC7B07" w:rsidRDefault="0084274F" w:rsidP="0017493A">
      <w:pPr>
        <w:jc w:val="both"/>
        <w:rPr>
          <w:rFonts w:ascii="Rubik" w:hAnsi="Rubik" w:cs="Rubik"/>
          <w:spacing w:val="-4"/>
          <w:sz w:val="22"/>
          <w:szCs w:val="22"/>
          <w:shd w:val="clear" w:color="auto" w:fill="FFFFFF"/>
        </w:rPr>
      </w:pPr>
      <w:r w:rsidRPr="00AB2BBF">
        <w:rPr>
          <w:rFonts w:ascii="Rubik" w:hAnsi="Rubik" w:cs="Rubik"/>
          <w:sz w:val="22"/>
          <w:szCs w:val="22"/>
        </w:rPr>
        <w:t xml:space="preserve">Oggetto della </w:t>
      </w:r>
      <w:r w:rsidRPr="00AB2BBF">
        <w:rPr>
          <w:rFonts w:ascii="Rubik" w:hAnsi="Rubik" w:cs="Rubik"/>
          <w:i/>
          <w:sz w:val="22"/>
          <w:szCs w:val="22"/>
        </w:rPr>
        <w:t>lectio magistralis</w:t>
      </w:r>
      <w:r w:rsidRPr="00AB2BBF">
        <w:rPr>
          <w:rFonts w:ascii="Rubik" w:hAnsi="Rubik" w:cs="Rubik"/>
          <w:sz w:val="22"/>
          <w:szCs w:val="22"/>
        </w:rPr>
        <w:t xml:space="preserve"> sarà il concetto, che collega</w:t>
      </w:r>
      <w:r w:rsidRPr="00AB2BBF">
        <w:rPr>
          <w:rFonts w:ascii="Rubik" w:hAnsi="Rubik" w:cs="Rubik"/>
          <w:b/>
          <w:bCs/>
          <w:sz w:val="22"/>
          <w:szCs w:val="22"/>
        </w:rPr>
        <w:t xml:space="preserve"> terapia e arte</w:t>
      </w:r>
      <w:r w:rsidRPr="00AB2BBF">
        <w:rPr>
          <w:rFonts w:ascii="Rubik" w:hAnsi="Rubik" w:cs="Rubik"/>
          <w:sz w:val="22"/>
          <w:szCs w:val="22"/>
        </w:rPr>
        <w:t xml:space="preserve">, di </w:t>
      </w:r>
      <w:r w:rsidRPr="00AB2BBF">
        <w:rPr>
          <w:rFonts w:ascii="Rubik" w:hAnsi="Rubik" w:cs="Rubik"/>
          <w:i/>
          <w:sz w:val="22"/>
          <w:szCs w:val="22"/>
        </w:rPr>
        <w:t>medical humanities</w:t>
      </w:r>
      <w:r w:rsidRPr="00AB2BBF">
        <w:rPr>
          <w:rFonts w:ascii="Rubik" w:hAnsi="Rubik" w:cs="Rubik"/>
          <w:sz w:val="22"/>
          <w:szCs w:val="22"/>
        </w:rPr>
        <w:t>. F</w:t>
      </w:r>
      <w:r w:rsidRPr="00AB2BBF">
        <w:rPr>
          <w:rFonts w:ascii="Rubik" w:hAnsi="Rubik" w:cs="Rubik"/>
          <w:spacing w:val="-4"/>
          <w:sz w:val="22"/>
          <w:szCs w:val="22"/>
          <w:shd w:val="clear" w:color="auto" w:fill="FFFFFF"/>
        </w:rPr>
        <w:t xml:space="preserve">in dall'antichità, infatti, la medicina è stata intesa come arte e </w:t>
      </w:r>
      <w:r w:rsidRPr="00AB2BBF">
        <w:rPr>
          <w:rFonts w:ascii="Rubik" w:hAnsi="Rubik" w:cs="Rubik"/>
          <w:b/>
          <w:bCs/>
          <w:spacing w:val="-4"/>
          <w:sz w:val="22"/>
          <w:szCs w:val="22"/>
          <w:shd w:val="clear" w:color="auto" w:fill="FFFFFF"/>
        </w:rPr>
        <w:t>non solo come scienza</w:t>
      </w:r>
      <w:r w:rsidRPr="00AB2BBF">
        <w:rPr>
          <w:rFonts w:ascii="Rubik" w:hAnsi="Rubik" w:cs="Rubik"/>
          <w:spacing w:val="-4"/>
          <w:sz w:val="22"/>
          <w:szCs w:val="22"/>
          <w:shd w:val="clear" w:color="auto" w:fill="FFFFFF"/>
        </w:rPr>
        <w:t xml:space="preserve">, ma anche come un </w:t>
      </w:r>
      <w:r w:rsidRPr="00AB2BBF">
        <w:rPr>
          <w:rFonts w:ascii="Rubik" w:hAnsi="Rubik" w:cs="Rubik"/>
          <w:b/>
          <w:bCs/>
          <w:spacing w:val="-4"/>
          <w:sz w:val="22"/>
          <w:szCs w:val="22"/>
          <w:shd w:val="clear" w:color="auto" w:fill="FFFFFF"/>
        </w:rPr>
        <w:t>insieme di scienze naturali e umanistiche</w:t>
      </w:r>
      <w:r w:rsidRPr="00AB2BBF">
        <w:rPr>
          <w:rFonts w:ascii="Rubik" w:hAnsi="Rubik" w:cs="Rubik"/>
          <w:spacing w:val="-4"/>
          <w:sz w:val="22"/>
          <w:szCs w:val="22"/>
          <w:shd w:val="clear" w:color="auto" w:fill="FFFFFF"/>
        </w:rPr>
        <w:t xml:space="preserve"> – sia in relazione al concetto di malattia, sia in relazione alla determinazione della terapia o del rapporto medico-paziente. Allo stesso modo, si è riconosciuto a tutte le arti un </w:t>
      </w:r>
      <w:r w:rsidRPr="00AB2BBF">
        <w:rPr>
          <w:rFonts w:ascii="Rubik" w:hAnsi="Rubik" w:cs="Rubik"/>
          <w:b/>
          <w:bCs/>
          <w:spacing w:val="-4"/>
          <w:sz w:val="22"/>
          <w:szCs w:val="22"/>
          <w:shd w:val="clear" w:color="auto" w:fill="FFFFFF"/>
        </w:rPr>
        <w:t>potere terapeutico nell'affrontare la malattia, la diagnostica e la terapia</w:t>
      </w:r>
      <w:r w:rsidRPr="00AB2BBF">
        <w:rPr>
          <w:rFonts w:ascii="Rubik" w:hAnsi="Rubik" w:cs="Rubik"/>
          <w:spacing w:val="-4"/>
          <w:sz w:val="22"/>
          <w:szCs w:val="22"/>
          <w:shd w:val="clear" w:color="auto" w:fill="FFFFFF"/>
        </w:rPr>
        <w:t xml:space="preserve">. Oggi la medicina scientifica affronta la sfida di connettere la natura psico-fisica e socioculturale dell'uomo con le scienze naturali e con la tecnologia. Le </w:t>
      </w:r>
      <w:r w:rsidRPr="00AB2BBF">
        <w:rPr>
          <w:rFonts w:ascii="Rubik" w:hAnsi="Rubik" w:cs="Rubik"/>
          <w:i/>
          <w:iCs/>
          <w:spacing w:val="-4"/>
          <w:sz w:val="22"/>
          <w:szCs w:val="22"/>
          <w:shd w:val="clear" w:color="auto" w:fill="FFFFFF"/>
        </w:rPr>
        <w:t>Medical Humanities</w:t>
      </w:r>
      <w:r w:rsidRPr="00AB2BBF">
        <w:rPr>
          <w:rFonts w:ascii="Rubik" w:hAnsi="Rubik" w:cs="Rubik"/>
          <w:spacing w:val="-4"/>
          <w:sz w:val="22"/>
          <w:szCs w:val="22"/>
          <w:shd w:val="clear" w:color="auto" w:fill="FFFFFF"/>
        </w:rPr>
        <w:t xml:space="preserve"> sono in grado di stabilire una </w:t>
      </w:r>
      <w:r w:rsidRPr="00AB2BBF">
        <w:rPr>
          <w:rFonts w:ascii="Rubik" w:hAnsi="Rubik" w:cs="Rubik"/>
          <w:b/>
          <w:bCs/>
          <w:spacing w:val="-4"/>
          <w:sz w:val="22"/>
          <w:szCs w:val="22"/>
          <w:shd w:val="clear" w:color="auto" w:fill="FFFFFF"/>
        </w:rPr>
        <w:t>connessione tra medicina, scienza, scienze umane e arti</w:t>
      </w:r>
      <w:r w:rsidRPr="00AB2BBF">
        <w:rPr>
          <w:rFonts w:ascii="Rubik" w:hAnsi="Rubik" w:cs="Rubik"/>
          <w:spacing w:val="-4"/>
          <w:sz w:val="22"/>
          <w:szCs w:val="22"/>
          <w:shd w:val="clear" w:color="auto" w:fill="FFFFFF"/>
        </w:rPr>
        <w:t>. In un doppio senso, dunque, la medicina umana è “umana” per gli umani.</w:t>
      </w:r>
    </w:p>
    <w:p w14:paraId="5308E2F3" w14:textId="16F75EF2" w:rsidR="00AB2BBF" w:rsidRDefault="00AB2BBF" w:rsidP="0017493A">
      <w:pPr>
        <w:jc w:val="both"/>
        <w:rPr>
          <w:rFonts w:ascii="Rubik" w:hAnsi="Rubik" w:cs="Rubik"/>
          <w:spacing w:val="-4"/>
          <w:sz w:val="22"/>
          <w:szCs w:val="22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B2BBF" w14:paraId="57A78148" w14:textId="77777777" w:rsidTr="00AB2BBF">
        <w:tc>
          <w:tcPr>
            <w:tcW w:w="9338" w:type="dxa"/>
          </w:tcPr>
          <w:p w14:paraId="48C92DD6" w14:textId="0CE41015" w:rsidR="00AB2BBF" w:rsidRPr="001723BB" w:rsidRDefault="00AB2BBF" w:rsidP="0017493A">
            <w:pPr>
              <w:jc w:val="both"/>
              <w:rPr>
                <w:rFonts w:ascii="Rubik" w:hAnsi="Rubik" w:cs="Rubik"/>
                <w:sz w:val="20"/>
                <w:szCs w:val="20"/>
                <w:shd w:val="clear" w:color="auto" w:fill="FFFFFF"/>
              </w:rPr>
            </w:pP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>CENNI BIOGRAFICI</w:t>
            </w:r>
            <w:r w:rsidR="002A249F"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 xml:space="preserve"> E STUDI</w:t>
            </w:r>
          </w:p>
          <w:p w14:paraId="6330A90F" w14:textId="77777777" w:rsidR="00AB2BBF" w:rsidRPr="001723BB" w:rsidRDefault="00AB2BBF" w:rsidP="0017493A">
            <w:pPr>
              <w:jc w:val="both"/>
              <w:rPr>
                <w:rFonts w:ascii="Rubik" w:hAnsi="Rubik" w:cs="Rubik"/>
                <w:sz w:val="20"/>
                <w:szCs w:val="20"/>
                <w:shd w:val="clear" w:color="auto" w:fill="FFFFFF"/>
              </w:rPr>
            </w:pP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 xml:space="preserve">Chiamato a Lubecca a dirigere l’Istituto di Storia della Medicina, il prof. von Engelhardt ha sviluppato l’originario </w:t>
            </w:r>
            <w:r w:rsidRPr="001723BB">
              <w:rPr>
                <w:rFonts w:ascii="Rubik" w:hAnsi="Rubik" w:cs="Rubik"/>
                <w:b/>
                <w:bCs/>
                <w:sz w:val="20"/>
                <w:szCs w:val="20"/>
                <w:shd w:val="clear" w:color="auto" w:fill="FFFFFF"/>
              </w:rPr>
              <w:t>approccio antropologico in direzione dell’etica</w:t>
            </w: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 xml:space="preserve"> (ha curato il volume </w:t>
            </w:r>
            <w:r w:rsidRPr="001723BB">
              <w:rPr>
                <w:rStyle w:val="Enfasicorsivo"/>
                <w:rFonts w:ascii="Rubik" w:hAnsi="Rubik" w:cs="Rubik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Ethik im Alltag der Medizin. </w:t>
            </w:r>
            <w:r w:rsidRPr="001723BB">
              <w:rPr>
                <w:rStyle w:val="Enfasicorsivo"/>
                <w:rFonts w:ascii="Rubik" w:hAnsi="Rubik" w:cs="Rubik"/>
                <w:sz w:val="20"/>
                <w:szCs w:val="20"/>
                <w:bdr w:val="none" w:sz="0" w:space="0" w:color="auto" w:frame="1"/>
                <w:shd w:val="clear" w:color="auto" w:fill="FFFFFF"/>
                <w:lang w:val="de-DE"/>
              </w:rPr>
              <w:t>Spektrum der medizinischen Disziplinen</w:t>
            </w: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  <w:lang w:val="de-DE"/>
              </w:rPr>
              <w:t>, Berlin: Springer Verlag, 1989, 1997; trad. it. </w:t>
            </w:r>
            <w:r w:rsidRPr="001723BB">
              <w:rPr>
                <w:rStyle w:val="Enfasicorsivo"/>
                <w:rFonts w:ascii="Rubik" w:hAnsi="Rubik" w:cs="Rubik"/>
                <w:sz w:val="20"/>
                <w:szCs w:val="20"/>
                <w:bdr w:val="none" w:sz="0" w:space="0" w:color="auto" w:frame="1"/>
                <w:shd w:val="clear" w:color="auto" w:fill="FFFFFF"/>
                <w:lang w:val="de-DE"/>
              </w:rPr>
              <w:t xml:space="preserve">Etica e medicina. </w:t>
            </w:r>
            <w:r w:rsidRPr="001723BB">
              <w:rPr>
                <w:rStyle w:val="Enfasicorsivo"/>
                <w:rFonts w:ascii="Rubik" w:hAnsi="Rubik" w:cs="Rubik"/>
                <w:sz w:val="20"/>
                <w:szCs w:val="20"/>
                <w:bdr w:val="none" w:sz="0" w:space="0" w:color="auto" w:frame="1"/>
                <w:shd w:val="clear" w:color="auto" w:fill="FFFFFF"/>
              </w:rPr>
              <w:t>Problemi e scelte della pratica quotidiana,</w:t>
            </w: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 xml:space="preserve"> Milano: Guerini e Associati, 1994). </w:t>
            </w:r>
          </w:p>
          <w:p w14:paraId="16150296" w14:textId="77777777" w:rsidR="00AB2BBF" w:rsidRPr="001723BB" w:rsidRDefault="00AB2BBF" w:rsidP="0017493A">
            <w:pPr>
              <w:jc w:val="both"/>
              <w:rPr>
                <w:rFonts w:ascii="Rubik" w:hAnsi="Rubik" w:cs="Rubik"/>
                <w:sz w:val="20"/>
                <w:szCs w:val="20"/>
                <w:shd w:val="clear" w:color="auto" w:fill="FFFFFF"/>
              </w:rPr>
            </w:pP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 xml:space="preserve">Un altro nucleo forte della sua concezione medico-umanistica è rappresentato dal </w:t>
            </w:r>
            <w:r w:rsidRPr="001723BB">
              <w:rPr>
                <w:rFonts w:ascii="Rubik" w:hAnsi="Rubik" w:cs="Rubik"/>
                <w:b/>
                <w:bCs/>
                <w:sz w:val="20"/>
                <w:szCs w:val="20"/>
                <w:shd w:val="clear" w:color="auto" w:fill="FFFFFF"/>
              </w:rPr>
              <w:t>collegamento tra medicina e letteratura</w:t>
            </w: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 xml:space="preserve"> a cui ha dedicato un’opera di vasto respiro (</w:t>
            </w:r>
            <w:r w:rsidRPr="001723BB">
              <w:rPr>
                <w:rStyle w:val="Enfasicorsivo"/>
                <w:rFonts w:ascii="Rubik" w:hAnsi="Rubik" w:cs="Rubik"/>
                <w:sz w:val="20"/>
                <w:szCs w:val="20"/>
                <w:bdr w:val="none" w:sz="0" w:space="0" w:color="auto" w:frame="1"/>
                <w:shd w:val="clear" w:color="auto" w:fill="FFFFFF"/>
              </w:rPr>
              <w:t>Medizin in der Literatur der Neuzeit</w:t>
            </w: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 xml:space="preserve">, München: Guido Pressler Verlag, 1991). </w:t>
            </w:r>
          </w:p>
          <w:p w14:paraId="094C07FD" w14:textId="44DB3892" w:rsidR="00AB2BBF" w:rsidRPr="001723BB" w:rsidRDefault="00AB2BBF" w:rsidP="0017493A">
            <w:pPr>
              <w:jc w:val="both"/>
              <w:rPr>
                <w:rFonts w:ascii="Rubik" w:hAnsi="Rubik" w:cs="Rubik"/>
                <w:sz w:val="20"/>
                <w:szCs w:val="20"/>
                <w:shd w:val="clear" w:color="auto" w:fill="FFFFFF"/>
              </w:rPr>
            </w:pP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 xml:space="preserve">Di prossima uscita in Germania il primo volume di un’opera in quattro volumi, che contiene i risultati della sua pluriennale ricerca dedicata alla </w:t>
            </w:r>
            <w:r w:rsidRPr="001723BB">
              <w:rPr>
                <w:rFonts w:ascii="Rubik" w:hAnsi="Rubik" w:cs="Rubik"/>
                <w:b/>
                <w:bCs/>
                <w:sz w:val="20"/>
                <w:szCs w:val="20"/>
                <w:shd w:val="clear" w:color="auto" w:fill="FFFFFF"/>
              </w:rPr>
              <w:t>medicina nel Romanticismo e nell’Idealismo</w:t>
            </w: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 xml:space="preserve"> (Frommann – Holzboog, 2023).</w:t>
            </w:r>
          </w:p>
          <w:p w14:paraId="4EFEB1FD" w14:textId="1BFF0955" w:rsidR="00AB2BBF" w:rsidRPr="001723BB" w:rsidRDefault="00AB2BBF" w:rsidP="0017493A">
            <w:pPr>
              <w:jc w:val="both"/>
              <w:rPr>
                <w:rFonts w:ascii="Rubik" w:hAnsi="Rubik" w:cs="Rubik"/>
                <w:sz w:val="20"/>
                <w:szCs w:val="20"/>
                <w:shd w:val="clear" w:color="auto" w:fill="FFFFFF"/>
              </w:rPr>
            </w:pP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>Dal 2001 al 2010 è stato presidente dell’Accademia di Etica medica.</w:t>
            </w:r>
          </w:p>
          <w:p w14:paraId="60988EB4" w14:textId="291613B4" w:rsidR="00AB2BBF" w:rsidRPr="00AB2BBF" w:rsidRDefault="00AB2BBF" w:rsidP="0017493A">
            <w:pPr>
              <w:jc w:val="both"/>
              <w:rPr>
                <w:rFonts w:ascii="Rubik" w:hAnsi="Rubik" w:cs="Rubik"/>
                <w:sz w:val="22"/>
                <w:szCs w:val="22"/>
                <w:shd w:val="clear" w:color="auto" w:fill="FFFFFF"/>
              </w:rPr>
            </w:pPr>
            <w:r w:rsidRPr="001723BB">
              <w:rPr>
                <w:rFonts w:ascii="Rubik" w:hAnsi="Rubik" w:cs="Rubik"/>
                <w:sz w:val="20"/>
                <w:szCs w:val="20"/>
                <w:shd w:val="clear" w:color="auto" w:fill="FFFFFF"/>
              </w:rPr>
              <w:t>Nel 2016 ha ricevuto la Alexander von Humboldt-Medaille della Società dei Medici e degli Studiosi di Scienze naturali.</w:t>
            </w:r>
            <w:r w:rsidRPr="00AB2BBF">
              <w:rPr>
                <w:rFonts w:ascii="Rubik" w:hAnsi="Rubik" w:cs="Rubik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2B021526" w14:textId="09F2253B" w:rsidR="00AB2BBF" w:rsidRDefault="00AB2BBF" w:rsidP="0017493A">
      <w:pPr>
        <w:jc w:val="both"/>
        <w:rPr>
          <w:rFonts w:ascii="Rubik" w:hAnsi="Rubik" w:cs="Rubik"/>
          <w:spacing w:val="-4"/>
          <w:sz w:val="22"/>
          <w:szCs w:val="22"/>
          <w:shd w:val="clear" w:color="auto" w:fill="FFFFFF"/>
        </w:rPr>
      </w:pPr>
    </w:p>
    <w:sectPr w:rsidR="00AB2BBF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9A01" w14:textId="77777777" w:rsidR="00A57F62" w:rsidRDefault="00A57F62">
      <w:r>
        <w:separator/>
      </w:r>
    </w:p>
  </w:endnote>
  <w:endnote w:type="continuationSeparator" w:id="0">
    <w:p w14:paraId="50D0EE23" w14:textId="77777777" w:rsidR="00A57F62" w:rsidRDefault="00A5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CF3E" w14:textId="77777777" w:rsidR="00A57F62" w:rsidRDefault="00A57F62">
      <w:r>
        <w:separator/>
      </w:r>
    </w:p>
  </w:footnote>
  <w:footnote w:type="continuationSeparator" w:id="0">
    <w:p w14:paraId="69562FDB" w14:textId="77777777" w:rsidR="00A57F62" w:rsidRDefault="00A5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5632"/>
    <w:rsid w:val="000D6C04"/>
    <w:rsid w:val="00103B96"/>
    <w:rsid w:val="00126FAB"/>
    <w:rsid w:val="00130B07"/>
    <w:rsid w:val="00135484"/>
    <w:rsid w:val="001611B8"/>
    <w:rsid w:val="00162F49"/>
    <w:rsid w:val="001723BB"/>
    <w:rsid w:val="0017493A"/>
    <w:rsid w:val="00186E51"/>
    <w:rsid w:val="001C3D94"/>
    <w:rsid w:val="001D666A"/>
    <w:rsid w:val="002266D1"/>
    <w:rsid w:val="00245167"/>
    <w:rsid w:val="0025485F"/>
    <w:rsid w:val="002640B0"/>
    <w:rsid w:val="00271BE8"/>
    <w:rsid w:val="00284CA6"/>
    <w:rsid w:val="002A249F"/>
    <w:rsid w:val="002A7937"/>
    <w:rsid w:val="002D0697"/>
    <w:rsid w:val="002E3E77"/>
    <w:rsid w:val="002E4361"/>
    <w:rsid w:val="002E4DA9"/>
    <w:rsid w:val="00317B14"/>
    <w:rsid w:val="003243D6"/>
    <w:rsid w:val="003605F2"/>
    <w:rsid w:val="00393E25"/>
    <w:rsid w:val="003A19A4"/>
    <w:rsid w:val="00404C79"/>
    <w:rsid w:val="00412268"/>
    <w:rsid w:val="00447474"/>
    <w:rsid w:val="00491F41"/>
    <w:rsid w:val="004A5C2E"/>
    <w:rsid w:val="004C10B9"/>
    <w:rsid w:val="004C3806"/>
    <w:rsid w:val="004E7E4D"/>
    <w:rsid w:val="004F1235"/>
    <w:rsid w:val="005473FA"/>
    <w:rsid w:val="00575179"/>
    <w:rsid w:val="005762C2"/>
    <w:rsid w:val="0058734C"/>
    <w:rsid w:val="005B42D2"/>
    <w:rsid w:val="00643C3F"/>
    <w:rsid w:val="006C372E"/>
    <w:rsid w:val="006C58F4"/>
    <w:rsid w:val="006F4D9F"/>
    <w:rsid w:val="007135A3"/>
    <w:rsid w:val="007247DB"/>
    <w:rsid w:val="00737D94"/>
    <w:rsid w:val="007542A1"/>
    <w:rsid w:val="007917F4"/>
    <w:rsid w:val="007A66F7"/>
    <w:rsid w:val="007C19B3"/>
    <w:rsid w:val="007C29C7"/>
    <w:rsid w:val="007F2F89"/>
    <w:rsid w:val="007F4361"/>
    <w:rsid w:val="00820185"/>
    <w:rsid w:val="008231F1"/>
    <w:rsid w:val="00833F4A"/>
    <w:rsid w:val="0084274F"/>
    <w:rsid w:val="008540E7"/>
    <w:rsid w:val="00857C7B"/>
    <w:rsid w:val="008953A3"/>
    <w:rsid w:val="008964D8"/>
    <w:rsid w:val="008A5291"/>
    <w:rsid w:val="008C2DE6"/>
    <w:rsid w:val="00943013"/>
    <w:rsid w:val="009C2DF4"/>
    <w:rsid w:val="009D536F"/>
    <w:rsid w:val="009F5BC3"/>
    <w:rsid w:val="00A57F62"/>
    <w:rsid w:val="00A61283"/>
    <w:rsid w:val="00A95869"/>
    <w:rsid w:val="00AA1DBF"/>
    <w:rsid w:val="00AB2BBF"/>
    <w:rsid w:val="00AC4C9E"/>
    <w:rsid w:val="00B303AF"/>
    <w:rsid w:val="00B624E0"/>
    <w:rsid w:val="00BC42D5"/>
    <w:rsid w:val="00C02775"/>
    <w:rsid w:val="00C740AF"/>
    <w:rsid w:val="00D126B7"/>
    <w:rsid w:val="00D249F2"/>
    <w:rsid w:val="00D269AB"/>
    <w:rsid w:val="00D34401"/>
    <w:rsid w:val="00DA0EDF"/>
    <w:rsid w:val="00DA2017"/>
    <w:rsid w:val="00DC7B07"/>
    <w:rsid w:val="00E06571"/>
    <w:rsid w:val="00E12F07"/>
    <w:rsid w:val="00E138A5"/>
    <w:rsid w:val="00E31F8B"/>
    <w:rsid w:val="00E35BD8"/>
    <w:rsid w:val="00ED4A9B"/>
    <w:rsid w:val="00EF2C8D"/>
    <w:rsid w:val="00F050DF"/>
    <w:rsid w:val="00F140C5"/>
    <w:rsid w:val="00F2596C"/>
    <w:rsid w:val="00F35462"/>
    <w:rsid w:val="00F35800"/>
    <w:rsid w:val="00F45205"/>
    <w:rsid w:val="00F549A4"/>
    <w:rsid w:val="00F70E90"/>
    <w:rsid w:val="00F805FF"/>
    <w:rsid w:val="00FA38B4"/>
    <w:rsid w:val="00FD3EE5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cse.unibg.it/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31</cp:revision>
  <dcterms:created xsi:type="dcterms:W3CDTF">2023-01-23T08:26:00Z</dcterms:created>
  <dcterms:modified xsi:type="dcterms:W3CDTF">2023-04-21T13:21:00Z</dcterms:modified>
</cp:coreProperties>
</file>