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715AB39" w:rsidR="007C29C7" w:rsidRDefault="007D3EB3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A40E5">
        <w:rPr>
          <w:rFonts w:ascii="Rubik" w:eastAsia="Rubik" w:hAnsi="Rubik" w:cs="Rubik" w:hint="cs"/>
          <w:sz w:val="22"/>
          <w:szCs w:val="22"/>
          <w:u w:val="single"/>
        </w:rPr>
        <w:t xml:space="preserve">COMUNICATO </w:t>
      </w:r>
      <w:r w:rsidR="00A53CBF" w:rsidRPr="002A40E5">
        <w:rPr>
          <w:rFonts w:ascii="Rubik" w:eastAsia="Rubik" w:hAnsi="Rubik" w:cs="Rubik" w:hint="cs"/>
          <w:sz w:val="22"/>
          <w:szCs w:val="22"/>
          <w:u w:val="single"/>
        </w:rPr>
        <w:t>STAMPA</w:t>
      </w:r>
    </w:p>
    <w:p w14:paraId="1E072898" w14:textId="3B4E05A1" w:rsidR="008A6408" w:rsidRPr="002A40E5" w:rsidRDefault="008A6408" w:rsidP="00B5146E">
      <w:pPr>
        <w:jc w:val="center"/>
        <w:rPr>
          <w:rFonts w:ascii="Rubik" w:eastAsia="Rubik" w:hAnsi="Rubik" w:cs="Rubik"/>
          <w:sz w:val="22"/>
          <w:szCs w:val="22"/>
          <w:u w:val="single"/>
        </w:rPr>
      </w:pPr>
    </w:p>
    <w:p w14:paraId="5DD4455B" w14:textId="3375A5E0" w:rsidR="00B10FD7" w:rsidRPr="002A40E5" w:rsidRDefault="00B10FD7" w:rsidP="00B10FD7">
      <w:pPr>
        <w:rPr>
          <w:rFonts w:ascii="Rubik" w:hAnsi="Rubik" w:cs="Rubik"/>
          <w:b/>
          <w:bCs/>
          <w:shd w:val="clear" w:color="auto" w:fill="FFFFFF"/>
        </w:rPr>
      </w:pPr>
    </w:p>
    <w:p w14:paraId="045DF665" w14:textId="7EB88F3B" w:rsidR="00535127" w:rsidRPr="002A40E5" w:rsidRDefault="008A6408" w:rsidP="008A6408">
      <w:pPr>
        <w:jc w:val="center"/>
        <w:rPr>
          <w:rFonts w:ascii="Rubik" w:hAnsi="Rubik" w:cs="Rubik"/>
          <w:b/>
          <w:bCs/>
          <w:sz w:val="28"/>
          <w:szCs w:val="28"/>
          <w:shd w:val="clear" w:color="auto" w:fill="FFFFFF"/>
        </w:rPr>
      </w:pPr>
      <w:r>
        <w:rPr>
          <w:rFonts w:ascii="Rubik" w:hAnsi="Rubik" w:cs="Rubik"/>
          <w:b/>
          <w:bCs/>
          <w:sz w:val="28"/>
          <w:szCs w:val="28"/>
          <w:shd w:val="clear" w:color="auto" w:fill="FFFFFF"/>
        </w:rPr>
        <w:t xml:space="preserve">UNIBG: OPEN DAY INNOVATIVO E CATALOGO DIGITALE ALL’AVANGUARDIA </w:t>
      </w:r>
    </w:p>
    <w:p w14:paraId="2C0739F9" w14:textId="77777777" w:rsidR="006856B7" w:rsidRPr="002A40E5" w:rsidRDefault="006856B7" w:rsidP="006A2C7F">
      <w:pPr>
        <w:jc w:val="both"/>
        <w:rPr>
          <w:rFonts w:ascii="Rubik" w:hAnsi="Rubik" w:cs="Rubik"/>
        </w:rPr>
      </w:pPr>
    </w:p>
    <w:p w14:paraId="2F1500C8" w14:textId="13E944D8" w:rsidR="00DE783D" w:rsidRDefault="00F05BFE" w:rsidP="0048699B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  <w:r w:rsidRPr="002A40E5">
        <w:rPr>
          <w:rFonts w:ascii="Rubik" w:hAnsi="Rubik" w:cs="Rubik" w:hint="cs"/>
          <w:i/>
          <w:iCs/>
        </w:rPr>
        <w:t>Bergam</w:t>
      </w:r>
      <w:r w:rsidR="00AE77A5" w:rsidRPr="002A40E5">
        <w:rPr>
          <w:rFonts w:ascii="Rubik" w:hAnsi="Rubik" w:cs="Rubik" w:hint="cs"/>
          <w:i/>
          <w:iCs/>
        </w:rPr>
        <w:t>o</w:t>
      </w:r>
      <w:r w:rsidR="007D3EB3" w:rsidRPr="002A40E5">
        <w:rPr>
          <w:rFonts w:ascii="Rubik" w:hAnsi="Rubik" w:cs="Rubik" w:hint="cs"/>
          <w:i/>
          <w:iCs/>
        </w:rPr>
        <w:t>,</w:t>
      </w:r>
      <w:r w:rsidR="00314439">
        <w:rPr>
          <w:rFonts w:ascii="Rubik" w:hAnsi="Rubik" w:cs="Rubik"/>
          <w:i/>
          <w:iCs/>
        </w:rPr>
        <w:t xml:space="preserve"> </w:t>
      </w:r>
      <w:r w:rsidR="00BE1EB6">
        <w:rPr>
          <w:rFonts w:ascii="Rubik" w:hAnsi="Rubik" w:cs="Rubik"/>
          <w:i/>
          <w:iCs/>
          <w:color w:val="000000" w:themeColor="text1"/>
        </w:rPr>
        <w:t xml:space="preserve">18 </w:t>
      </w:r>
      <w:r w:rsidR="002F6C3A" w:rsidRPr="002A40E5">
        <w:rPr>
          <w:rFonts w:ascii="Rubik" w:hAnsi="Rubik" w:cs="Rubik" w:hint="cs"/>
          <w:i/>
          <w:iCs/>
          <w:color w:val="000000" w:themeColor="text1"/>
        </w:rPr>
        <w:t>dicembre</w:t>
      </w:r>
      <w:r w:rsidR="007D3EB3" w:rsidRPr="002A40E5">
        <w:rPr>
          <w:rFonts w:ascii="Rubik" w:hAnsi="Rubik" w:cs="Rubik" w:hint="cs"/>
          <w:i/>
          <w:iCs/>
          <w:color w:val="000000" w:themeColor="text1"/>
        </w:rPr>
        <w:t xml:space="preserve"> </w:t>
      </w:r>
      <w:r w:rsidR="002F6C3A" w:rsidRPr="002A40E5">
        <w:rPr>
          <w:rFonts w:ascii="Rubik" w:hAnsi="Rubik" w:cs="Rubik" w:hint="cs"/>
          <w:i/>
          <w:iCs/>
          <w:color w:val="000000" w:themeColor="text1"/>
        </w:rPr>
        <w:t>2</w:t>
      </w:r>
      <w:r w:rsidR="007D3EB3" w:rsidRPr="002A40E5">
        <w:rPr>
          <w:rFonts w:ascii="Rubik" w:hAnsi="Rubik" w:cs="Rubik" w:hint="cs"/>
          <w:i/>
          <w:iCs/>
          <w:color w:val="000000" w:themeColor="text1"/>
        </w:rPr>
        <w:t>023</w:t>
      </w:r>
      <w:r w:rsidR="007D3EB3" w:rsidRPr="002A40E5">
        <w:rPr>
          <w:rFonts w:ascii="Rubik" w:hAnsi="Rubik" w:cs="Rubik" w:hint="cs"/>
          <w:color w:val="000000" w:themeColor="text1"/>
        </w:rPr>
        <w:t xml:space="preserve"> – </w:t>
      </w:r>
      <w:r w:rsidR="0066237C" w:rsidRPr="002A40E5">
        <w:rPr>
          <w:rFonts w:ascii="Rubik" w:hAnsi="Rubik" w:cs="Rubik" w:hint="cs"/>
          <w:color w:val="000000" w:themeColor="text1"/>
          <w:shd w:val="clear" w:color="auto" w:fill="FFFFFF"/>
        </w:rPr>
        <w:t>L</w:t>
      </w:r>
      <w:r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'Università degli studi di Bergamo </w:t>
      </w:r>
      <w:r w:rsidR="00725404">
        <w:rPr>
          <w:rFonts w:ascii="Rubik" w:hAnsi="Rubik" w:cs="Rubik"/>
          <w:color w:val="000000" w:themeColor="text1"/>
          <w:shd w:val="clear" w:color="auto" w:fill="FFFFFF"/>
        </w:rPr>
        <w:t xml:space="preserve">invita i suoi futuri studenti a esplorare corsi, aule e servizi </w:t>
      </w:r>
      <w:r w:rsidR="0016235A">
        <w:rPr>
          <w:rFonts w:ascii="Rubik" w:hAnsi="Rubik" w:cs="Rubik"/>
          <w:b/>
          <w:bCs/>
          <w:color w:val="000000" w:themeColor="text1"/>
          <w:shd w:val="clear" w:color="auto" w:fill="FFFFFF"/>
        </w:rPr>
        <w:t>in presenza</w:t>
      </w:r>
      <w:r w:rsidR="0016235A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 xml:space="preserve"> </w:t>
      </w:r>
      <w:r w:rsidR="0066237C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e virtualmente</w:t>
      </w:r>
      <w:r w:rsidR="00725404">
        <w:rPr>
          <w:rFonts w:ascii="Rubik" w:hAnsi="Rubik" w:cs="Rubik"/>
          <w:b/>
          <w:bCs/>
          <w:color w:val="000000" w:themeColor="text1"/>
          <w:shd w:val="clear" w:color="auto" w:fill="FFFFFF"/>
        </w:rPr>
        <w:t>.</w:t>
      </w:r>
      <w:r w:rsidR="00DE783D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</w:p>
    <w:p w14:paraId="5E7C6C7D" w14:textId="77777777" w:rsidR="00725404" w:rsidRPr="00725404" w:rsidRDefault="00725404" w:rsidP="00725404"/>
    <w:p w14:paraId="0526ADC3" w14:textId="77777777" w:rsidR="0016235A" w:rsidRDefault="00DE783D" w:rsidP="0048699B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  <w:r>
        <w:rPr>
          <w:rFonts w:ascii="Rubik" w:hAnsi="Rubik" w:cs="Rubik"/>
          <w:b/>
          <w:bCs/>
          <w:color w:val="000000" w:themeColor="text1"/>
          <w:shd w:val="clear" w:color="auto" w:fill="FFFFFF"/>
        </w:rPr>
        <w:t>S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abato 20 gennaio 2024</w:t>
      </w:r>
      <w:r w:rsidR="00BA2A30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l’</w:t>
      </w:r>
      <w:r w:rsidR="004002B1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O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 xml:space="preserve">pen </w:t>
      </w:r>
      <w:r w:rsidR="004002B1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D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ay</w:t>
      </w:r>
      <w:r w:rsidR="00BA2A30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delle lauree triennali e magistrali a ciclo unico di UniBg si svolgerà dalle</w:t>
      </w:r>
      <w:r w:rsidR="004002B1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8.30</w:t>
      </w:r>
      <w:r w:rsidR="00BA2A30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alle </w:t>
      </w:r>
      <w:r w:rsidR="004002B1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16.00 </w:t>
      </w:r>
      <w:r w:rsidR="00BA2A30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presso il </w:t>
      </w:r>
      <w:r w:rsidR="00C730C2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c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ampus economico-giuridico</w:t>
      </w:r>
      <w:r w:rsidR="00BA2A30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di 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 xml:space="preserve">via </w:t>
      </w:r>
      <w:r w:rsidR="004002B1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d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ei Caniana, 2</w:t>
      </w:r>
      <w:r w:rsidR="00725404">
        <w:rPr>
          <w:rFonts w:ascii="Rubik" w:hAnsi="Rubik" w:cs="Rubik"/>
          <w:b/>
          <w:bCs/>
          <w:color w:val="000000" w:themeColor="text1"/>
          <w:shd w:val="clear" w:color="auto" w:fill="FFFFFF"/>
        </w:rPr>
        <w:t xml:space="preserve"> a </w:t>
      </w:r>
      <w:r w:rsidR="00BA2A30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Bergamo</w:t>
      </w:r>
      <w:r w:rsidR="00BA2A30" w:rsidRPr="002A40E5">
        <w:rPr>
          <w:rFonts w:ascii="Rubik" w:hAnsi="Rubik" w:cs="Rubik" w:hint="cs"/>
          <w:color w:val="000000" w:themeColor="text1"/>
          <w:shd w:val="clear" w:color="auto" w:fill="FFFFFF"/>
        </w:rPr>
        <w:t>.</w:t>
      </w:r>
      <w:r w:rsidR="0066237C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</w:t>
      </w:r>
    </w:p>
    <w:p w14:paraId="519AA44B" w14:textId="77777777" w:rsidR="0016235A" w:rsidRDefault="0016235A" w:rsidP="0048699B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</w:p>
    <w:p w14:paraId="438F2694" w14:textId="0542A42C" w:rsidR="00725404" w:rsidRDefault="0016235A" w:rsidP="0048699B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  <w:r>
        <w:rPr>
          <w:rFonts w:ascii="Rubik" w:hAnsi="Rubik" w:cs="Rubik"/>
          <w:color w:val="000000" w:themeColor="text1"/>
          <w:shd w:val="clear" w:color="auto" w:fill="FFFFFF"/>
        </w:rPr>
        <w:t>Sin da adesso</w:t>
      </w:r>
      <w:r w:rsidR="00725404">
        <w:rPr>
          <w:rFonts w:ascii="Rubik" w:hAnsi="Rubik" w:cs="Rubik"/>
          <w:color w:val="000000" w:themeColor="text1"/>
          <w:shd w:val="clear" w:color="auto" w:fill="FFFFFF"/>
        </w:rPr>
        <w:t xml:space="preserve"> gli interessati possono già esplorare l’ampia offerta formativa </w:t>
      </w:r>
      <w:r w:rsidR="00591480">
        <w:rPr>
          <w:rFonts w:ascii="Rubik" w:hAnsi="Rubik" w:cs="Rubik"/>
          <w:color w:val="000000" w:themeColor="text1"/>
          <w:shd w:val="clear" w:color="auto" w:fill="FFFFFF"/>
        </w:rPr>
        <w:t>nella nuova sezione del portale di ateneo (</w:t>
      </w:r>
      <w:hyperlink r:id="rId9" w:history="1">
        <w:r w:rsidR="0065285D" w:rsidRPr="00792C8D">
          <w:rPr>
            <w:rStyle w:val="Collegamentoipertestuale"/>
            <w:rFonts w:ascii="Rubik" w:hAnsi="Rubik" w:cs="Rubik"/>
            <w:shd w:val="clear" w:color="auto" w:fill="FFFFFF"/>
          </w:rPr>
          <w:t>https://www.unibg.it/studiare/corsi/offerta-formativa</w:t>
        </w:r>
      </w:hyperlink>
      <w:r w:rsidR="00591480">
        <w:rPr>
          <w:rFonts w:ascii="Rubik" w:hAnsi="Rubik" w:cs="Rubik"/>
          <w:color w:val="000000" w:themeColor="text1"/>
          <w:shd w:val="clear" w:color="auto" w:fill="FFFFFF"/>
        </w:rPr>
        <w:t xml:space="preserve">) </w:t>
      </w:r>
      <w:r w:rsidR="008A6408">
        <w:rPr>
          <w:rFonts w:ascii="Rubik" w:hAnsi="Rubik" w:cs="Rubik"/>
          <w:color w:val="000000" w:themeColor="text1"/>
          <w:shd w:val="clear" w:color="auto" w:fill="FFFFFF"/>
        </w:rPr>
        <w:t xml:space="preserve">che </w:t>
      </w:r>
      <w:r w:rsidR="00725404">
        <w:rPr>
          <w:rFonts w:ascii="Rubik" w:hAnsi="Rubik" w:cs="Rubik"/>
          <w:color w:val="000000" w:themeColor="text1"/>
          <w:shd w:val="clear" w:color="auto" w:fill="FFFFFF"/>
        </w:rPr>
        <w:t>permette</w:t>
      </w:r>
      <w:r w:rsidR="003E43DC">
        <w:rPr>
          <w:rFonts w:ascii="Rubik" w:hAnsi="Rubik" w:cs="Rubik"/>
          <w:color w:val="000000" w:themeColor="text1"/>
          <w:shd w:val="clear" w:color="auto" w:fill="FFFFFF"/>
        </w:rPr>
        <w:t xml:space="preserve"> </w:t>
      </w:r>
      <w:r w:rsidR="00725404">
        <w:rPr>
          <w:rFonts w:ascii="Rubik" w:hAnsi="Rubik" w:cs="Rubik"/>
          <w:color w:val="000000" w:themeColor="text1"/>
          <w:shd w:val="clear" w:color="auto" w:fill="FFFFFF"/>
        </w:rPr>
        <w:t>di consultare in modo rapido e intuitivo tutti i corsi disponibili, offrendo la possibilità di prepararsi all’Open Day di gennaio.</w:t>
      </w:r>
    </w:p>
    <w:p w14:paraId="42D720AB" w14:textId="77777777" w:rsidR="003E43DC" w:rsidRDefault="003E43DC" w:rsidP="0048699B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</w:p>
    <w:p w14:paraId="7308A59B" w14:textId="0044910D" w:rsidR="00591480" w:rsidRDefault="00591480" w:rsidP="00591480">
      <w:pPr>
        <w:jc w:val="both"/>
        <w:rPr>
          <w:rFonts w:ascii="Rubik" w:hAnsi="Rubik" w:cs="Rubik"/>
          <w:color w:val="000000" w:themeColor="text1"/>
        </w:rPr>
      </w:pPr>
      <w:r>
        <w:rPr>
          <w:rFonts w:ascii="Rubik" w:hAnsi="Rubik" w:cs="Rubik"/>
          <w:color w:val="000000" w:themeColor="text1"/>
        </w:rPr>
        <w:t xml:space="preserve">La </w:t>
      </w:r>
      <w:r w:rsidR="0016235A">
        <w:rPr>
          <w:rFonts w:ascii="Rubik" w:hAnsi="Rubik" w:cs="Rubik"/>
          <w:color w:val="000000" w:themeColor="text1"/>
        </w:rPr>
        <w:t xml:space="preserve">rinnovata </w:t>
      </w:r>
      <w:r>
        <w:rPr>
          <w:rFonts w:ascii="Rubik" w:hAnsi="Rubik" w:cs="Rubik"/>
          <w:color w:val="000000" w:themeColor="text1"/>
        </w:rPr>
        <w:t>sezione</w:t>
      </w:r>
      <w:r w:rsidR="0016235A">
        <w:rPr>
          <w:rFonts w:ascii="Rubik" w:hAnsi="Rubik" w:cs="Rubik"/>
          <w:color w:val="000000" w:themeColor="text1"/>
        </w:rPr>
        <w:t xml:space="preserve"> </w:t>
      </w:r>
      <w:r>
        <w:rPr>
          <w:rFonts w:ascii="Rubik" w:hAnsi="Rubik" w:cs="Rubik"/>
          <w:color w:val="000000" w:themeColor="text1"/>
        </w:rPr>
        <w:t xml:space="preserve">del portale sull’offerta formativa fa parte di un più ampio processo di </w:t>
      </w:r>
      <w:r w:rsidRPr="0065285D">
        <w:rPr>
          <w:rFonts w:ascii="Rubik" w:hAnsi="Rubik" w:cs="Rubik"/>
          <w:b/>
          <w:bCs/>
          <w:color w:val="000000" w:themeColor="text1"/>
        </w:rPr>
        <w:t>innovazione digitale</w:t>
      </w:r>
      <w:r>
        <w:rPr>
          <w:rFonts w:ascii="Rubik" w:hAnsi="Rubik" w:cs="Rubik"/>
          <w:color w:val="000000" w:themeColor="text1"/>
        </w:rPr>
        <w:t xml:space="preserve">, che ha previsto l’attivazione di nuovi strumenti che permettono di esplorare i corsi offerti dall’Ateneo e di mappare le competenze dei docenti e dei ricercatori di UniBg, offrendo una </w:t>
      </w:r>
      <w:r w:rsidRPr="0065285D">
        <w:rPr>
          <w:rFonts w:ascii="Rubik" w:hAnsi="Rubik" w:cs="Rubik"/>
          <w:b/>
          <w:bCs/>
          <w:color w:val="000000" w:themeColor="text1"/>
        </w:rPr>
        <w:t xml:space="preserve">panoramica completa e </w:t>
      </w:r>
      <w:r w:rsidR="0016235A">
        <w:rPr>
          <w:rFonts w:ascii="Rubik" w:hAnsi="Rubik" w:cs="Rubik"/>
          <w:b/>
          <w:bCs/>
          <w:color w:val="000000" w:themeColor="text1"/>
        </w:rPr>
        <w:t xml:space="preserve">continuamente </w:t>
      </w:r>
      <w:r w:rsidRPr="0065285D">
        <w:rPr>
          <w:rFonts w:ascii="Rubik" w:hAnsi="Rubik" w:cs="Rubik"/>
          <w:b/>
          <w:bCs/>
          <w:color w:val="000000" w:themeColor="text1"/>
        </w:rPr>
        <w:t>aggiornata della vita accademica</w:t>
      </w:r>
      <w:r>
        <w:rPr>
          <w:rFonts w:ascii="Rubik" w:hAnsi="Rubik" w:cs="Rubik"/>
          <w:color w:val="000000" w:themeColor="text1"/>
        </w:rPr>
        <w:t>.</w:t>
      </w:r>
    </w:p>
    <w:p w14:paraId="70198881" w14:textId="77777777" w:rsidR="003E43DC" w:rsidRDefault="003E43DC" w:rsidP="003E43DC">
      <w:pPr>
        <w:jc w:val="both"/>
        <w:rPr>
          <w:rFonts w:ascii="Rubik" w:hAnsi="Rubik" w:cs="Rubik"/>
          <w:color w:val="000000" w:themeColor="text1"/>
        </w:rPr>
      </w:pPr>
    </w:p>
    <w:p w14:paraId="2352F83F" w14:textId="332B9430" w:rsidR="008A6408" w:rsidRDefault="003E43DC" w:rsidP="00C730C2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  <w:r>
        <w:rPr>
          <w:rFonts w:ascii="Rubik" w:hAnsi="Rubik" w:cs="Rubik"/>
          <w:color w:val="000000" w:themeColor="text1"/>
        </w:rPr>
        <w:t xml:space="preserve">Informazioni che </w:t>
      </w:r>
      <w:r w:rsidR="007E7AE2">
        <w:rPr>
          <w:rFonts w:ascii="Rubik" w:hAnsi="Rubik" w:cs="Rubik"/>
          <w:color w:val="000000" w:themeColor="text1"/>
        </w:rPr>
        <w:t xml:space="preserve">saranno poi approfondite </w:t>
      </w:r>
      <w:r>
        <w:rPr>
          <w:rFonts w:ascii="Rubik" w:hAnsi="Rubik" w:cs="Rubik"/>
          <w:color w:val="000000" w:themeColor="text1"/>
          <w:shd w:val="clear" w:color="auto" w:fill="FFFFFF"/>
        </w:rPr>
        <w:t>d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urante </w:t>
      </w:r>
      <w:r w:rsidR="00C730C2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la giornata </w:t>
      </w:r>
      <w:r w:rsidR="0016235A">
        <w:rPr>
          <w:rFonts w:ascii="Rubik" w:hAnsi="Rubik" w:cs="Rubik"/>
          <w:color w:val="000000" w:themeColor="text1"/>
          <w:shd w:val="clear" w:color="auto" w:fill="FFFFFF"/>
        </w:rPr>
        <w:t xml:space="preserve">a </w:t>
      </w:r>
      <w:r w:rsidR="00C730C2" w:rsidRPr="002A40E5">
        <w:rPr>
          <w:rFonts w:ascii="Rubik" w:hAnsi="Rubik" w:cs="Rubik" w:hint="cs"/>
          <w:color w:val="000000" w:themeColor="text1"/>
          <w:shd w:val="clear" w:color="auto" w:fill="FFFFFF"/>
        </w:rPr>
        <w:t>“porte aperte”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di orientamento</w:t>
      </w:r>
      <w:r>
        <w:rPr>
          <w:rFonts w:ascii="Rubik" w:hAnsi="Rubik" w:cs="Rubik"/>
          <w:color w:val="000000" w:themeColor="text1"/>
          <w:shd w:val="clear" w:color="auto" w:fill="FFFFFF"/>
        </w:rPr>
        <w:t>,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</w:t>
      </w:r>
      <w:r w:rsidR="0016235A">
        <w:rPr>
          <w:rFonts w:ascii="Rubik" w:hAnsi="Rubik" w:cs="Rubik"/>
          <w:color w:val="000000" w:themeColor="text1"/>
          <w:shd w:val="clear" w:color="auto" w:fill="FFFFFF"/>
        </w:rPr>
        <w:t xml:space="preserve">con la possibilità di </w:t>
      </w:r>
      <w:r w:rsidR="00F05BFE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incontra</w:t>
      </w:r>
      <w:r w:rsidR="0016235A">
        <w:rPr>
          <w:rFonts w:ascii="Rubik" w:hAnsi="Rubik" w:cs="Rubik"/>
          <w:b/>
          <w:bCs/>
          <w:color w:val="000000" w:themeColor="text1"/>
          <w:shd w:val="clear" w:color="auto" w:fill="FFFFFF"/>
        </w:rPr>
        <w:t>re</w:t>
      </w:r>
      <w:r w:rsidR="00F05BFE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 xml:space="preserve"> docenti e studenti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>, visita</w:t>
      </w:r>
      <w:r w:rsidR="0016235A">
        <w:rPr>
          <w:rFonts w:ascii="Rubik" w:hAnsi="Rubik" w:cs="Rubik"/>
          <w:color w:val="000000" w:themeColor="text1"/>
          <w:shd w:val="clear" w:color="auto" w:fill="FFFFFF"/>
        </w:rPr>
        <w:t>re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il </w:t>
      </w:r>
      <w:r w:rsidR="00F05BFE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campus universitario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>, assiste</w:t>
      </w:r>
      <w:r w:rsidR="0016235A">
        <w:rPr>
          <w:rFonts w:ascii="Rubik" w:hAnsi="Rubik" w:cs="Rubik"/>
          <w:color w:val="000000" w:themeColor="text1"/>
          <w:shd w:val="clear" w:color="auto" w:fill="FFFFFF"/>
        </w:rPr>
        <w:t>re</w:t>
      </w:r>
      <w:r w:rsidR="00F05BFE" w:rsidRPr="002A40E5">
        <w:rPr>
          <w:rFonts w:ascii="Rubik" w:hAnsi="Rubik" w:cs="Rubik" w:hint="cs"/>
          <w:color w:val="000000" w:themeColor="text1"/>
          <w:shd w:val="clear" w:color="auto" w:fill="FFFFFF"/>
        </w:rPr>
        <w:t xml:space="preserve"> alle </w:t>
      </w:r>
      <w:r w:rsidR="00F05BFE" w:rsidRPr="002A40E5">
        <w:rPr>
          <w:rFonts w:ascii="Rubik" w:hAnsi="Rubik" w:cs="Rubik" w:hint="cs"/>
          <w:b/>
          <w:bCs/>
          <w:color w:val="000000" w:themeColor="text1"/>
          <w:shd w:val="clear" w:color="auto" w:fill="FFFFFF"/>
        </w:rPr>
        <w:t>presentazioni di ciascun corso di laurea</w:t>
      </w:r>
      <w:r>
        <w:rPr>
          <w:rFonts w:ascii="Rubik" w:hAnsi="Rubik" w:cs="Rubik"/>
          <w:color w:val="000000" w:themeColor="text1"/>
          <w:shd w:val="clear" w:color="auto" w:fill="FFFFFF"/>
        </w:rPr>
        <w:t xml:space="preserve">. </w:t>
      </w:r>
    </w:p>
    <w:p w14:paraId="43D3E9C3" w14:textId="77777777" w:rsidR="008A6408" w:rsidRDefault="008A6408" w:rsidP="00C730C2">
      <w:pPr>
        <w:jc w:val="both"/>
        <w:rPr>
          <w:rFonts w:ascii="Rubik" w:hAnsi="Rubik" w:cs="Rubik"/>
          <w:color w:val="000000" w:themeColor="text1"/>
          <w:shd w:val="clear" w:color="auto" w:fill="FFFFFF"/>
        </w:rPr>
      </w:pPr>
    </w:p>
    <w:p w14:paraId="6759B649" w14:textId="710A506F" w:rsidR="003E43DC" w:rsidRPr="002A40E5" w:rsidRDefault="00C730C2" w:rsidP="00C730C2">
      <w:pPr>
        <w:jc w:val="both"/>
        <w:rPr>
          <w:rFonts w:ascii="Rubik" w:hAnsi="Rubik" w:cs="Rubik"/>
          <w:color w:val="000000" w:themeColor="text1"/>
        </w:rPr>
      </w:pPr>
      <w:r w:rsidRPr="002A40E5">
        <w:rPr>
          <w:rFonts w:ascii="Rubik" w:hAnsi="Rubik" w:cs="Rubik" w:hint="cs"/>
          <w:color w:val="000000" w:themeColor="text1"/>
        </w:rPr>
        <w:t xml:space="preserve">Per partecipare </w:t>
      </w:r>
      <w:r w:rsidR="008A6408">
        <w:rPr>
          <w:rFonts w:ascii="Rubik" w:hAnsi="Rubik" w:cs="Rubik"/>
          <w:color w:val="000000" w:themeColor="text1"/>
        </w:rPr>
        <w:t xml:space="preserve">all’open day </w:t>
      </w:r>
      <w:r w:rsidRPr="002A40E5">
        <w:rPr>
          <w:rFonts w:ascii="Rubik" w:hAnsi="Rubik" w:cs="Rubik" w:hint="cs"/>
          <w:color w:val="000000" w:themeColor="text1"/>
        </w:rPr>
        <w:t xml:space="preserve">è </w:t>
      </w:r>
      <w:r w:rsidRPr="002A40E5">
        <w:rPr>
          <w:rFonts w:ascii="Rubik" w:hAnsi="Rubik" w:cs="Rubik" w:hint="cs"/>
          <w:b/>
          <w:bCs/>
          <w:color w:val="000000" w:themeColor="text1"/>
        </w:rPr>
        <w:t>necessaria l’iscrizione</w:t>
      </w:r>
      <w:r w:rsidRPr="002A40E5">
        <w:rPr>
          <w:rFonts w:ascii="Rubik" w:hAnsi="Rubik" w:cs="Rubik" w:hint="cs"/>
          <w:color w:val="000000" w:themeColor="text1"/>
        </w:rPr>
        <w:t xml:space="preserve">, entro le ore 12.00 del </w:t>
      </w:r>
      <w:r w:rsidRPr="002A40E5">
        <w:rPr>
          <w:rStyle w:val="Enfasigrassetto"/>
          <w:rFonts w:ascii="Rubik" w:hAnsi="Rubik" w:cs="Rubik" w:hint="cs"/>
          <w:b w:val="0"/>
          <w:bCs w:val="0"/>
          <w:color w:val="000000" w:themeColor="text1"/>
        </w:rPr>
        <w:t xml:space="preserve">18 gennaio 2024, </w:t>
      </w:r>
      <w:r w:rsidRPr="002A40E5">
        <w:rPr>
          <w:rFonts w:ascii="Rubik" w:hAnsi="Rubik" w:cs="Rubik" w:hint="cs"/>
          <w:color w:val="000000" w:themeColor="text1"/>
        </w:rPr>
        <w:t xml:space="preserve">compilando l’apposito </w:t>
      </w:r>
      <w:r w:rsidRPr="002A40E5">
        <w:rPr>
          <w:rFonts w:ascii="Rubik" w:hAnsi="Rubik" w:cs="Rubik" w:hint="cs"/>
          <w:b/>
          <w:bCs/>
          <w:color w:val="000000" w:themeColor="text1"/>
        </w:rPr>
        <w:t>modulo online</w:t>
      </w:r>
      <w:r w:rsidRPr="002A40E5">
        <w:rPr>
          <w:rFonts w:ascii="Rubik" w:hAnsi="Rubik" w:cs="Rubik" w:hint="cs"/>
          <w:color w:val="000000" w:themeColor="text1"/>
        </w:rPr>
        <w:t xml:space="preserve"> disponibile al link </w:t>
      </w:r>
      <w:hyperlink r:id="rId10" w:history="1">
        <w:r w:rsidR="00155B3A" w:rsidRPr="00792C8D">
          <w:rPr>
            <w:rStyle w:val="Collegamentoipertestuale"/>
            <w:rFonts w:ascii="Rubik" w:hAnsi="Rubik" w:cs="Rubik"/>
          </w:rPr>
          <w:t>https://www.unibg.it/studiare/ti-aiutiamo/servizio-orientamento/open-day/open-day-2024</w:t>
        </w:r>
      </w:hyperlink>
      <w:r w:rsidR="00155B3A">
        <w:rPr>
          <w:rFonts w:ascii="Rubik" w:hAnsi="Rubik" w:cs="Rubik"/>
          <w:color w:val="000000" w:themeColor="text1"/>
        </w:rPr>
        <w:t xml:space="preserve"> </w:t>
      </w:r>
    </w:p>
    <w:sectPr w:rsidR="003E43DC" w:rsidRPr="002A40E5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244D" w14:textId="77777777" w:rsidR="00752B02" w:rsidRDefault="00752B02">
      <w:r>
        <w:separator/>
      </w:r>
    </w:p>
  </w:endnote>
  <w:endnote w:type="continuationSeparator" w:id="0">
    <w:p w14:paraId="1007D9CE" w14:textId="77777777" w:rsidR="00752B02" w:rsidRDefault="0075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A3BAA" w14:textId="77777777" w:rsidR="00752B02" w:rsidRDefault="00752B02">
      <w:r>
        <w:separator/>
      </w:r>
    </w:p>
  </w:footnote>
  <w:footnote w:type="continuationSeparator" w:id="0">
    <w:p w14:paraId="3C818BF2" w14:textId="77777777" w:rsidR="00752B02" w:rsidRDefault="00752B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52B02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752B0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752B02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901"/>
    <w:multiLevelType w:val="multilevel"/>
    <w:tmpl w:val="3E80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8202E6"/>
    <w:multiLevelType w:val="multilevel"/>
    <w:tmpl w:val="C696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974C93"/>
    <w:multiLevelType w:val="multilevel"/>
    <w:tmpl w:val="E384C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A01769"/>
    <w:multiLevelType w:val="multilevel"/>
    <w:tmpl w:val="BA58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1D2A63"/>
    <w:multiLevelType w:val="multilevel"/>
    <w:tmpl w:val="AFBC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6608B5"/>
    <w:multiLevelType w:val="multilevel"/>
    <w:tmpl w:val="7390C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D264F"/>
    <w:multiLevelType w:val="multilevel"/>
    <w:tmpl w:val="D13A2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6B3688"/>
    <w:multiLevelType w:val="multilevel"/>
    <w:tmpl w:val="71541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7A5763"/>
    <w:multiLevelType w:val="multilevel"/>
    <w:tmpl w:val="70ACD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4594A69"/>
    <w:multiLevelType w:val="multilevel"/>
    <w:tmpl w:val="A004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F86174"/>
    <w:multiLevelType w:val="multilevel"/>
    <w:tmpl w:val="F17E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F57785"/>
    <w:multiLevelType w:val="multilevel"/>
    <w:tmpl w:val="D6806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6230E9"/>
    <w:multiLevelType w:val="multilevel"/>
    <w:tmpl w:val="38D81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B93655"/>
    <w:multiLevelType w:val="multilevel"/>
    <w:tmpl w:val="19787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567AB1"/>
    <w:multiLevelType w:val="multilevel"/>
    <w:tmpl w:val="60C83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E9D34B6"/>
    <w:multiLevelType w:val="multilevel"/>
    <w:tmpl w:val="C13EE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EA603AD"/>
    <w:multiLevelType w:val="multilevel"/>
    <w:tmpl w:val="7992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3F10365"/>
    <w:multiLevelType w:val="multilevel"/>
    <w:tmpl w:val="F182B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310203"/>
    <w:multiLevelType w:val="multilevel"/>
    <w:tmpl w:val="B7F6F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75A709C"/>
    <w:multiLevelType w:val="multilevel"/>
    <w:tmpl w:val="D9FAE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1CE6AD1"/>
    <w:multiLevelType w:val="multilevel"/>
    <w:tmpl w:val="5A422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0926059"/>
    <w:multiLevelType w:val="multilevel"/>
    <w:tmpl w:val="0C40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01B34"/>
    <w:multiLevelType w:val="multilevel"/>
    <w:tmpl w:val="B85E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31C411F"/>
    <w:multiLevelType w:val="multilevel"/>
    <w:tmpl w:val="FC7CD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3A12BD7"/>
    <w:multiLevelType w:val="multilevel"/>
    <w:tmpl w:val="0C9A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4AC3B12"/>
    <w:multiLevelType w:val="multilevel"/>
    <w:tmpl w:val="CCBA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51E424D"/>
    <w:multiLevelType w:val="multilevel"/>
    <w:tmpl w:val="8CDC4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95462AF"/>
    <w:multiLevelType w:val="multilevel"/>
    <w:tmpl w:val="48929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B67774C"/>
    <w:multiLevelType w:val="multilevel"/>
    <w:tmpl w:val="F6F6E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D004B08"/>
    <w:multiLevelType w:val="multilevel"/>
    <w:tmpl w:val="4D9A6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E9D1CA2"/>
    <w:multiLevelType w:val="multilevel"/>
    <w:tmpl w:val="41F2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F065992"/>
    <w:multiLevelType w:val="multilevel"/>
    <w:tmpl w:val="010ED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F077AD5"/>
    <w:multiLevelType w:val="multilevel"/>
    <w:tmpl w:val="35C29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76A3D12"/>
    <w:multiLevelType w:val="multilevel"/>
    <w:tmpl w:val="3C804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847573B"/>
    <w:multiLevelType w:val="multilevel"/>
    <w:tmpl w:val="6F28D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A0F3FFF"/>
    <w:multiLevelType w:val="multilevel"/>
    <w:tmpl w:val="B41C2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DB52A47"/>
    <w:multiLevelType w:val="multilevel"/>
    <w:tmpl w:val="4164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5E98390E"/>
    <w:multiLevelType w:val="multilevel"/>
    <w:tmpl w:val="3A320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32F5F62"/>
    <w:multiLevelType w:val="multilevel"/>
    <w:tmpl w:val="17C0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8B10BEC"/>
    <w:multiLevelType w:val="multilevel"/>
    <w:tmpl w:val="24041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C640C35"/>
    <w:multiLevelType w:val="multilevel"/>
    <w:tmpl w:val="FCD05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6FDB0375"/>
    <w:multiLevelType w:val="multilevel"/>
    <w:tmpl w:val="8B62B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0E843CF"/>
    <w:multiLevelType w:val="multilevel"/>
    <w:tmpl w:val="41421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A75602"/>
    <w:multiLevelType w:val="multilevel"/>
    <w:tmpl w:val="C172D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C02AD4"/>
    <w:multiLevelType w:val="multilevel"/>
    <w:tmpl w:val="9E06D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DA03FA0"/>
    <w:multiLevelType w:val="multilevel"/>
    <w:tmpl w:val="4364A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7F913837"/>
    <w:multiLevelType w:val="multilevel"/>
    <w:tmpl w:val="9856B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20"/>
  </w:num>
  <w:num w:numId="2" w16cid:durableId="885988683">
    <w:abstractNumId w:val="14"/>
  </w:num>
  <w:num w:numId="3" w16cid:durableId="2053111852">
    <w:abstractNumId w:val="22"/>
  </w:num>
  <w:num w:numId="4" w16cid:durableId="435487104">
    <w:abstractNumId w:val="2"/>
  </w:num>
  <w:num w:numId="5" w16cid:durableId="1902523842">
    <w:abstractNumId w:val="28"/>
  </w:num>
  <w:num w:numId="6" w16cid:durableId="2127461005">
    <w:abstractNumId w:val="25"/>
  </w:num>
  <w:num w:numId="7" w16cid:durableId="821967520">
    <w:abstractNumId w:val="27"/>
  </w:num>
  <w:num w:numId="8" w16cid:durableId="690448843">
    <w:abstractNumId w:val="8"/>
  </w:num>
  <w:num w:numId="9" w16cid:durableId="225578520">
    <w:abstractNumId w:val="42"/>
  </w:num>
  <w:num w:numId="10" w16cid:durableId="64492738">
    <w:abstractNumId w:val="54"/>
  </w:num>
  <w:num w:numId="11" w16cid:durableId="1224174061">
    <w:abstractNumId w:val="37"/>
  </w:num>
  <w:num w:numId="12" w16cid:durableId="1468821253">
    <w:abstractNumId w:val="46"/>
  </w:num>
  <w:num w:numId="13" w16cid:durableId="1467427477">
    <w:abstractNumId w:val="47"/>
  </w:num>
  <w:num w:numId="14" w16cid:durableId="984822551">
    <w:abstractNumId w:val="58"/>
  </w:num>
  <w:num w:numId="15" w16cid:durableId="207180075">
    <w:abstractNumId w:val="21"/>
  </w:num>
  <w:num w:numId="16" w16cid:durableId="1306278232">
    <w:abstractNumId w:val="11"/>
  </w:num>
  <w:num w:numId="17" w16cid:durableId="1019696772">
    <w:abstractNumId w:val="9"/>
  </w:num>
  <w:num w:numId="18" w16cid:durableId="1925871368">
    <w:abstractNumId w:val="39"/>
  </w:num>
  <w:num w:numId="19" w16cid:durableId="532765538">
    <w:abstractNumId w:val="32"/>
  </w:num>
  <w:num w:numId="20" w16cid:durableId="392629682">
    <w:abstractNumId w:val="0"/>
  </w:num>
  <w:num w:numId="21" w16cid:durableId="612639434">
    <w:abstractNumId w:val="7"/>
  </w:num>
  <w:num w:numId="22" w16cid:durableId="80684151">
    <w:abstractNumId w:val="50"/>
  </w:num>
  <w:num w:numId="23" w16cid:durableId="2084797212">
    <w:abstractNumId w:val="17"/>
  </w:num>
  <w:num w:numId="24" w16cid:durableId="821700231">
    <w:abstractNumId w:val="23"/>
  </w:num>
  <w:num w:numId="25" w16cid:durableId="649989876">
    <w:abstractNumId w:val="30"/>
  </w:num>
  <w:num w:numId="26" w16cid:durableId="642582127">
    <w:abstractNumId w:val="51"/>
  </w:num>
  <w:num w:numId="27" w16cid:durableId="932973406">
    <w:abstractNumId w:val="45"/>
  </w:num>
  <w:num w:numId="28" w16cid:durableId="1404445393">
    <w:abstractNumId w:val="41"/>
  </w:num>
  <w:num w:numId="29" w16cid:durableId="1389959001">
    <w:abstractNumId w:val="44"/>
  </w:num>
  <w:num w:numId="30" w16cid:durableId="1363359140">
    <w:abstractNumId w:val="49"/>
  </w:num>
  <w:num w:numId="31" w16cid:durableId="298002727">
    <w:abstractNumId w:val="16"/>
  </w:num>
  <w:num w:numId="32" w16cid:durableId="873273018">
    <w:abstractNumId w:val="3"/>
  </w:num>
  <w:num w:numId="33" w16cid:durableId="600798005">
    <w:abstractNumId w:val="5"/>
  </w:num>
  <w:num w:numId="34" w16cid:durableId="1407456372">
    <w:abstractNumId w:val="6"/>
  </w:num>
  <w:num w:numId="35" w16cid:durableId="2133474106">
    <w:abstractNumId w:val="18"/>
  </w:num>
  <w:num w:numId="36" w16cid:durableId="2028214221">
    <w:abstractNumId w:val="40"/>
  </w:num>
  <w:num w:numId="37" w16cid:durableId="981351294">
    <w:abstractNumId w:val="38"/>
  </w:num>
  <w:num w:numId="38" w16cid:durableId="1256204121">
    <w:abstractNumId w:val="12"/>
  </w:num>
  <w:num w:numId="39" w16cid:durableId="350641747">
    <w:abstractNumId w:val="57"/>
  </w:num>
  <w:num w:numId="40" w16cid:durableId="357857610">
    <w:abstractNumId w:val="43"/>
  </w:num>
  <w:num w:numId="41" w16cid:durableId="1780954990">
    <w:abstractNumId w:val="53"/>
  </w:num>
  <w:num w:numId="42" w16cid:durableId="1845893383">
    <w:abstractNumId w:val="26"/>
  </w:num>
  <w:num w:numId="43" w16cid:durableId="715853364">
    <w:abstractNumId w:val="48"/>
  </w:num>
  <w:num w:numId="44" w16cid:durableId="908343123">
    <w:abstractNumId w:val="10"/>
  </w:num>
  <w:num w:numId="45" w16cid:durableId="151529434">
    <w:abstractNumId w:val="13"/>
  </w:num>
  <w:num w:numId="46" w16cid:durableId="490875499">
    <w:abstractNumId w:val="1"/>
  </w:num>
  <w:num w:numId="47" w16cid:durableId="1876967878">
    <w:abstractNumId w:val="56"/>
  </w:num>
  <w:num w:numId="48" w16cid:durableId="1072234810">
    <w:abstractNumId w:val="4"/>
  </w:num>
  <w:num w:numId="49" w16cid:durableId="1812018052">
    <w:abstractNumId w:val="36"/>
  </w:num>
  <w:num w:numId="50" w16cid:durableId="2085368178">
    <w:abstractNumId w:val="15"/>
  </w:num>
  <w:num w:numId="51" w16cid:durableId="1576279433">
    <w:abstractNumId w:val="24"/>
  </w:num>
  <w:num w:numId="52" w16cid:durableId="875627488">
    <w:abstractNumId w:val="55"/>
  </w:num>
  <w:num w:numId="53" w16cid:durableId="1683821233">
    <w:abstractNumId w:val="35"/>
  </w:num>
  <w:num w:numId="54" w16cid:durableId="1925798423">
    <w:abstractNumId w:val="29"/>
  </w:num>
  <w:num w:numId="55" w16cid:durableId="297034763">
    <w:abstractNumId w:val="52"/>
  </w:num>
  <w:num w:numId="56" w16cid:durableId="660894711">
    <w:abstractNumId w:val="33"/>
  </w:num>
  <w:num w:numId="57" w16cid:durableId="1193306821">
    <w:abstractNumId w:val="19"/>
  </w:num>
  <w:num w:numId="58" w16cid:durableId="1206482272">
    <w:abstractNumId w:val="31"/>
  </w:num>
  <w:num w:numId="59" w16cid:durableId="163525709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1251C"/>
    <w:rsid w:val="000204C6"/>
    <w:rsid w:val="00023F1D"/>
    <w:rsid w:val="000247CC"/>
    <w:rsid w:val="00030408"/>
    <w:rsid w:val="000434F5"/>
    <w:rsid w:val="00051D97"/>
    <w:rsid w:val="00060D85"/>
    <w:rsid w:val="000764AD"/>
    <w:rsid w:val="00083372"/>
    <w:rsid w:val="00093335"/>
    <w:rsid w:val="00094222"/>
    <w:rsid w:val="00095A27"/>
    <w:rsid w:val="00096DDE"/>
    <w:rsid w:val="00097EF6"/>
    <w:rsid w:val="000A5632"/>
    <w:rsid w:val="000C2271"/>
    <w:rsid w:val="000C5BCB"/>
    <w:rsid w:val="000D6C04"/>
    <w:rsid w:val="000F7EF9"/>
    <w:rsid w:val="00103B96"/>
    <w:rsid w:val="00106B5A"/>
    <w:rsid w:val="001157F4"/>
    <w:rsid w:val="0012176D"/>
    <w:rsid w:val="001268C1"/>
    <w:rsid w:val="00126FAB"/>
    <w:rsid w:val="00130B07"/>
    <w:rsid w:val="00135484"/>
    <w:rsid w:val="00147F52"/>
    <w:rsid w:val="00155B3A"/>
    <w:rsid w:val="0015703C"/>
    <w:rsid w:val="001611B8"/>
    <w:rsid w:val="0016235A"/>
    <w:rsid w:val="00162F49"/>
    <w:rsid w:val="001723BB"/>
    <w:rsid w:val="0017493A"/>
    <w:rsid w:val="00174CD5"/>
    <w:rsid w:val="001848F2"/>
    <w:rsid w:val="00186E51"/>
    <w:rsid w:val="00196B8E"/>
    <w:rsid w:val="001A044D"/>
    <w:rsid w:val="001A0D22"/>
    <w:rsid w:val="001B116B"/>
    <w:rsid w:val="001B642C"/>
    <w:rsid w:val="001C3D94"/>
    <w:rsid w:val="001C76DC"/>
    <w:rsid w:val="001D3FD1"/>
    <w:rsid w:val="001D4A5F"/>
    <w:rsid w:val="001D666A"/>
    <w:rsid w:val="001E0D42"/>
    <w:rsid w:val="001F0B1B"/>
    <w:rsid w:val="001F3378"/>
    <w:rsid w:val="00210DCD"/>
    <w:rsid w:val="002125B1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A249F"/>
    <w:rsid w:val="002A40E5"/>
    <w:rsid w:val="002A46E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2F6C3A"/>
    <w:rsid w:val="003039D8"/>
    <w:rsid w:val="00307BD3"/>
    <w:rsid w:val="00313632"/>
    <w:rsid w:val="00313CD7"/>
    <w:rsid w:val="00314439"/>
    <w:rsid w:val="00317B14"/>
    <w:rsid w:val="003220EE"/>
    <w:rsid w:val="003243D6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93E25"/>
    <w:rsid w:val="00393F55"/>
    <w:rsid w:val="0039694D"/>
    <w:rsid w:val="003A19A4"/>
    <w:rsid w:val="003C7438"/>
    <w:rsid w:val="003D216F"/>
    <w:rsid w:val="003E43DC"/>
    <w:rsid w:val="003E6EA7"/>
    <w:rsid w:val="004002B1"/>
    <w:rsid w:val="00400D81"/>
    <w:rsid w:val="00402BF5"/>
    <w:rsid w:val="00403C76"/>
    <w:rsid w:val="00404C79"/>
    <w:rsid w:val="0040642A"/>
    <w:rsid w:val="00410020"/>
    <w:rsid w:val="00412268"/>
    <w:rsid w:val="00422687"/>
    <w:rsid w:val="00426EDD"/>
    <w:rsid w:val="004401C5"/>
    <w:rsid w:val="00445FD8"/>
    <w:rsid w:val="00447474"/>
    <w:rsid w:val="004561C5"/>
    <w:rsid w:val="00472A78"/>
    <w:rsid w:val="00485B64"/>
    <w:rsid w:val="0048699B"/>
    <w:rsid w:val="00491F41"/>
    <w:rsid w:val="0049753B"/>
    <w:rsid w:val="004A5C2E"/>
    <w:rsid w:val="004B5474"/>
    <w:rsid w:val="004C0DF8"/>
    <w:rsid w:val="004C10B9"/>
    <w:rsid w:val="004C3806"/>
    <w:rsid w:val="004E404C"/>
    <w:rsid w:val="004E7E4D"/>
    <w:rsid w:val="004F1235"/>
    <w:rsid w:val="004F49EB"/>
    <w:rsid w:val="004F79E0"/>
    <w:rsid w:val="00502A1C"/>
    <w:rsid w:val="005124C1"/>
    <w:rsid w:val="00524C7A"/>
    <w:rsid w:val="00527947"/>
    <w:rsid w:val="00531A57"/>
    <w:rsid w:val="00532464"/>
    <w:rsid w:val="0053321B"/>
    <w:rsid w:val="00535127"/>
    <w:rsid w:val="00536B8C"/>
    <w:rsid w:val="005473FA"/>
    <w:rsid w:val="00552DA7"/>
    <w:rsid w:val="00573B1B"/>
    <w:rsid w:val="00575179"/>
    <w:rsid w:val="005762C2"/>
    <w:rsid w:val="005819DD"/>
    <w:rsid w:val="0058734C"/>
    <w:rsid w:val="0059131D"/>
    <w:rsid w:val="00591480"/>
    <w:rsid w:val="005B0793"/>
    <w:rsid w:val="005B2B98"/>
    <w:rsid w:val="005B3299"/>
    <w:rsid w:val="005B42D2"/>
    <w:rsid w:val="005C1AEE"/>
    <w:rsid w:val="005C33D2"/>
    <w:rsid w:val="005F2684"/>
    <w:rsid w:val="005F7A7F"/>
    <w:rsid w:val="006042B7"/>
    <w:rsid w:val="00612C7F"/>
    <w:rsid w:val="00620AB1"/>
    <w:rsid w:val="00620CAD"/>
    <w:rsid w:val="00621B9A"/>
    <w:rsid w:val="006257E0"/>
    <w:rsid w:val="0063287C"/>
    <w:rsid w:val="00637225"/>
    <w:rsid w:val="00643C3F"/>
    <w:rsid w:val="00644AFB"/>
    <w:rsid w:val="006510ED"/>
    <w:rsid w:val="0065285D"/>
    <w:rsid w:val="00655FC9"/>
    <w:rsid w:val="0066237C"/>
    <w:rsid w:val="00675BE6"/>
    <w:rsid w:val="00677503"/>
    <w:rsid w:val="00681223"/>
    <w:rsid w:val="00683B5F"/>
    <w:rsid w:val="006856B7"/>
    <w:rsid w:val="00693924"/>
    <w:rsid w:val="006A2C7F"/>
    <w:rsid w:val="006A5486"/>
    <w:rsid w:val="006B59DB"/>
    <w:rsid w:val="006C18A6"/>
    <w:rsid w:val="006C372E"/>
    <w:rsid w:val="006C58F4"/>
    <w:rsid w:val="006F4D9F"/>
    <w:rsid w:val="007135A3"/>
    <w:rsid w:val="007247DB"/>
    <w:rsid w:val="00725404"/>
    <w:rsid w:val="0072578A"/>
    <w:rsid w:val="00732673"/>
    <w:rsid w:val="00737D94"/>
    <w:rsid w:val="007406F9"/>
    <w:rsid w:val="0074205E"/>
    <w:rsid w:val="00752B02"/>
    <w:rsid w:val="007542A1"/>
    <w:rsid w:val="00763475"/>
    <w:rsid w:val="00767417"/>
    <w:rsid w:val="00771DAA"/>
    <w:rsid w:val="00776977"/>
    <w:rsid w:val="007909F1"/>
    <w:rsid w:val="007917F4"/>
    <w:rsid w:val="007A66F7"/>
    <w:rsid w:val="007B0F43"/>
    <w:rsid w:val="007C080C"/>
    <w:rsid w:val="007C19B3"/>
    <w:rsid w:val="007C29C7"/>
    <w:rsid w:val="007D3EB3"/>
    <w:rsid w:val="007E7AE2"/>
    <w:rsid w:val="007F2133"/>
    <w:rsid w:val="007F2F89"/>
    <w:rsid w:val="007F4361"/>
    <w:rsid w:val="007F78B1"/>
    <w:rsid w:val="00810196"/>
    <w:rsid w:val="00820185"/>
    <w:rsid w:val="008231F1"/>
    <w:rsid w:val="00833F4A"/>
    <w:rsid w:val="00834529"/>
    <w:rsid w:val="00840EC5"/>
    <w:rsid w:val="0084235F"/>
    <w:rsid w:val="0084274F"/>
    <w:rsid w:val="00846875"/>
    <w:rsid w:val="00847929"/>
    <w:rsid w:val="008540E7"/>
    <w:rsid w:val="00857C7B"/>
    <w:rsid w:val="008615E1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B1DC7"/>
    <w:rsid w:val="008C2DE6"/>
    <w:rsid w:val="008C531A"/>
    <w:rsid w:val="008F4280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61F53"/>
    <w:rsid w:val="00962340"/>
    <w:rsid w:val="0097182B"/>
    <w:rsid w:val="009B2F1B"/>
    <w:rsid w:val="009B2FCE"/>
    <w:rsid w:val="009B664A"/>
    <w:rsid w:val="009C25BF"/>
    <w:rsid w:val="009C2DF4"/>
    <w:rsid w:val="009D536F"/>
    <w:rsid w:val="009E47E1"/>
    <w:rsid w:val="009E4A38"/>
    <w:rsid w:val="009F1640"/>
    <w:rsid w:val="009F5BC3"/>
    <w:rsid w:val="00A0345F"/>
    <w:rsid w:val="00A06955"/>
    <w:rsid w:val="00A16472"/>
    <w:rsid w:val="00A16F7A"/>
    <w:rsid w:val="00A2347C"/>
    <w:rsid w:val="00A301AC"/>
    <w:rsid w:val="00A334A1"/>
    <w:rsid w:val="00A34926"/>
    <w:rsid w:val="00A418B1"/>
    <w:rsid w:val="00A509E9"/>
    <w:rsid w:val="00A53CBF"/>
    <w:rsid w:val="00A57F62"/>
    <w:rsid w:val="00A61283"/>
    <w:rsid w:val="00A614A6"/>
    <w:rsid w:val="00A729F7"/>
    <w:rsid w:val="00A77279"/>
    <w:rsid w:val="00A82047"/>
    <w:rsid w:val="00A83AF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6B0A"/>
    <w:rsid w:val="00AE5BA1"/>
    <w:rsid w:val="00AE6008"/>
    <w:rsid w:val="00AE64DD"/>
    <w:rsid w:val="00AE77A5"/>
    <w:rsid w:val="00AF5772"/>
    <w:rsid w:val="00B011C5"/>
    <w:rsid w:val="00B10FD7"/>
    <w:rsid w:val="00B178D5"/>
    <w:rsid w:val="00B303AF"/>
    <w:rsid w:val="00B31598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4D46"/>
    <w:rsid w:val="00B94F13"/>
    <w:rsid w:val="00B97624"/>
    <w:rsid w:val="00BA2A30"/>
    <w:rsid w:val="00BC42D5"/>
    <w:rsid w:val="00BD72B8"/>
    <w:rsid w:val="00BE1EB6"/>
    <w:rsid w:val="00C02775"/>
    <w:rsid w:val="00C13670"/>
    <w:rsid w:val="00C54F80"/>
    <w:rsid w:val="00C611B4"/>
    <w:rsid w:val="00C730C2"/>
    <w:rsid w:val="00C740AF"/>
    <w:rsid w:val="00C86470"/>
    <w:rsid w:val="00C86F37"/>
    <w:rsid w:val="00C94AC7"/>
    <w:rsid w:val="00CA5519"/>
    <w:rsid w:val="00CB5C95"/>
    <w:rsid w:val="00CC48BD"/>
    <w:rsid w:val="00CD385A"/>
    <w:rsid w:val="00CD38EF"/>
    <w:rsid w:val="00D033BE"/>
    <w:rsid w:val="00D126B7"/>
    <w:rsid w:val="00D249F2"/>
    <w:rsid w:val="00D269AB"/>
    <w:rsid w:val="00D309DB"/>
    <w:rsid w:val="00D34401"/>
    <w:rsid w:val="00D4494D"/>
    <w:rsid w:val="00D45B76"/>
    <w:rsid w:val="00D61014"/>
    <w:rsid w:val="00D66429"/>
    <w:rsid w:val="00D66F28"/>
    <w:rsid w:val="00D73DAB"/>
    <w:rsid w:val="00D81DD5"/>
    <w:rsid w:val="00D8352D"/>
    <w:rsid w:val="00D85C1E"/>
    <w:rsid w:val="00DA0EDF"/>
    <w:rsid w:val="00DA2017"/>
    <w:rsid w:val="00DB4BA6"/>
    <w:rsid w:val="00DC2C31"/>
    <w:rsid w:val="00DC40EC"/>
    <w:rsid w:val="00DC7B07"/>
    <w:rsid w:val="00DD23AA"/>
    <w:rsid w:val="00DD33C3"/>
    <w:rsid w:val="00DD7083"/>
    <w:rsid w:val="00DD7408"/>
    <w:rsid w:val="00DE783D"/>
    <w:rsid w:val="00DF001A"/>
    <w:rsid w:val="00DF29AF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5F83"/>
    <w:rsid w:val="00E64BEB"/>
    <w:rsid w:val="00E6694B"/>
    <w:rsid w:val="00E7118A"/>
    <w:rsid w:val="00E82F39"/>
    <w:rsid w:val="00E96BDD"/>
    <w:rsid w:val="00EA3210"/>
    <w:rsid w:val="00EB54D6"/>
    <w:rsid w:val="00ED4A9B"/>
    <w:rsid w:val="00ED72EE"/>
    <w:rsid w:val="00EF2C8D"/>
    <w:rsid w:val="00F0037A"/>
    <w:rsid w:val="00F02590"/>
    <w:rsid w:val="00F050DF"/>
    <w:rsid w:val="00F05BFE"/>
    <w:rsid w:val="00F140C5"/>
    <w:rsid w:val="00F23646"/>
    <w:rsid w:val="00F23B7E"/>
    <w:rsid w:val="00F2596C"/>
    <w:rsid w:val="00F35462"/>
    <w:rsid w:val="00F35800"/>
    <w:rsid w:val="00F366D1"/>
    <w:rsid w:val="00F45205"/>
    <w:rsid w:val="00F47F11"/>
    <w:rsid w:val="00F549A4"/>
    <w:rsid w:val="00F65D83"/>
    <w:rsid w:val="00F70E90"/>
    <w:rsid w:val="00F74997"/>
    <w:rsid w:val="00F805FF"/>
    <w:rsid w:val="00F810E2"/>
    <w:rsid w:val="00F828E1"/>
    <w:rsid w:val="00F836D1"/>
    <w:rsid w:val="00F84FAD"/>
    <w:rsid w:val="00F96141"/>
    <w:rsid w:val="00FA38B4"/>
    <w:rsid w:val="00FB0368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unibg.it/studiare/ti-aiutiamo/servizio-orientamento/open-day/open-day-2024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unibg.it/studiare/corsi/offerta-formativa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Props1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12</cp:revision>
  <dcterms:created xsi:type="dcterms:W3CDTF">2023-12-12T08:32:00Z</dcterms:created>
  <dcterms:modified xsi:type="dcterms:W3CDTF">2023-12-18T08:54:00Z</dcterms:modified>
</cp:coreProperties>
</file>