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FBF36" w14:textId="42B9D841" w:rsidR="004B0492" w:rsidRDefault="00D134C4" w:rsidP="004B0492">
      <w:pPr>
        <w:spacing w:after="120"/>
        <w:jc w:val="center"/>
        <w:rPr>
          <w:rFonts w:ascii="Rubik" w:eastAsia="Rubik" w:hAnsi="Rubik" w:cs="Rubik"/>
          <w:color w:val="333333"/>
          <w:sz w:val="20"/>
          <w:szCs w:val="20"/>
          <w:highlight w:val="white"/>
          <w:u w:val="single"/>
        </w:rPr>
      </w:pPr>
      <w:r>
        <w:rPr>
          <w:rFonts w:ascii="Rubik" w:eastAsia="Rubik" w:hAnsi="Rubik" w:cs="Rubik"/>
          <w:color w:val="333333"/>
          <w:sz w:val="20"/>
          <w:szCs w:val="20"/>
          <w:highlight w:val="white"/>
          <w:u w:val="single"/>
        </w:rPr>
        <w:t xml:space="preserve">COMUNICATO E </w:t>
      </w:r>
      <w:r w:rsidR="004B0492" w:rsidRPr="007E36E5">
        <w:rPr>
          <w:rFonts w:ascii="Rubik" w:eastAsia="Rubik" w:hAnsi="Rubik" w:cs="Rubik"/>
          <w:color w:val="333333"/>
          <w:sz w:val="20"/>
          <w:szCs w:val="20"/>
          <w:highlight w:val="white"/>
          <w:u w:val="single"/>
        </w:rPr>
        <w:t>INVITO STAMPA</w:t>
      </w:r>
    </w:p>
    <w:p w14:paraId="5BB72A92" w14:textId="77777777" w:rsidR="004B0492" w:rsidRPr="00C17AB6" w:rsidRDefault="004B0492" w:rsidP="004B0492">
      <w:pPr>
        <w:spacing w:after="120"/>
        <w:jc w:val="center"/>
        <w:rPr>
          <w:rFonts w:ascii="Rubik" w:eastAsia="Rubik" w:hAnsi="Rubik" w:cs="Rubik"/>
          <w:color w:val="333333"/>
          <w:sz w:val="2"/>
          <w:szCs w:val="2"/>
          <w:highlight w:val="white"/>
          <w:u w:val="single"/>
        </w:rPr>
      </w:pPr>
    </w:p>
    <w:p w14:paraId="74EA7E26" w14:textId="579925C3" w:rsidR="00E04ED0" w:rsidRDefault="00E04ED0" w:rsidP="00E04ED0">
      <w:pPr>
        <w:shd w:val="clear" w:color="auto" w:fill="FFFFFF"/>
        <w:spacing w:after="120"/>
        <w:jc w:val="center"/>
        <w:rPr>
          <w:rFonts w:ascii="Rubik" w:hAnsi="Rubik" w:cs="Rubik"/>
          <w:b/>
          <w:bCs/>
          <w:color w:val="222222"/>
        </w:rPr>
      </w:pPr>
      <w:r w:rsidRPr="00E04ED0">
        <w:rPr>
          <w:rFonts w:ascii="Rubik" w:hAnsi="Rubik" w:cs="Rubik"/>
          <w:b/>
          <w:bCs/>
          <w:color w:val="222222"/>
        </w:rPr>
        <w:t>GIACOMO MANZÙ:</w:t>
      </w:r>
      <w:r>
        <w:rPr>
          <w:rFonts w:ascii="Rubik" w:hAnsi="Rubik" w:cs="Rubik"/>
          <w:b/>
          <w:bCs/>
          <w:color w:val="222222"/>
        </w:rPr>
        <w:t xml:space="preserve"> </w:t>
      </w:r>
      <w:r w:rsidRPr="00E04ED0">
        <w:rPr>
          <w:rFonts w:ascii="Rubik" w:hAnsi="Rubik" w:cs="Rubik"/>
          <w:b/>
          <w:bCs/>
          <w:color w:val="222222"/>
        </w:rPr>
        <w:t>LA PERSONA E L’ARTISTA</w:t>
      </w:r>
      <w:r>
        <w:rPr>
          <w:rFonts w:ascii="Rubik" w:hAnsi="Rubik" w:cs="Rubik"/>
          <w:b/>
          <w:bCs/>
          <w:color w:val="222222"/>
        </w:rPr>
        <w:t xml:space="preserve">. </w:t>
      </w:r>
      <w:r w:rsidRPr="00E04ED0">
        <w:rPr>
          <w:rFonts w:ascii="Rubik" w:hAnsi="Rubik" w:cs="Rubik"/>
          <w:b/>
          <w:bCs/>
          <w:color w:val="222222"/>
        </w:rPr>
        <w:t>NUOVI SGUARDI E PROSPETTIVE</w:t>
      </w:r>
    </w:p>
    <w:p w14:paraId="70747B2F" w14:textId="0020AA06" w:rsidR="00371F81" w:rsidRDefault="00E04ED0" w:rsidP="00E04ED0">
      <w:pPr>
        <w:shd w:val="clear" w:color="auto" w:fill="FFFFFF"/>
        <w:spacing w:after="120"/>
        <w:jc w:val="center"/>
        <w:rPr>
          <w:rFonts w:ascii="Rubik" w:hAnsi="Rubik" w:cs="Rubik"/>
          <w:b/>
          <w:bCs/>
          <w:color w:val="222222"/>
        </w:rPr>
      </w:pPr>
      <w:r>
        <w:rPr>
          <w:rFonts w:ascii="Rubik" w:hAnsi="Rubik" w:cs="Rubik"/>
          <w:b/>
          <w:bCs/>
          <w:color w:val="222222"/>
        </w:rPr>
        <w:t xml:space="preserve">INIZIATIVA </w:t>
      </w:r>
      <w:r w:rsidR="00521A07">
        <w:rPr>
          <w:rFonts w:ascii="Rubik" w:hAnsi="Rubik" w:cs="Rubik"/>
          <w:b/>
          <w:bCs/>
          <w:color w:val="222222"/>
        </w:rPr>
        <w:t xml:space="preserve">DI PUBLIC ENGAGEMENT </w:t>
      </w:r>
    </w:p>
    <w:p w14:paraId="4E50C87C" w14:textId="77777777" w:rsidR="00E04ED0" w:rsidRPr="00521A07" w:rsidRDefault="00E04ED0" w:rsidP="00E04ED0">
      <w:pPr>
        <w:shd w:val="clear" w:color="auto" w:fill="FFFFFF"/>
        <w:rPr>
          <w:rFonts w:ascii="Rubik" w:hAnsi="Rubik" w:cs="Rubik"/>
          <w:b/>
          <w:bCs/>
          <w:color w:val="222222"/>
        </w:rPr>
      </w:pPr>
    </w:p>
    <w:p w14:paraId="47353665" w14:textId="77777777" w:rsidR="00E04ED0" w:rsidRDefault="00E04ED0" w:rsidP="00E04ED0">
      <w:pPr>
        <w:shd w:val="clear" w:color="auto" w:fill="FFFFFF"/>
        <w:jc w:val="center"/>
        <w:rPr>
          <w:rFonts w:ascii="Rubik" w:hAnsi="Rubik" w:cs="Rubik"/>
          <w:i/>
          <w:iCs/>
          <w:color w:val="333333"/>
          <w:sz w:val="22"/>
          <w:szCs w:val="22"/>
        </w:rPr>
      </w:pPr>
      <w:r>
        <w:rPr>
          <w:rFonts w:ascii="Rubik" w:hAnsi="Rubik" w:cs="Rubik"/>
          <w:i/>
          <w:iCs/>
          <w:color w:val="333333"/>
          <w:sz w:val="22"/>
          <w:szCs w:val="22"/>
        </w:rPr>
        <w:t>Lunedì</w:t>
      </w:r>
      <w:r w:rsidR="00521A07" w:rsidRPr="00F54E61">
        <w:rPr>
          <w:rFonts w:ascii="Rubik" w:hAnsi="Rubik" w:cs="Rubik"/>
          <w:i/>
          <w:iCs/>
          <w:color w:val="333333"/>
          <w:sz w:val="22"/>
          <w:szCs w:val="22"/>
        </w:rPr>
        <w:t xml:space="preserve"> </w:t>
      </w:r>
      <w:r>
        <w:rPr>
          <w:rFonts w:ascii="Rubik" w:hAnsi="Rubik" w:cs="Rubik"/>
          <w:i/>
          <w:iCs/>
          <w:color w:val="333333"/>
          <w:sz w:val="22"/>
          <w:szCs w:val="22"/>
        </w:rPr>
        <w:t>12 dicembre</w:t>
      </w:r>
      <w:r w:rsidR="004B0492" w:rsidRPr="00F54E61">
        <w:rPr>
          <w:rFonts w:ascii="Rubik" w:hAnsi="Rubik" w:cs="Rubik"/>
          <w:i/>
          <w:iCs/>
          <w:color w:val="333333"/>
          <w:sz w:val="22"/>
          <w:szCs w:val="22"/>
        </w:rPr>
        <w:t xml:space="preserve"> 2022, </w:t>
      </w:r>
      <w:r w:rsidR="00521A07" w:rsidRPr="00F54E61">
        <w:rPr>
          <w:rFonts w:ascii="Rubik" w:hAnsi="Rubik" w:cs="Rubik"/>
          <w:i/>
          <w:iCs/>
          <w:color w:val="333333"/>
          <w:sz w:val="22"/>
          <w:szCs w:val="22"/>
        </w:rPr>
        <w:t>ore</w:t>
      </w:r>
      <w:r w:rsidR="004B0492" w:rsidRPr="00F54E61">
        <w:rPr>
          <w:rFonts w:ascii="Rubik" w:hAnsi="Rubik" w:cs="Rubik"/>
          <w:i/>
          <w:iCs/>
          <w:color w:val="333333"/>
          <w:sz w:val="22"/>
          <w:szCs w:val="22"/>
        </w:rPr>
        <w:t xml:space="preserve"> </w:t>
      </w:r>
      <w:r>
        <w:rPr>
          <w:rFonts w:ascii="Rubik" w:hAnsi="Rubik" w:cs="Rubik"/>
          <w:i/>
          <w:iCs/>
          <w:color w:val="333333"/>
          <w:sz w:val="22"/>
          <w:szCs w:val="22"/>
        </w:rPr>
        <w:t>16</w:t>
      </w:r>
      <w:r w:rsidR="004B0492" w:rsidRPr="00F54E61">
        <w:rPr>
          <w:rFonts w:ascii="Rubik" w:hAnsi="Rubik" w:cs="Rubik"/>
          <w:i/>
          <w:iCs/>
          <w:color w:val="333333"/>
          <w:sz w:val="22"/>
          <w:szCs w:val="22"/>
        </w:rPr>
        <w:t>:</w:t>
      </w:r>
      <w:r>
        <w:rPr>
          <w:rFonts w:ascii="Rubik" w:hAnsi="Rubik" w:cs="Rubik"/>
          <w:i/>
          <w:iCs/>
          <w:color w:val="333333"/>
          <w:sz w:val="22"/>
          <w:szCs w:val="22"/>
        </w:rPr>
        <w:t>0</w:t>
      </w:r>
      <w:r w:rsidR="00521A07" w:rsidRPr="00F54E61">
        <w:rPr>
          <w:rFonts w:ascii="Rubik" w:hAnsi="Rubik" w:cs="Rubik"/>
          <w:i/>
          <w:iCs/>
          <w:color w:val="333333"/>
          <w:sz w:val="22"/>
          <w:szCs w:val="22"/>
        </w:rPr>
        <w:t>0</w:t>
      </w:r>
    </w:p>
    <w:p w14:paraId="3E4FCF7B" w14:textId="614D2979" w:rsidR="00E04ED0" w:rsidRDefault="00521A07" w:rsidP="00E04ED0">
      <w:pPr>
        <w:shd w:val="clear" w:color="auto" w:fill="FFFFFF"/>
        <w:jc w:val="center"/>
        <w:rPr>
          <w:rFonts w:ascii="Rubik" w:hAnsi="Rubik" w:cs="Rubik"/>
          <w:i/>
          <w:iCs/>
          <w:color w:val="333333"/>
          <w:sz w:val="22"/>
          <w:szCs w:val="22"/>
        </w:rPr>
      </w:pPr>
      <w:r w:rsidRPr="00F54E61">
        <w:rPr>
          <w:rFonts w:ascii="Rubik" w:hAnsi="Rubik" w:cs="Rubik"/>
          <w:i/>
          <w:iCs/>
          <w:color w:val="333333"/>
          <w:sz w:val="22"/>
          <w:szCs w:val="22"/>
        </w:rPr>
        <w:t xml:space="preserve">Sala </w:t>
      </w:r>
      <w:r w:rsidR="00E04ED0">
        <w:rPr>
          <w:rFonts w:ascii="Rubik" w:hAnsi="Rubik" w:cs="Rubik"/>
          <w:i/>
          <w:iCs/>
          <w:color w:val="333333"/>
          <w:sz w:val="22"/>
          <w:szCs w:val="22"/>
        </w:rPr>
        <w:t>Castoldi,</w:t>
      </w:r>
      <w:r w:rsidRPr="00F54E61">
        <w:rPr>
          <w:rFonts w:ascii="Rubik" w:hAnsi="Rubik" w:cs="Rubik"/>
          <w:i/>
          <w:iCs/>
          <w:color w:val="333333"/>
          <w:sz w:val="22"/>
          <w:szCs w:val="22"/>
        </w:rPr>
        <w:t xml:space="preserve"> </w:t>
      </w:r>
      <w:r w:rsidR="00E04ED0">
        <w:rPr>
          <w:rFonts w:ascii="Rubik" w:hAnsi="Rubik" w:cs="Rubik"/>
          <w:i/>
          <w:iCs/>
          <w:color w:val="333333"/>
          <w:sz w:val="22"/>
          <w:szCs w:val="22"/>
        </w:rPr>
        <w:t xml:space="preserve">Sede universitaria di </w:t>
      </w:r>
      <w:r w:rsidRPr="00F54E61">
        <w:rPr>
          <w:rFonts w:ascii="Rubik" w:hAnsi="Rubik" w:cs="Rubik"/>
          <w:i/>
          <w:iCs/>
          <w:color w:val="333333"/>
          <w:sz w:val="22"/>
          <w:szCs w:val="22"/>
        </w:rPr>
        <w:t>S. Agostino</w:t>
      </w:r>
    </w:p>
    <w:p w14:paraId="651858E8" w14:textId="65B5BDD0" w:rsidR="004E42E1" w:rsidRPr="00E04ED0" w:rsidRDefault="00521A07" w:rsidP="00E04ED0">
      <w:pPr>
        <w:shd w:val="clear" w:color="auto" w:fill="FFFFFF"/>
        <w:jc w:val="center"/>
        <w:rPr>
          <w:rFonts w:ascii="Rubik" w:hAnsi="Rubik" w:cs="Rubik"/>
          <w:i/>
          <w:iCs/>
          <w:color w:val="333333"/>
          <w:sz w:val="18"/>
          <w:szCs w:val="18"/>
        </w:rPr>
      </w:pPr>
      <w:r w:rsidRPr="00E04ED0">
        <w:rPr>
          <w:rFonts w:ascii="Rubik" w:hAnsi="Rubik" w:cs="Rubik"/>
          <w:i/>
          <w:iCs/>
          <w:color w:val="333333"/>
          <w:sz w:val="18"/>
          <w:szCs w:val="18"/>
        </w:rPr>
        <w:t xml:space="preserve">Piazzale S. Agostino, 2, </w:t>
      </w:r>
      <w:r w:rsidR="004B0492" w:rsidRPr="00E04ED0">
        <w:rPr>
          <w:rFonts w:ascii="Rubik" w:hAnsi="Rubik" w:cs="Rubik"/>
          <w:i/>
          <w:iCs/>
          <w:color w:val="333333"/>
          <w:sz w:val="18"/>
          <w:szCs w:val="18"/>
        </w:rPr>
        <w:t>Bergamo</w:t>
      </w:r>
      <w:r w:rsidRPr="00E04ED0">
        <w:rPr>
          <w:rFonts w:ascii="Rubik" w:hAnsi="Rubik" w:cs="Rubik"/>
          <w:i/>
          <w:iCs/>
          <w:color w:val="333333"/>
          <w:sz w:val="18"/>
          <w:szCs w:val="18"/>
        </w:rPr>
        <w:t xml:space="preserve"> Alta</w:t>
      </w:r>
    </w:p>
    <w:p w14:paraId="083FBF30" w14:textId="77777777" w:rsidR="00E04ED0" w:rsidRPr="004E42E1" w:rsidRDefault="00E04ED0" w:rsidP="00521A07">
      <w:pPr>
        <w:shd w:val="clear" w:color="auto" w:fill="FFFFFF"/>
        <w:spacing w:after="120"/>
        <w:jc w:val="center"/>
        <w:rPr>
          <w:rFonts w:ascii="Rubik" w:hAnsi="Rubik" w:cs="Rubik"/>
          <w:i/>
          <w:iCs/>
          <w:color w:val="333333"/>
          <w:sz w:val="22"/>
          <w:szCs w:val="22"/>
        </w:rPr>
      </w:pPr>
    </w:p>
    <w:p w14:paraId="4DC6B71C" w14:textId="35708E5A" w:rsidR="009F0CB6" w:rsidRPr="008C0D6C" w:rsidRDefault="00E04ED0" w:rsidP="008C0D6C">
      <w:pPr>
        <w:pStyle w:val="Default"/>
        <w:jc w:val="both"/>
        <w:rPr>
          <w:rFonts w:hint="cs"/>
          <w:color w:val="222222"/>
          <w:sz w:val="22"/>
          <w:szCs w:val="22"/>
        </w:rPr>
      </w:pPr>
      <w:r w:rsidRPr="008C0D6C">
        <w:rPr>
          <w:rFonts w:hint="cs"/>
          <w:color w:val="222222"/>
          <w:sz w:val="22"/>
          <w:szCs w:val="22"/>
        </w:rPr>
        <w:t>Lunedì</w:t>
      </w:r>
      <w:r w:rsidR="00521A07" w:rsidRPr="008C0D6C">
        <w:rPr>
          <w:rFonts w:hint="cs"/>
          <w:color w:val="222222"/>
          <w:sz w:val="22"/>
          <w:szCs w:val="22"/>
        </w:rPr>
        <w:t xml:space="preserve"> </w:t>
      </w:r>
      <w:r w:rsidRPr="008C0D6C">
        <w:rPr>
          <w:rFonts w:hint="cs"/>
          <w:color w:val="222222"/>
          <w:sz w:val="22"/>
          <w:szCs w:val="22"/>
        </w:rPr>
        <w:t>12</w:t>
      </w:r>
      <w:r w:rsidR="00521A07" w:rsidRPr="008C0D6C">
        <w:rPr>
          <w:rFonts w:hint="cs"/>
          <w:color w:val="222222"/>
          <w:sz w:val="22"/>
          <w:szCs w:val="22"/>
        </w:rPr>
        <w:t xml:space="preserve"> </w:t>
      </w:r>
      <w:r w:rsidRPr="008C0D6C">
        <w:rPr>
          <w:rFonts w:hint="cs"/>
          <w:color w:val="222222"/>
          <w:sz w:val="22"/>
          <w:szCs w:val="22"/>
        </w:rPr>
        <w:t>dice</w:t>
      </w:r>
      <w:r w:rsidR="00015F75" w:rsidRPr="008C0D6C">
        <w:rPr>
          <w:rFonts w:hint="cs"/>
          <w:color w:val="222222"/>
          <w:sz w:val="22"/>
          <w:szCs w:val="22"/>
        </w:rPr>
        <w:t>m</w:t>
      </w:r>
      <w:r w:rsidRPr="008C0D6C">
        <w:rPr>
          <w:rFonts w:hint="cs"/>
          <w:color w:val="222222"/>
          <w:sz w:val="22"/>
          <w:szCs w:val="22"/>
        </w:rPr>
        <w:t>bre</w:t>
      </w:r>
      <w:r w:rsidR="00521A07" w:rsidRPr="008C0D6C">
        <w:rPr>
          <w:rFonts w:hint="cs"/>
          <w:color w:val="222222"/>
          <w:sz w:val="22"/>
          <w:szCs w:val="22"/>
        </w:rPr>
        <w:t xml:space="preserve">, dalle </w:t>
      </w:r>
      <w:r w:rsidRPr="008C0D6C">
        <w:rPr>
          <w:rFonts w:hint="cs"/>
          <w:color w:val="222222"/>
          <w:sz w:val="22"/>
          <w:szCs w:val="22"/>
        </w:rPr>
        <w:t>16:0</w:t>
      </w:r>
      <w:r w:rsidR="00521A07" w:rsidRPr="008C0D6C">
        <w:rPr>
          <w:rFonts w:hint="cs"/>
          <w:color w:val="222222"/>
          <w:sz w:val="22"/>
          <w:szCs w:val="22"/>
        </w:rPr>
        <w:t xml:space="preserve">0 alle </w:t>
      </w:r>
      <w:r w:rsidRPr="008C0D6C">
        <w:rPr>
          <w:rFonts w:hint="cs"/>
          <w:color w:val="222222"/>
          <w:sz w:val="22"/>
          <w:szCs w:val="22"/>
        </w:rPr>
        <w:t>19:00</w:t>
      </w:r>
      <w:r w:rsidR="00521A07" w:rsidRPr="008C0D6C">
        <w:rPr>
          <w:rFonts w:hint="cs"/>
          <w:color w:val="222222"/>
          <w:sz w:val="22"/>
          <w:szCs w:val="22"/>
        </w:rPr>
        <w:t xml:space="preserve"> presso la Sala </w:t>
      </w:r>
      <w:r w:rsidRPr="008C0D6C">
        <w:rPr>
          <w:rFonts w:hint="cs"/>
          <w:color w:val="222222"/>
          <w:sz w:val="22"/>
          <w:szCs w:val="22"/>
        </w:rPr>
        <w:t>Castoldi dell</w:t>
      </w:r>
      <w:r w:rsidR="00015F75" w:rsidRPr="008C0D6C">
        <w:rPr>
          <w:rFonts w:hint="cs"/>
          <w:color w:val="222222"/>
          <w:sz w:val="22"/>
          <w:szCs w:val="22"/>
        </w:rPr>
        <w:t xml:space="preserve">a </w:t>
      </w:r>
      <w:r w:rsidRPr="008C0D6C">
        <w:rPr>
          <w:rFonts w:hint="cs"/>
          <w:color w:val="222222"/>
          <w:sz w:val="22"/>
          <w:szCs w:val="22"/>
        </w:rPr>
        <w:t>sed</w:t>
      </w:r>
      <w:r w:rsidR="00015F75" w:rsidRPr="008C0D6C">
        <w:rPr>
          <w:rFonts w:hint="cs"/>
          <w:color w:val="222222"/>
          <w:sz w:val="22"/>
          <w:szCs w:val="22"/>
        </w:rPr>
        <w:t>e universitaria di</w:t>
      </w:r>
      <w:r w:rsidR="00521A07" w:rsidRPr="008C0D6C">
        <w:rPr>
          <w:rFonts w:hint="cs"/>
          <w:color w:val="222222"/>
          <w:sz w:val="22"/>
          <w:szCs w:val="22"/>
        </w:rPr>
        <w:t xml:space="preserve"> S. Agostino si terrà </w:t>
      </w:r>
      <w:r w:rsidR="00592914" w:rsidRPr="008C0D6C">
        <w:rPr>
          <w:rFonts w:hint="cs"/>
          <w:color w:val="222222"/>
          <w:sz w:val="22"/>
          <w:szCs w:val="22"/>
        </w:rPr>
        <w:t>l‘incontro</w:t>
      </w:r>
      <w:r w:rsidR="00D134C4" w:rsidRPr="008C0D6C">
        <w:rPr>
          <w:rFonts w:hint="cs"/>
          <w:color w:val="222222"/>
          <w:sz w:val="22"/>
          <w:szCs w:val="22"/>
        </w:rPr>
        <w:t xml:space="preserve"> </w:t>
      </w:r>
      <w:r w:rsidR="00015F75" w:rsidRPr="008C0D6C">
        <w:rPr>
          <w:rFonts w:hint="cs"/>
          <w:b/>
          <w:bCs/>
          <w:i/>
          <w:iCs/>
          <w:color w:val="222222"/>
          <w:sz w:val="22"/>
          <w:szCs w:val="22"/>
        </w:rPr>
        <w:t>Giacomo Manzù: la persona e l’artista. Nuovi sguardi e prospettive</w:t>
      </w:r>
      <w:r w:rsidR="00C23B66" w:rsidRPr="008C0D6C">
        <w:rPr>
          <w:rFonts w:hint="cs"/>
          <w:color w:val="222222"/>
          <w:sz w:val="22"/>
          <w:szCs w:val="22"/>
        </w:rPr>
        <w:t xml:space="preserve">, a cura di Sara Damiani, del Dipartimento di Scienze Umane e Sociali, in collaborazione con Nunzia Palmieri, del Dipartimento di Lettere, Filosofia, Comunicazione. L’incontro è </w:t>
      </w:r>
      <w:r w:rsidR="00C23B66" w:rsidRPr="008C0D6C">
        <w:rPr>
          <w:rFonts w:hint="cs"/>
          <w:b/>
          <w:bCs/>
          <w:color w:val="222222"/>
          <w:sz w:val="22"/>
          <w:szCs w:val="22"/>
        </w:rPr>
        <w:t xml:space="preserve">aperto al pubblico </w:t>
      </w:r>
      <w:r w:rsidR="005B5516" w:rsidRPr="008C0D6C">
        <w:rPr>
          <w:rFonts w:hint="cs"/>
          <w:color w:val="222222"/>
          <w:sz w:val="22"/>
          <w:szCs w:val="22"/>
        </w:rPr>
        <w:t>e</w:t>
      </w:r>
      <w:r w:rsidR="003854E4" w:rsidRPr="008C0D6C">
        <w:rPr>
          <w:rFonts w:hint="cs"/>
          <w:color w:val="222222"/>
          <w:sz w:val="22"/>
          <w:szCs w:val="22"/>
        </w:rPr>
        <w:t xml:space="preserve">d è parte delle iniziative </w:t>
      </w:r>
      <w:r w:rsidR="009F0CB6" w:rsidRPr="008C0D6C">
        <w:rPr>
          <w:rFonts w:hint="cs"/>
          <w:color w:val="222222"/>
          <w:sz w:val="22"/>
          <w:szCs w:val="22"/>
        </w:rPr>
        <w:t xml:space="preserve">del progetto </w:t>
      </w:r>
      <w:r w:rsidR="009F0CB6" w:rsidRPr="008C0D6C">
        <w:rPr>
          <w:rFonts w:hint="cs"/>
          <w:i/>
          <w:iCs/>
          <w:color w:val="222222"/>
          <w:sz w:val="22"/>
          <w:szCs w:val="22"/>
        </w:rPr>
        <w:t>Promozione, in una dimensione nazionale e internazionale, della figura e dell’opera di Giacomo Manzù</w:t>
      </w:r>
      <w:r w:rsidR="009F0CB6" w:rsidRPr="008C0D6C">
        <w:rPr>
          <w:rFonts w:hint="cs"/>
          <w:color w:val="222222"/>
          <w:sz w:val="22"/>
          <w:szCs w:val="22"/>
        </w:rPr>
        <w:t xml:space="preserve">, a cui aderisce l’Università </w:t>
      </w:r>
      <w:r w:rsidR="00E76E0D" w:rsidRPr="008C0D6C">
        <w:rPr>
          <w:rFonts w:hint="cs"/>
          <w:color w:val="222222"/>
          <w:sz w:val="22"/>
          <w:szCs w:val="22"/>
        </w:rPr>
        <w:t xml:space="preserve">degli studi </w:t>
      </w:r>
      <w:r w:rsidR="009F0CB6" w:rsidRPr="008C0D6C">
        <w:rPr>
          <w:rFonts w:hint="cs"/>
          <w:color w:val="222222"/>
          <w:sz w:val="22"/>
          <w:szCs w:val="22"/>
        </w:rPr>
        <w:t>di Bergamo in partnership con la Fondazione Giacomo Manzù, la Fondazione Banca Popolare di Bergamo, l’Università di Roma Tre.</w:t>
      </w:r>
    </w:p>
    <w:p w14:paraId="5B6B78D9" w14:textId="1607CBE5" w:rsidR="009F0CB6" w:rsidRPr="008C0D6C" w:rsidRDefault="009F0CB6" w:rsidP="008C0D6C">
      <w:pPr>
        <w:pStyle w:val="Default"/>
        <w:jc w:val="both"/>
        <w:rPr>
          <w:rFonts w:hint="cs"/>
          <w:color w:val="auto"/>
          <w:sz w:val="22"/>
          <w:szCs w:val="22"/>
        </w:rPr>
      </w:pPr>
    </w:p>
    <w:p w14:paraId="58F92703" w14:textId="0BE2E7D1" w:rsidR="00362BF4" w:rsidRPr="008C0D6C" w:rsidRDefault="00E76E0D" w:rsidP="008C0D6C">
      <w:pPr>
        <w:pStyle w:val="Default"/>
        <w:jc w:val="both"/>
        <w:rPr>
          <w:rFonts w:hint="cs"/>
          <w:color w:val="auto"/>
          <w:sz w:val="22"/>
          <w:szCs w:val="22"/>
        </w:rPr>
      </w:pPr>
      <w:r w:rsidRPr="008C0D6C">
        <w:rPr>
          <w:rFonts w:hint="cs"/>
          <w:color w:val="auto"/>
          <w:sz w:val="22"/>
          <w:szCs w:val="22"/>
        </w:rPr>
        <w:t>L’evento</w:t>
      </w:r>
      <w:r w:rsidR="00A358C4" w:rsidRPr="008C0D6C">
        <w:rPr>
          <w:rFonts w:hint="cs"/>
          <w:color w:val="auto"/>
          <w:sz w:val="22"/>
          <w:szCs w:val="22"/>
        </w:rPr>
        <w:t>, che è stato organizzato in collaborazione con la Fondazione Manzù,</w:t>
      </w:r>
      <w:r w:rsidR="00362BF4" w:rsidRPr="008C0D6C">
        <w:rPr>
          <w:rFonts w:hint="cs"/>
          <w:color w:val="auto"/>
          <w:sz w:val="22"/>
          <w:szCs w:val="22"/>
        </w:rPr>
        <w:t xml:space="preserve"> </w:t>
      </w:r>
      <w:r w:rsidR="00D749EF" w:rsidRPr="008C0D6C">
        <w:rPr>
          <w:rFonts w:hint="cs"/>
          <w:color w:val="auto"/>
          <w:sz w:val="22"/>
          <w:szCs w:val="22"/>
        </w:rPr>
        <w:t xml:space="preserve">vuole mettere in dialogo </w:t>
      </w:r>
      <w:r w:rsidR="00F32182" w:rsidRPr="008C0D6C">
        <w:rPr>
          <w:rFonts w:hint="cs"/>
          <w:color w:val="auto"/>
          <w:sz w:val="22"/>
          <w:szCs w:val="22"/>
        </w:rPr>
        <w:t>i recenti lavori</w:t>
      </w:r>
      <w:r w:rsidR="00D749EF" w:rsidRPr="008C0D6C">
        <w:rPr>
          <w:rFonts w:hint="cs"/>
          <w:color w:val="auto"/>
          <w:sz w:val="22"/>
          <w:szCs w:val="22"/>
        </w:rPr>
        <w:t xml:space="preserve"> di ricerca </w:t>
      </w:r>
      <w:r w:rsidR="00D813ED" w:rsidRPr="008C0D6C">
        <w:rPr>
          <w:rFonts w:hint="cs"/>
          <w:color w:val="auto"/>
          <w:sz w:val="22"/>
          <w:szCs w:val="22"/>
        </w:rPr>
        <w:t>su</w:t>
      </w:r>
      <w:r w:rsidR="00A358C4" w:rsidRPr="008C0D6C">
        <w:rPr>
          <w:rFonts w:hint="cs"/>
          <w:color w:val="auto"/>
          <w:sz w:val="22"/>
          <w:szCs w:val="22"/>
        </w:rPr>
        <w:t xml:space="preserve">l grande Maestro </w:t>
      </w:r>
      <w:r w:rsidR="00D749EF" w:rsidRPr="008C0D6C">
        <w:rPr>
          <w:rFonts w:hint="cs"/>
          <w:color w:val="auto"/>
          <w:sz w:val="22"/>
          <w:szCs w:val="22"/>
        </w:rPr>
        <w:t xml:space="preserve">con </w:t>
      </w:r>
      <w:r w:rsidR="005F547C" w:rsidRPr="008C0D6C">
        <w:rPr>
          <w:rFonts w:hint="cs"/>
          <w:color w:val="auto"/>
          <w:sz w:val="22"/>
          <w:szCs w:val="22"/>
        </w:rPr>
        <w:t>tutti gli appassionati e collezionisti</w:t>
      </w:r>
      <w:r w:rsidR="00A358C4" w:rsidRPr="008C0D6C">
        <w:rPr>
          <w:rFonts w:hint="cs"/>
          <w:color w:val="auto"/>
          <w:sz w:val="22"/>
          <w:szCs w:val="22"/>
        </w:rPr>
        <w:t xml:space="preserve"> delle sue opere</w:t>
      </w:r>
      <w:r w:rsidR="00362BF4" w:rsidRPr="008C0D6C">
        <w:rPr>
          <w:rFonts w:hint="cs"/>
          <w:color w:val="auto"/>
          <w:sz w:val="22"/>
          <w:szCs w:val="22"/>
        </w:rPr>
        <w:t xml:space="preserve">, </w:t>
      </w:r>
      <w:r w:rsidR="005F547C" w:rsidRPr="008C0D6C">
        <w:rPr>
          <w:rFonts w:hint="cs"/>
          <w:color w:val="auto"/>
          <w:sz w:val="22"/>
          <w:szCs w:val="22"/>
        </w:rPr>
        <w:t xml:space="preserve">ma anche </w:t>
      </w:r>
      <w:r w:rsidR="00076A8F" w:rsidRPr="008C0D6C">
        <w:rPr>
          <w:rFonts w:hint="cs"/>
          <w:color w:val="auto"/>
          <w:sz w:val="22"/>
          <w:szCs w:val="22"/>
        </w:rPr>
        <w:t>con</w:t>
      </w:r>
      <w:r w:rsidR="005F547C" w:rsidRPr="008C0D6C">
        <w:rPr>
          <w:rFonts w:hint="cs"/>
          <w:color w:val="auto"/>
          <w:sz w:val="22"/>
          <w:szCs w:val="22"/>
        </w:rPr>
        <w:t xml:space="preserve"> tutti i bergamaschi che</w:t>
      </w:r>
      <w:r w:rsidR="00A358C4" w:rsidRPr="008C0D6C">
        <w:rPr>
          <w:rFonts w:hint="cs"/>
          <w:color w:val="auto"/>
          <w:sz w:val="22"/>
          <w:szCs w:val="22"/>
        </w:rPr>
        <w:t xml:space="preserve"> </w:t>
      </w:r>
      <w:r w:rsidR="005F547C" w:rsidRPr="008C0D6C">
        <w:rPr>
          <w:rFonts w:hint="cs"/>
          <w:color w:val="auto"/>
          <w:sz w:val="22"/>
          <w:szCs w:val="22"/>
        </w:rPr>
        <w:t>vogliono conoscer meglio</w:t>
      </w:r>
      <w:r w:rsidR="00A358C4" w:rsidRPr="008C0D6C">
        <w:rPr>
          <w:rFonts w:hint="cs"/>
          <w:color w:val="auto"/>
          <w:sz w:val="22"/>
          <w:szCs w:val="22"/>
        </w:rPr>
        <w:t xml:space="preserve"> </w:t>
      </w:r>
      <w:r w:rsidR="00314E10" w:rsidRPr="008C0D6C">
        <w:rPr>
          <w:rFonts w:hint="cs"/>
          <w:color w:val="auto"/>
          <w:sz w:val="22"/>
          <w:szCs w:val="22"/>
        </w:rPr>
        <w:t xml:space="preserve">l’artista </w:t>
      </w:r>
      <w:r w:rsidR="00A358C4" w:rsidRPr="008C0D6C">
        <w:rPr>
          <w:rFonts w:hint="cs"/>
          <w:color w:val="auto"/>
          <w:sz w:val="22"/>
          <w:szCs w:val="22"/>
        </w:rPr>
        <w:t>e capire le forme della sua presenza nella nostra città</w:t>
      </w:r>
      <w:r w:rsidR="005F547C" w:rsidRPr="008C0D6C">
        <w:rPr>
          <w:rFonts w:hint="cs"/>
          <w:color w:val="auto"/>
          <w:sz w:val="22"/>
          <w:szCs w:val="22"/>
        </w:rPr>
        <w:t>.</w:t>
      </w:r>
    </w:p>
    <w:p w14:paraId="10533544" w14:textId="77777777" w:rsidR="009F0CB6" w:rsidRPr="008C0D6C" w:rsidRDefault="009F0CB6" w:rsidP="008C0D6C">
      <w:pPr>
        <w:pStyle w:val="Default"/>
        <w:jc w:val="both"/>
        <w:rPr>
          <w:rFonts w:hint="cs"/>
          <w:color w:val="auto"/>
          <w:sz w:val="22"/>
          <w:szCs w:val="22"/>
        </w:rPr>
      </w:pPr>
    </w:p>
    <w:p w14:paraId="3FA19696" w14:textId="1B223D0E" w:rsidR="00362BF4" w:rsidRPr="008C0D6C" w:rsidRDefault="00D813ED" w:rsidP="008C0D6C">
      <w:pPr>
        <w:pStyle w:val="Default"/>
        <w:jc w:val="both"/>
        <w:rPr>
          <w:rFonts w:hint="cs"/>
          <w:color w:val="auto"/>
          <w:sz w:val="22"/>
          <w:szCs w:val="22"/>
        </w:rPr>
      </w:pPr>
      <w:r w:rsidRPr="008C0D6C">
        <w:rPr>
          <w:rFonts w:hint="cs"/>
          <w:color w:val="auto"/>
          <w:sz w:val="22"/>
          <w:szCs w:val="22"/>
        </w:rPr>
        <w:t>L’incontro sarà preceduto,</w:t>
      </w:r>
      <w:r w:rsidR="005F547C" w:rsidRPr="008C0D6C">
        <w:rPr>
          <w:rFonts w:hint="cs"/>
          <w:color w:val="auto"/>
          <w:sz w:val="22"/>
          <w:szCs w:val="22"/>
        </w:rPr>
        <w:t xml:space="preserve"> a</w:t>
      </w:r>
      <w:r w:rsidR="00362BF4" w:rsidRPr="008C0D6C">
        <w:rPr>
          <w:rFonts w:hint="cs"/>
          <w:color w:val="auto"/>
          <w:sz w:val="22"/>
          <w:szCs w:val="22"/>
        </w:rPr>
        <w:t>lle 15:30</w:t>
      </w:r>
      <w:r w:rsidRPr="008C0D6C">
        <w:rPr>
          <w:rFonts w:hint="cs"/>
          <w:color w:val="auto"/>
          <w:sz w:val="22"/>
          <w:szCs w:val="22"/>
        </w:rPr>
        <w:t xml:space="preserve">, da </w:t>
      </w:r>
      <w:r w:rsidR="00362BF4" w:rsidRPr="008C0D6C">
        <w:rPr>
          <w:rFonts w:hint="cs"/>
          <w:color w:val="auto"/>
          <w:sz w:val="22"/>
          <w:szCs w:val="22"/>
        </w:rPr>
        <w:t>una visita guidata alla scultura di Manzù,</w:t>
      </w:r>
      <w:r w:rsidR="00362BF4" w:rsidRPr="008C0D6C">
        <w:rPr>
          <w:rFonts w:hint="cs"/>
          <w:b/>
          <w:bCs/>
          <w:color w:val="auto"/>
          <w:sz w:val="22"/>
          <w:szCs w:val="22"/>
        </w:rPr>
        <w:t xml:space="preserve"> </w:t>
      </w:r>
      <w:r w:rsidR="00362BF4" w:rsidRPr="008C0D6C">
        <w:rPr>
          <w:rFonts w:hint="cs"/>
          <w:b/>
          <w:bCs/>
          <w:i/>
          <w:iCs/>
          <w:color w:val="auto"/>
          <w:sz w:val="22"/>
          <w:szCs w:val="22"/>
        </w:rPr>
        <w:t xml:space="preserve">Giulia e Mileto in carrozza </w:t>
      </w:r>
      <w:r w:rsidR="00362BF4" w:rsidRPr="008C0D6C">
        <w:rPr>
          <w:rFonts w:hint="cs"/>
          <w:b/>
          <w:bCs/>
          <w:color w:val="auto"/>
          <w:sz w:val="22"/>
          <w:szCs w:val="22"/>
        </w:rPr>
        <w:t>(1966)</w:t>
      </w:r>
      <w:r w:rsidR="00362BF4" w:rsidRPr="008C0D6C">
        <w:rPr>
          <w:rFonts w:hint="cs"/>
          <w:color w:val="auto"/>
          <w:sz w:val="22"/>
          <w:szCs w:val="22"/>
        </w:rPr>
        <w:t xml:space="preserve">, </w:t>
      </w:r>
      <w:r w:rsidR="005F547C" w:rsidRPr="008C0D6C">
        <w:rPr>
          <w:rFonts w:hint="cs"/>
          <w:color w:val="auto"/>
          <w:sz w:val="22"/>
          <w:szCs w:val="22"/>
        </w:rPr>
        <w:t>presente</w:t>
      </w:r>
      <w:r w:rsidR="005F547C" w:rsidRPr="008C0D6C">
        <w:rPr>
          <w:rFonts w:hint="cs"/>
          <w:b/>
          <w:bCs/>
          <w:color w:val="auto"/>
          <w:sz w:val="22"/>
          <w:szCs w:val="22"/>
        </w:rPr>
        <w:t xml:space="preserve"> </w:t>
      </w:r>
      <w:r w:rsidR="00362BF4" w:rsidRPr="008C0D6C">
        <w:rPr>
          <w:rFonts w:hint="cs"/>
          <w:color w:val="auto"/>
          <w:sz w:val="22"/>
          <w:szCs w:val="22"/>
        </w:rPr>
        <w:t>nel cortile della sede universitaria di via Pignolo, 123.</w:t>
      </w:r>
    </w:p>
    <w:p w14:paraId="5EBC52CD" w14:textId="77777777" w:rsidR="00362BF4" w:rsidRPr="008C0D6C" w:rsidRDefault="00362BF4" w:rsidP="008C0D6C">
      <w:pPr>
        <w:shd w:val="clear" w:color="auto" w:fill="FFFFFF"/>
        <w:jc w:val="both"/>
        <w:rPr>
          <w:rFonts w:ascii="Rubik" w:hAnsi="Rubik" w:cs="Rubik" w:hint="cs"/>
          <w:sz w:val="22"/>
          <w:szCs w:val="22"/>
        </w:rPr>
      </w:pPr>
    </w:p>
    <w:p w14:paraId="2C464765" w14:textId="7FF916DC" w:rsidR="00F54E61" w:rsidRPr="008C0D6C" w:rsidRDefault="00042BBE" w:rsidP="008C0D6C">
      <w:pPr>
        <w:shd w:val="clear" w:color="auto" w:fill="FFFFFF"/>
        <w:jc w:val="both"/>
        <w:rPr>
          <w:rFonts w:ascii="Rubik" w:hAnsi="Rubik" w:cs="Rubik" w:hint="cs"/>
          <w:color w:val="222222"/>
          <w:sz w:val="22"/>
          <w:szCs w:val="22"/>
        </w:rPr>
      </w:pPr>
      <w:r w:rsidRPr="008C0D6C">
        <w:rPr>
          <w:rFonts w:ascii="Rubik" w:hAnsi="Rubik" w:cs="Rubik" w:hint="cs"/>
          <w:color w:val="222222"/>
          <w:sz w:val="22"/>
          <w:szCs w:val="22"/>
        </w:rPr>
        <w:t>Per m</w:t>
      </w:r>
      <w:r w:rsidR="00F54E61" w:rsidRPr="008C0D6C">
        <w:rPr>
          <w:rFonts w:ascii="Rubik" w:hAnsi="Rubik" w:cs="Rubik" w:hint="cs"/>
          <w:color w:val="222222"/>
          <w:sz w:val="22"/>
          <w:szCs w:val="22"/>
        </w:rPr>
        <w:t>aggiori informazioni:</w:t>
      </w:r>
    </w:p>
    <w:p w14:paraId="5BEB64F8" w14:textId="76B383F1" w:rsidR="00CF7C26" w:rsidRPr="008C0D6C" w:rsidRDefault="00E635E5" w:rsidP="008C0D6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Rubik" w:hAnsi="Rubik" w:cs="Rubik" w:hint="cs"/>
          <w:sz w:val="22"/>
          <w:szCs w:val="22"/>
        </w:rPr>
      </w:pPr>
      <w:hyperlink r:id="rId7" w:history="1">
        <w:r w:rsidR="00CF7C26" w:rsidRPr="008C0D6C">
          <w:rPr>
            <w:rStyle w:val="Collegamentoipertestuale"/>
            <w:rFonts w:ascii="Rubik" w:hAnsi="Rubik" w:cs="Rubik" w:hint="cs"/>
            <w:sz w:val="22"/>
            <w:szCs w:val="22"/>
          </w:rPr>
          <w:t>https://dsus.unibg.it/it/eventi/public-engagement-giacomo-manzu-persona-e-lartista-nuovi-sguardi-e-prospettive</w:t>
        </w:r>
      </w:hyperlink>
      <w:r w:rsidR="00CF7C26" w:rsidRPr="008C0D6C">
        <w:rPr>
          <w:rFonts w:ascii="Rubik" w:hAnsi="Rubik" w:cs="Rubik" w:hint="cs"/>
          <w:sz w:val="22"/>
          <w:szCs w:val="22"/>
        </w:rPr>
        <w:t xml:space="preserve"> </w:t>
      </w:r>
    </w:p>
    <w:p w14:paraId="7885D0FC" w14:textId="36224630" w:rsidR="00D749EF" w:rsidRPr="008C0D6C" w:rsidRDefault="00E635E5" w:rsidP="008C0D6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Rubik" w:eastAsia="Rubik" w:hAnsi="Rubik" w:cs="Rubik" w:hint="cs"/>
          <w:sz w:val="22"/>
          <w:szCs w:val="22"/>
        </w:rPr>
      </w:pPr>
      <w:hyperlink r:id="rId8" w:history="1">
        <w:r w:rsidR="00D813ED" w:rsidRPr="008C0D6C">
          <w:rPr>
            <w:rStyle w:val="Collegamentoipertestuale"/>
            <w:rFonts w:ascii="Rubik" w:eastAsia="Rubik" w:hAnsi="Rubik" w:cs="Rubik" w:hint="cs"/>
            <w:sz w:val="22"/>
            <w:szCs w:val="22"/>
          </w:rPr>
          <w:t>progetto.manzu@unibg.it</w:t>
        </w:r>
      </w:hyperlink>
    </w:p>
    <w:p w14:paraId="137AF3F6" w14:textId="77777777" w:rsidR="00D813ED" w:rsidRDefault="00D813ED" w:rsidP="004B049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Rubik" w:eastAsia="Rubik" w:hAnsi="Rubik" w:cs="Rubik"/>
          <w:sz w:val="22"/>
          <w:szCs w:val="22"/>
        </w:rPr>
      </w:pPr>
    </w:p>
    <w:p w14:paraId="48805F9D" w14:textId="77777777" w:rsidR="00F54E61" w:rsidRPr="00F54E61" w:rsidRDefault="00F54E61" w:rsidP="004B049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Rubik" w:eastAsia="Rubik" w:hAnsi="Rubik" w:cs="Rubik"/>
          <w:sz w:val="22"/>
          <w:szCs w:val="22"/>
        </w:rPr>
      </w:pPr>
    </w:p>
    <w:p w14:paraId="7E61A9FA" w14:textId="591357E3" w:rsidR="00604BEC" w:rsidRPr="004B0492" w:rsidRDefault="004B0492" w:rsidP="004B0492">
      <w:pPr>
        <w:spacing w:before="120"/>
        <w:jc w:val="center"/>
        <w:rPr>
          <w:rFonts w:ascii="Rubik" w:hAnsi="Rubik" w:cs="Rubik"/>
          <w:b/>
          <w:bCs/>
          <w:color w:val="FF0000"/>
          <w:u w:val="single"/>
        </w:rPr>
      </w:pPr>
      <w:r w:rsidRPr="004B0492">
        <w:rPr>
          <w:rFonts w:ascii="Rubik" w:hAnsi="Rubik" w:cs="Rubik"/>
          <w:b/>
          <w:bCs/>
          <w:color w:val="FF0000"/>
          <w:u w:val="single"/>
        </w:rPr>
        <w:t>GIORNALISTI E VIDEOPERATORI SONO INVITATI A PARTECIPARE</w:t>
      </w:r>
    </w:p>
    <w:sectPr w:rsidR="00604BEC" w:rsidRPr="004B0492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BF3DF" w14:textId="77777777" w:rsidR="00E635E5" w:rsidRDefault="00E635E5">
      <w:r>
        <w:separator/>
      </w:r>
    </w:p>
  </w:endnote>
  <w:endnote w:type="continuationSeparator" w:id="0">
    <w:p w14:paraId="42A39F90" w14:textId="77777777" w:rsidR="00E635E5" w:rsidRDefault="00E63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panose1 w:val="00000000000000000000"/>
    <w:charset w:val="B1"/>
    <w:family w:val="auto"/>
    <w:pitch w:val="variable"/>
    <w:sig w:usb0="A0000A6F" w:usb1="4000205B" w:usb2="00000000" w:usb3="00000000" w:csb0="000000B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CF54E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B5BA3FA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15AE8437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269BD70E" w14:textId="7E2D981B" w:rsidR="004D6853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  <w:p w14:paraId="3631467C" w14:textId="77777777" w:rsidR="00A93B79" w:rsidRPr="00A93B79" w:rsidRDefault="00A93B7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BE507" w14:textId="77777777" w:rsidR="00E635E5" w:rsidRDefault="00E635E5">
      <w:r>
        <w:separator/>
      </w:r>
    </w:p>
  </w:footnote>
  <w:footnote w:type="continuationSeparator" w:id="0">
    <w:p w14:paraId="0CDAE5A5" w14:textId="77777777" w:rsidR="00E635E5" w:rsidRDefault="00E63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5467F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212A10A6" wp14:editId="65CD62C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2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635E5">
      <w:rPr>
        <w:rFonts w:ascii="Calibri" w:eastAsia="Calibri" w:hAnsi="Calibri" w:cs="Calibri"/>
        <w:color w:val="000000"/>
      </w:rPr>
      <w:pict w14:anchorId="135463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Header_DirettoreGenerale_Tavola disegno 1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B2A7E" w14:textId="61DA13A1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12100691" w14:textId="6AECF10A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13638DE2" w14:textId="77777777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4EA88F04" w14:textId="77777777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5484CB12" w14:textId="63BD2EA9" w:rsidR="004D6853" w:rsidRDefault="004D68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</w:p>
  <w:p w14:paraId="38895275" w14:textId="37E2A3A5" w:rsidR="009201F5" w:rsidRDefault="00E635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3C1C5B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Header_generico_Tavola disegno 1" style="position:absolute;margin-left:-71.05pt;margin-top:-128.75pt;width:196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 cropright="43914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68093" w14:textId="77777777" w:rsidR="009201F5" w:rsidRDefault="00C278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5E86CF60" wp14:editId="74CE84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" name="image3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635E5">
      <w:rPr>
        <w:rFonts w:ascii="Calibri" w:eastAsia="Calibri" w:hAnsi="Calibri" w:cs="Calibri"/>
        <w:color w:val="000000"/>
      </w:rPr>
      <w:pict w14:anchorId="31C84C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Header_DirettoreGenerale_Tavola disegno 1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F3888"/>
    <w:multiLevelType w:val="hybridMultilevel"/>
    <w:tmpl w:val="1562A680"/>
    <w:lvl w:ilvl="0" w:tplc="313E8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6693E"/>
    <w:multiLevelType w:val="hybridMultilevel"/>
    <w:tmpl w:val="546E8382"/>
    <w:lvl w:ilvl="0" w:tplc="E22402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551EA"/>
    <w:multiLevelType w:val="hybridMultilevel"/>
    <w:tmpl w:val="9C6EC516"/>
    <w:lvl w:ilvl="0" w:tplc="1A1C231E">
      <w:start w:val="348"/>
      <w:numFmt w:val="bullet"/>
      <w:lvlText w:val="-"/>
      <w:lvlJc w:val="left"/>
      <w:pPr>
        <w:ind w:left="720" w:hanging="360"/>
      </w:pPr>
      <w:rPr>
        <w:rFonts w:ascii="Rubik" w:eastAsia="Times New Roman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82D92"/>
    <w:multiLevelType w:val="multilevel"/>
    <w:tmpl w:val="D3FC0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1F5"/>
    <w:rsid w:val="00015F75"/>
    <w:rsid w:val="000268F9"/>
    <w:rsid w:val="00026B5E"/>
    <w:rsid w:val="0003027D"/>
    <w:rsid w:val="00042BBE"/>
    <w:rsid w:val="00076A8F"/>
    <w:rsid w:val="00077352"/>
    <w:rsid w:val="00112EB1"/>
    <w:rsid w:val="00115670"/>
    <w:rsid w:val="00124505"/>
    <w:rsid w:val="00173084"/>
    <w:rsid w:val="00174986"/>
    <w:rsid w:val="001818F1"/>
    <w:rsid w:val="00185B06"/>
    <w:rsid w:val="001A5ECD"/>
    <w:rsid w:val="001C63A4"/>
    <w:rsid w:val="001D060A"/>
    <w:rsid w:val="001F3054"/>
    <w:rsid w:val="00210A87"/>
    <w:rsid w:val="00223E2B"/>
    <w:rsid w:val="00277077"/>
    <w:rsid w:val="002B7BE3"/>
    <w:rsid w:val="002E5111"/>
    <w:rsid w:val="00300C8A"/>
    <w:rsid w:val="0031442F"/>
    <w:rsid w:val="00314E10"/>
    <w:rsid w:val="00322702"/>
    <w:rsid w:val="00362BF4"/>
    <w:rsid w:val="00365F9B"/>
    <w:rsid w:val="00371F81"/>
    <w:rsid w:val="003854E4"/>
    <w:rsid w:val="003A651C"/>
    <w:rsid w:val="003B3778"/>
    <w:rsid w:val="003B541F"/>
    <w:rsid w:val="003C2678"/>
    <w:rsid w:val="003F706F"/>
    <w:rsid w:val="004077AE"/>
    <w:rsid w:val="004509CA"/>
    <w:rsid w:val="00467F5D"/>
    <w:rsid w:val="004A1258"/>
    <w:rsid w:val="004A6EB2"/>
    <w:rsid w:val="004B0492"/>
    <w:rsid w:val="004D1BBA"/>
    <w:rsid w:val="004D6853"/>
    <w:rsid w:val="004E42E1"/>
    <w:rsid w:val="004F269E"/>
    <w:rsid w:val="004F609C"/>
    <w:rsid w:val="00521A07"/>
    <w:rsid w:val="00545ADC"/>
    <w:rsid w:val="00583DF8"/>
    <w:rsid w:val="00592914"/>
    <w:rsid w:val="005A2440"/>
    <w:rsid w:val="005B5516"/>
    <w:rsid w:val="005D2569"/>
    <w:rsid w:val="005F547C"/>
    <w:rsid w:val="00604BEC"/>
    <w:rsid w:val="00610A82"/>
    <w:rsid w:val="00614C58"/>
    <w:rsid w:val="006A4596"/>
    <w:rsid w:val="006C468B"/>
    <w:rsid w:val="006C4B91"/>
    <w:rsid w:val="0070315F"/>
    <w:rsid w:val="007179B5"/>
    <w:rsid w:val="0077620C"/>
    <w:rsid w:val="007A5045"/>
    <w:rsid w:val="007E36E5"/>
    <w:rsid w:val="00800CBF"/>
    <w:rsid w:val="00846056"/>
    <w:rsid w:val="00850BFB"/>
    <w:rsid w:val="00851E32"/>
    <w:rsid w:val="00866205"/>
    <w:rsid w:val="00893241"/>
    <w:rsid w:val="008A15CA"/>
    <w:rsid w:val="008A2321"/>
    <w:rsid w:val="008C0D6C"/>
    <w:rsid w:val="008F0C1C"/>
    <w:rsid w:val="008F3C66"/>
    <w:rsid w:val="009201F5"/>
    <w:rsid w:val="009310FD"/>
    <w:rsid w:val="0096570D"/>
    <w:rsid w:val="009828A3"/>
    <w:rsid w:val="009965E2"/>
    <w:rsid w:val="009B3BDF"/>
    <w:rsid w:val="009C05F0"/>
    <w:rsid w:val="009E7B11"/>
    <w:rsid w:val="009F0CB6"/>
    <w:rsid w:val="00A006FC"/>
    <w:rsid w:val="00A358C4"/>
    <w:rsid w:val="00A93B79"/>
    <w:rsid w:val="00AA3799"/>
    <w:rsid w:val="00AB1E0A"/>
    <w:rsid w:val="00AD09F9"/>
    <w:rsid w:val="00B072B1"/>
    <w:rsid w:val="00B12175"/>
    <w:rsid w:val="00B37397"/>
    <w:rsid w:val="00B422E5"/>
    <w:rsid w:val="00B42429"/>
    <w:rsid w:val="00B430DF"/>
    <w:rsid w:val="00B459DB"/>
    <w:rsid w:val="00B60CA7"/>
    <w:rsid w:val="00BB6D13"/>
    <w:rsid w:val="00BF1C6E"/>
    <w:rsid w:val="00C17AB6"/>
    <w:rsid w:val="00C23906"/>
    <w:rsid w:val="00C23B66"/>
    <w:rsid w:val="00C27830"/>
    <w:rsid w:val="00C61D08"/>
    <w:rsid w:val="00CF7C26"/>
    <w:rsid w:val="00D134C4"/>
    <w:rsid w:val="00D430B2"/>
    <w:rsid w:val="00D749EF"/>
    <w:rsid w:val="00D813ED"/>
    <w:rsid w:val="00D93627"/>
    <w:rsid w:val="00DA4D90"/>
    <w:rsid w:val="00DC4DF0"/>
    <w:rsid w:val="00E02E57"/>
    <w:rsid w:val="00E04ED0"/>
    <w:rsid w:val="00E624AC"/>
    <w:rsid w:val="00E635E5"/>
    <w:rsid w:val="00E76E0D"/>
    <w:rsid w:val="00E9432E"/>
    <w:rsid w:val="00EE5153"/>
    <w:rsid w:val="00F215D1"/>
    <w:rsid w:val="00F32182"/>
    <w:rsid w:val="00F34EE2"/>
    <w:rsid w:val="00F46855"/>
    <w:rsid w:val="00F54E61"/>
    <w:rsid w:val="00F578D0"/>
    <w:rsid w:val="00F70A6A"/>
    <w:rsid w:val="00FD1136"/>
    <w:rsid w:val="00FF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B02F4D4"/>
  <w15:docId w15:val="{BF978431-87DB-9242-9A6A-9C2CDDBCE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3627"/>
  </w:style>
  <w:style w:type="paragraph" w:styleId="Titolo1">
    <w:name w:val="heading 1"/>
    <w:basedOn w:val="Normale"/>
    <w:next w:val="Normale"/>
    <w:uiPriority w:val="9"/>
    <w:qFormat/>
    <w:pPr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9362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93627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B072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2B1"/>
  </w:style>
  <w:style w:type="paragraph" w:styleId="Paragrafoelenco">
    <w:name w:val="List Paragraph"/>
    <w:basedOn w:val="Normale"/>
    <w:uiPriority w:val="34"/>
    <w:qFormat/>
    <w:rsid w:val="00B430D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Enfasigrassetto">
    <w:name w:val="Strong"/>
    <w:basedOn w:val="Carpredefinitoparagrafo"/>
    <w:uiPriority w:val="22"/>
    <w:qFormat/>
    <w:rsid w:val="00C23906"/>
    <w:rPr>
      <w:b/>
      <w:bCs/>
    </w:rPr>
  </w:style>
  <w:style w:type="character" w:styleId="Enfasicorsivo">
    <w:name w:val="Emphasis"/>
    <w:basedOn w:val="Carpredefinitoparagrafo"/>
    <w:uiPriority w:val="20"/>
    <w:qFormat/>
    <w:rsid w:val="00C23906"/>
    <w:rPr>
      <w:i/>
      <w:iCs/>
    </w:rPr>
  </w:style>
  <w:style w:type="paragraph" w:customStyle="1" w:styleId="Default">
    <w:name w:val="Default"/>
    <w:rsid w:val="009F0CB6"/>
    <w:pPr>
      <w:autoSpaceDE w:val="0"/>
      <w:autoSpaceDN w:val="0"/>
      <w:adjustRightInd w:val="0"/>
    </w:pPr>
    <w:rPr>
      <w:rFonts w:ascii="Rubik" w:hAnsi="Rubik" w:cs="Rubik"/>
      <w:color w:val="000000"/>
    </w:rPr>
  </w:style>
  <w:style w:type="character" w:customStyle="1" w:styleId="A12">
    <w:name w:val="A12"/>
    <w:uiPriority w:val="99"/>
    <w:rsid w:val="009F0CB6"/>
    <w:rPr>
      <w:rFonts w:cs="Rubik"/>
      <w:color w:val="4D595F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362BF4"/>
    <w:pPr>
      <w:spacing w:line="24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7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etto.manzu@unibg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us.unibg.it/it/eventi/public-engagement-giacomo-manzu-persona-e-lartista-nuovi-sguardi-e-prospettiv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Brunelli</dc:creator>
  <cp:lastModifiedBy>Martina Cerea</cp:lastModifiedBy>
  <cp:revision>14</cp:revision>
  <cp:lastPrinted>2022-05-18T14:40:00Z</cp:lastPrinted>
  <dcterms:created xsi:type="dcterms:W3CDTF">2022-12-05T12:21:00Z</dcterms:created>
  <dcterms:modified xsi:type="dcterms:W3CDTF">2022-12-06T09:13:00Z</dcterms:modified>
</cp:coreProperties>
</file>