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44A18726" w:rsidR="007C29C7" w:rsidRPr="00BD72B8" w:rsidRDefault="00403C76" w:rsidP="000C5BCB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BD72B8">
        <w:rPr>
          <w:rFonts w:ascii="Rubik" w:eastAsia="Rubik" w:hAnsi="Rubik" w:cs="Rubik"/>
          <w:sz w:val="22"/>
          <w:szCs w:val="22"/>
          <w:u w:val="single"/>
        </w:rPr>
        <w:t>INVITO</w:t>
      </w:r>
      <w:r w:rsidR="00A53CBF" w:rsidRPr="00BD72B8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2DC0C251" w14:textId="1052B5B6" w:rsidR="00B624E0" w:rsidRPr="00A53CBF" w:rsidRDefault="00B624E0" w:rsidP="00A53CBF">
      <w:pPr>
        <w:rPr>
          <w:rFonts w:ascii="Rubik" w:eastAsia="Rubik" w:hAnsi="Rubik" w:cs="Rubik"/>
          <w:bCs/>
          <w:sz w:val="26"/>
          <w:szCs w:val="26"/>
        </w:rPr>
      </w:pPr>
    </w:p>
    <w:p w14:paraId="254C7B58" w14:textId="77777777" w:rsidR="00A301AC" w:rsidRDefault="001F0B1B" w:rsidP="00C86470">
      <w:pPr>
        <w:jc w:val="center"/>
        <w:rPr>
          <w:rFonts w:ascii="Rubik" w:eastAsia="Rubik" w:hAnsi="Rubik" w:cs="Rubik"/>
          <w:b/>
        </w:rPr>
      </w:pPr>
      <w:r w:rsidRPr="003448E8">
        <w:rPr>
          <w:rFonts w:ascii="Rubik" w:eastAsia="Rubik" w:hAnsi="Rubik" w:cs="Rubik"/>
          <w:b/>
        </w:rPr>
        <w:t>DELEGAZIONE DELL’UNIVERSITÀ DI RIGA</w:t>
      </w:r>
      <w:r w:rsidR="0092609B">
        <w:rPr>
          <w:rFonts w:ascii="Rubik" w:eastAsia="Rubik" w:hAnsi="Rubik" w:cs="Rubik"/>
          <w:b/>
        </w:rPr>
        <w:t xml:space="preserve"> IN UNIBG</w:t>
      </w:r>
    </w:p>
    <w:p w14:paraId="4DB147BE" w14:textId="72B817A1" w:rsidR="00A301AC" w:rsidRDefault="0092609B" w:rsidP="0040642A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PER LA FIRMA DI DUE ACCORDI INTERNAZIONALI</w:t>
      </w:r>
      <w:r w:rsidR="00472A78">
        <w:rPr>
          <w:rFonts w:ascii="Rubik" w:eastAsia="Rubik" w:hAnsi="Rubik" w:cs="Rubik"/>
          <w:b/>
        </w:rPr>
        <w:t>:</w:t>
      </w:r>
    </w:p>
    <w:p w14:paraId="090FA397" w14:textId="77777777" w:rsidR="004F49EB" w:rsidRDefault="00DF29AF" w:rsidP="004F49EB">
      <w:pPr>
        <w:jc w:val="center"/>
        <w:rPr>
          <w:rFonts w:ascii="Rubik" w:eastAsia="Rubik" w:hAnsi="Rubik" w:cs="Rubik"/>
          <w:b/>
        </w:rPr>
      </w:pPr>
      <w:r w:rsidRPr="003448E8">
        <w:rPr>
          <w:rFonts w:ascii="Rubik" w:eastAsia="Rubik" w:hAnsi="Rubik" w:cs="Rubik"/>
          <w:b/>
        </w:rPr>
        <w:t>COSTITUZIONE DEL “LATVIAN-ITALIAN COOPERATION CENTRE”</w:t>
      </w:r>
    </w:p>
    <w:p w14:paraId="26196029" w14:textId="190251FA" w:rsidR="001F0B1B" w:rsidRPr="003448E8" w:rsidRDefault="00DF29AF" w:rsidP="004F49EB">
      <w:pPr>
        <w:jc w:val="center"/>
        <w:rPr>
          <w:rFonts w:ascii="Rubik" w:eastAsia="Rubik" w:hAnsi="Rubik" w:cs="Rubik"/>
          <w:b/>
        </w:rPr>
      </w:pPr>
      <w:r w:rsidRPr="003448E8">
        <w:rPr>
          <w:rFonts w:ascii="Rubik" w:eastAsia="Rubik" w:hAnsi="Rubik" w:cs="Rubik"/>
          <w:b/>
        </w:rPr>
        <w:t>E</w:t>
      </w:r>
      <w:r w:rsidR="00C86470" w:rsidRPr="003448E8">
        <w:rPr>
          <w:rFonts w:ascii="Rubik" w:eastAsia="Rubik" w:hAnsi="Rubik" w:cs="Rubik"/>
          <w:b/>
        </w:rPr>
        <w:t xml:space="preserve"> ADESIONE DI UNIBG</w:t>
      </w:r>
    </w:p>
    <w:p w14:paraId="55278A45" w14:textId="77777777" w:rsidR="0001251C" w:rsidRPr="003448E8" w:rsidRDefault="0001251C" w:rsidP="0001251C">
      <w:pPr>
        <w:jc w:val="center"/>
        <w:rPr>
          <w:rFonts w:ascii="Rubik" w:eastAsia="Rubik" w:hAnsi="Rubik" w:cs="Rubik"/>
          <w:iCs/>
        </w:rPr>
      </w:pPr>
    </w:p>
    <w:p w14:paraId="4E7A638A" w14:textId="27C12855" w:rsidR="00531A57" w:rsidRPr="003448E8" w:rsidRDefault="001F0B1B" w:rsidP="00531A57">
      <w:pPr>
        <w:jc w:val="center"/>
        <w:rPr>
          <w:color w:val="222222"/>
          <w:sz w:val="22"/>
          <w:szCs w:val="22"/>
        </w:rPr>
      </w:pPr>
      <w:r w:rsidRPr="003448E8">
        <w:rPr>
          <w:rFonts w:ascii="Rubik" w:hAnsi="Rubik" w:cs="Rubik"/>
          <w:i/>
          <w:iCs/>
          <w:color w:val="222222"/>
          <w:sz w:val="22"/>
          <w:szCs w:val="22"/>
        </w:rPr>
        <w:t>Lunedì 22</w:t>
      </w:r>
      <w:r w:rsidR="00531A57" w:rsidRPr="003448E8">
        <w:rPr>
          <w:rFonts w:ascii="Rubik" w:hAnsi="Rubik" w:cs="Rubik"/>
          <w:i/>
          <w:iCs/>
          <w:color w:val="222222"/>
          <w:sz w:val="22"/>
          <w:szCs w:val="22"/>
        </w:rPr>
        <w:t xml:space="preserve"> maggio 2023, ore 1</w:t>
      </w:r>
      <w:r w:rsidRPr="003448E8">
        <w:rPr>
          <w:rFonts w:ascii="Rubik" w:hAnsi="Rubik" w:cs="Rubik"/>
          <w:i/>
          <w:iCs/>
          <w:color w:val="222222"/>
          <w:sz w:val="22"/>
          <w:szCs w:val="22"/>
        </w:rPr>
        <w:t>1</w:t>
      </w:r>
      <w:r w:rsidR="00531A57" w:rsidRPr="003448E8">
        <w:rPr>
          <w:rFonts w:ascii="Rubik" w:hAnsi="Rubik" w:cs="Rubik"/>
          <w:i/>
          <w:iCs/>
          <w:color w:val="222222"/>
          <w:sz w:val="22"/>
          <w:szCs w:val="22"/>
        </w:rPr>
        <w:t>:00</w:t>
      </w:r>
    </w:p>
    <w:p w14:paraId="79B56BF3" w14:textId="537F2BA8" w:rsidR="0063287C" w:rsidRPr="003448E8" w:rsidRDefault="0063287C" w:rsidP="00531A57">
      <w:pPr>
        <w:jc w:val="center"/>
        <w:rPr>
          <w:rFonts w:ascii="Rubik" w:hAnsi="Rubik" w:cs="Rubik"/>
          <w:i/>
          <w:iCs/>
          <w:color w:val="222222"/>
          <w:sz w:val="22"/>
          <w:szCs w:val="22"/>
        </w:rPr>
      </w:pPr>
      <w:r w:rsidRPr="003448E8">
        <w:rPr>
          <w:rFonts w:ascii="Rubik" w:hAnsi="Rubik" w:cs="Rubik"/>
          <w:i/>
          <w:iCs/>
          <w:color w:val="222222"/>
          <w:sz w:val="22"/>
          <w:szCs w:val="22"/>
        </w:rPr>
        <w:t xml:space="preserve">Aula consiliare del </w:t>
      </w:r>
      <w:r w:rsidR="001F0B1B" w:rsidRPr="003448E8">
        <w:rPr>
          <w:rFonts w:ascii="Rubik" w:hAnsi="Rubik" w:cs="Rubik"/>
          <w:i/>
          <w:iCs/>
          <w:color w:val="222222"/>
          <w:sz w:val="22"/>
          <w:szCs w:val="22"/>
        </w:rPr>
        <w:t>Rettorato</w:t>
      </w:r>
    </w:p>
    <w:p w14:paraId="4849771B" w14:textId="6EB03A31" w:rsidR="00531A57" w:rsidRPr="003448E8" w:rsidRDefault="001F0B1B" w:rsidP="00531A57">
      <w:pPr>
        <w:jc w:val="center"/>
        <w:rPr>
          <w:color w:val="222222"/>
          <w:sz w:val="22"/>
          <w:szCs w:val="22"/>
        </w:rPr>
      </w:pPr>
      <w:r w:rsidRPr="003448E8">
        <w:rPr>
          <w:rFonts w:ascii="Rubik" w:hAnsi="Rubik" w:cs="Rubik"/>
          <w:i/>
          <w:iCs/>
          <w:color w:val="222222"/>
          <w:sz w:val="22"/>
          <w:szCs w:val="22"/>
        </w:rPr>
        <w:t>via Salvecchio,</w:t>
      </w:r>
      <w:r w:rsidR="0063287C" w:rsidRPr="003448E8">
        <w:rPr>
          <w:rFonts w:ascii="Rubik" w:hAnsi="Rubik" w:cs="Rubik"/>
          <w:i/>
          <w:iCs/>
          <w:color w:val="222222"/>
          <w:sz w:val="22"/>
          <w:szCs w:val="22"/>
        </w:rPr>
        <w:t xml:space="preserve"> 19,</w:t>
      </w:r>
      <w:r w:rsidRPr="003448E8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="00531A57" w:rsidRPr="003448E8">
        <w:rPr>
          <w:rFonts w:ascii="Rubik" w:hAnsi="Rubik" w:cs="Rubik"/>
          <w:i/>
          <w:iCs/>
          <w:color w:val="222222"/>
          <w:sz w:val="22"/>
          <w:szCs w:val="22"/>
        </w:rPr>
        <w:t>Bergamo Alta</w:t>
      </w:r>
    </w:p>
    <w:p w14:paraId="1698AA9B" w14:textId="77777777" w:rsidR="0001251C" w:rsidRPr="00A53CBF" w:rsidRDefault="0001251C" w:rsidP="001611B8">
      <w:pPr>
        <w:jc w:val="both"/>
        <w:rPr>
          <w:rFonts w:ascii="Rubik" w:eastAsia="Rubik" w:hAnsi="Rubik" w:cs="Rubik"/>
          <w:iCs/>
        </w:rPr>
      </w:pPr>
    </w:p>
    <w:p w14:paraId="11C37B4A" w14:textId="58D53A94" w:rsidR="00147F52" w:rsidRPr="00BD72B8" w:rsidRDefault="00147F52" w:rsidP="00961F53">
      <w:pPr>
        <w:shd w:val="clear" w:color="auto" w:fill="FFFFFF"/>
        <w:spacing w:after="240"/>
        <w:jc w:val="both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 xml:space="preserve">Lunedì 22 maggio 2023, alle ore 11:00, presso l’aula consiliare del Rettorato in via Salvecchio, 19, Bergamo Alta, la </w:t>
      </w:r>
      <w:r w:rsidRPr="00BD72B8">
        <w:rPr>
          <w:rFonts w:ascii="Rubik" w:hAnsi="Rubik" w:cs="Rubik"/>
          <w:b/>
          <w:bCs/>
          <w:sz w:val="22"/>
          <w:szCs w:val="22"/>
        </w:rPr>
        <w:t>delegazione lettone</w:t>
      </w:r>
      <w:r w:rsidRPr="00BD72B8">
        <w:rPr>
          <w:rFonts w:ascii="Rubik" w:hAnsi="Rubik" w:cs="Rubik"/>
          <w:sz w:val="22"/>
          <w:szCs w:val="22"/>
        </w:rPr>
        <w:t xml:space="preserve"> composta da membri dell’</w:t>
      </w:r>
      <w:r w:rsidRPr="00BD72B8">
        <w:rPr>
          <w:rFonts w:ascii="Rubik" w:hAnsi="Rubik" w:cs="Rubik"/>
          <w:b/>
          <w:bCs/>
          <w:sz w:val="22"/>
          <w:szCs w:val="22"/>
        </w:rPr>
        <w:t xml:space="preserve">Università </w:t>
      </w:r>
      <w:r w:rsidR="006510ED" w:rsidRPr="00BD72B8">
        <w:rPr>
          <w:rFonts w:ascii="Rubik" w:hAnsi="Rubik" w:cs="Rubik"/>
          <w:b/>
          <w:bCs/>
          <w:sz w:val="22"/>
          <w:szCs w:val="22"/>
        </w:rPr>
        <w:t xml:space="preserve">Tecnica </w:t>
      </w:r>
      <w:r w:rsidRPr="00BD72B8">
        <w:rPr>
          <w:rFonts w:ascii="Rubik" w:hAnsi="Rubik" w:cs="Rubik"/>
          <w:b/>
          <w:bCs/>
          <w:sz w:val="22"/>
          <w:szCs w:val="22"/>
        </w:rPr>
        <w:t>di Riga</w:t>
      </w:r>
      <w:r w:rsidR="006510ED" w:rsidRPr="00BD72B8">
        <w:rPr>
          <w:rFonts w:ascii="Rubik" w:hAnsi="Rubik" w:cs="Rubik"/>
          <w:b/>
          <w:bCs/>
          <w:sz w:val="22"/>
          <w:szCs w:val="22"/>
        </w:rPr>
        <w:t xml:space="preserve"> (RTU)</w:t>
      </w:r>
      <w:r w:rsidRPr="00BD72B8">
        <w:rPr>
          <w:rFonts w:ascii="Rubik" w:hAnsi="Rubik" w:cs="Rubik"/>
          <w:sz w:val="22"/>
          <w:szCs w:val="22"/>
        </w:rPr>
        <w:t>, dall’</w:t>
      </w:r>
      <w:r w:rsidRPr="00BD72B8">
        <w:rPr>
          <w:rFonts w:ascii="Rubik" w:hAnsi="Rubik" w:cs="Rubik"/>
          <w:b/>
          <w:bCs/>
          <w:sz w:val="22"/>
          <w:szCs w:val="22"/>
        </w:rPr>
        <w:t xml:space="preserve">ambasciatrice lettone in Italia </w:t>
      </w:r>
      <w:r w:rsidRPr="00BD72B8">
        <w:rPr>
          <w:rFonts w:ascii="Rubik" w:hAnsi="Rubik" w:cs="Rubik"/>
          <w:sz w:val="22"/>
          <w:szCs w:val="22"/>
        </w:rPr>
        <w:t>e dall’</w:t>
      </w:r>
      <w:r w:rsidRPr="00BD72B8">
        <w:rPr>
          <w:rFonts w:ascii="Rubik" w:hAnsi="Rubik" w:cs="Rubik"/>
          <w:b/>
          <w:bCs/>
          <w:sz w:val="22"/>
          <w:szCs w:val="22"/>
        </w:rPr>
        <w:t>ambasciatore italiano in Lettonia</w:t>
      </w:r>
      <w:r w:rsidR="00DF29AF" w:rsidRPr="00BD72B8">
        <w:rPr>
          <w:rFonts w:ascii="Rubik" w:hAnsi="Rubik" w:cs="Rubik"/>
          <w:sz w:val="22"/>
          <w:szCs w:val="22"/>
        </w:rPr>
        <w:t xml:space="preserve"> </w:t>
      </w:r>
      <w:r w:rsidRPr="00BD72B8">
        <w:rPr>
          <w:rFonts w:ascii="Rubik" w:hAnsi="Rubik" w:cs="Rubik"/>
          <w:sz w:val="22"/>
          <w:szCs w:val="22"/>
        </w:rPr>
        <w:t>visiterà l’Università degli studi di Bergamo</w:t>
      </w:r>
      <w:r w:rsidR="00DF29AF" w:rsidRPr="00BD72B8">
        <w:rPr>
          <w:rFonts w:ascii="Rubik" w:hAnsi="Rubik" w:cs="Rubik"/>
          <w:sz w:val="22"/>
          <w:szCs w:val="22"/>
        </w:rPr>
        <w:t xml:space="preserve"> e, con l’occasione, renderà ufficiale la costituzione </w:t>
      </w:r>
      <w:r w:rsidRPr="00BD72B8">
        <w:rPr>
          <w:rFonts w:ascii="Rubik" w:hAnsi="Rubik" w:cs="Rubik"/>
          <w:sz w:val="22"/>
          <w:szCs w:val="22"/>
        </w:rPr>
        <w:t xml:space="preserve">del </w:t>
      </w:r>
      <w:r w:rsidRPr="00BD72B8">
        <w:rPr>
          <w:rFonts w:ascii="Rubik" w:hAnsi="Rubik" w:cs="Rubik"/>
          <w:b/>
          <w:bCs/>
          <w:i/>
          <w:iCs/>
          <w:sz w:val="22"/>
          <w:szCs w:val="22"/>
        </w:rPr>
        <w:t>“Latvian-Italian Cooperation Centre”</w:t>
      </w:r>
      <w:r w:rsidR="00DF29AF" w:rsidRPr="00BD72B8">
        <w:rPr>
          <w:rFonts w:ascii="Rubik" w:hAnsi="Rubik" w:cs="Rubik"/>
          <w:sz w:val="22"/>
          <w:szCs w:val="22"/>
        </w:rPr>
        <w:t xml:space="preserve">, a cui l’Università degli studi di Bergamo aderirà come </w:t>
      </w:r>
      <w:r w:rsidR="00DF29AF" w:rsidRPr="00BD72B8">
        <w:rPr>
          <w:rFonts w:ascii="Rubik" w:hAnsi="Rubik" w:cs="Rubik"/>
          <w:b/>
          <w:bCs/>
          <w:sz w:val="22"/>
          <w:szCs w:val="22"/>
        </w:rPr>
        <w:t>primo ente partner</w:t>
      </w:r>
      <w:r w:rsidR="00DF29AF" w:rsidRPr="00BD72B8">
        <w:rPr>
          <w:rFonts w:ascii="Rubik" w:hAnsi="Rubik" w:cs="Rubik"/>
          <w:sz w:val="22"/>
          <w:szCs w:val="22"/>
        </w:rPr>
        <w:t>.</w:t>
      </w:r>
    </w:p>
    <w:p w14:paraId="46264897" w14:textId="55D1F743" w:rsidR="00DF29AF" w:rsidRPr="00BD72B8" w:rsidRDefault="00DF29AF" w:rsidP="00961F53">
      <w:pPr>
        <w:shd w:val="clear" w:color="auto" w:fill="FFFFFF"/>
        <w:spacing w:after="240"/>
        <w:jc w:val="both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 xml:space="preserve">La firma della costituzione del centro di cooperazione tra Lettonia e Italia verrà apposta dal rettore della RTU </w:t>
      </w:r>
      <w:r w:rsidRPr="00BD72B8">
        <w:rPr>
          <w:rFonts w:ascii="Rubik" w:hAnsi="Rubik" w:cs="Rubik"/>
          <w:b/>
          <w:bCs/>
          <w:sz w:val="22"/>
          <w:szCs w:val="22"/>
        </w:rPr>
        <w:t>Tālis Juhna</w:t>
      </w:r>
      <w:r w:rsidRPr="00BD72B8">
        <w:rPr>
          <w:rFonts w:ascii="Rubik" w:hAnsi="Rubik" w:cs="Rubik"/>
          <w:sz w:val="22"/>
          <w:szCs w:val="22"/>
        </w:rPr>
        <w:t xml:space="preserve">, dall’ambasciatrice lettone in Italia </w:t>
      </w:r>
      <w:r w:rsidRPr="00BD72B8">
        <w:rPr>
          <w:rFonts w:ascii="Rubik" w:hAnsi="Rubik" w:cs="Rubik"/>
          <w:b/>
          <w:bCs/>
          <w:sz w:val="22"/>
          <w:szCs w:val="22"/>
        </w:rPr>
        <w:t>Solvita Āboltiņa</w:t>
      </w:r>
      <w:r w:rsidRPr="00BD72B8">
        <w:rPr>
          <w:rFonts w:ascii="Rubik" w:hAnsi="Rubik" w:cs="Rubik"/>
          <w:sz w:val="22"/>
          <w:szCs w:val="22"/>
        </w:rPr>
        <w:t xml:space="preserve"> e dall’ambasciatore italiano in Lettonia </w:t>
      </w:r>
      <w:r w:rsidRPr="00BD72B8">
        <w:rPr>
          <w:rFonts w:ascii="Rubik" w:hAnsi="Rubik" w:cs="Rubik"/>
          <w:b/>
          <w:bCs/>
          <w:sz w:val="22"/>
          <w:szCs w:val="22"/>
        </w:rPr>
        <w:t>Alessandro Monti</w:t>
      </w:r>
      <w:r w:rsidRPr="00BD72B8">
        <w:rPr>
          <w:rFonts w:ascii="Rubik" w:hAnsi="Rubik" w:cs="Rubik"/>
          <w:sz w:val="22"/>
          <w:szCs w:val="22"/>
        </w:rPr>
        <w:t>.</w:t>
      </w:r>
    </w:p>
    <w:p w14:paraId="73079DFA" w14:textId="68C6DE19" w:rsidR="00DF29AF" w:rsidRPr="00BD72B8" w:rsidRDefault="00DF29AF" w:rsidP="00961F53">
      <w:pPr>
        <w:shd w:val="clear" w:color="auto" w:fill="FFFFFF"/>
        <w:spacing w:after="240"/>
        <w:jc w:val="both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>A seguire, i due Rettori delle Università di Bergamo e Riga,</w:t>
      </w:r>
      <w:r w:rsidR="009046DA" w:rsidRPr="00BD72B8">
        <w:rPr>
          <w:rFonts w:ascii="Rubik" w:hAnsi="Rubik" w:cs="Rubik"/>
          <w:sz w:val="22"/>
          <w:szCs w:val="22"/>
        </w:rPr>
        <w:t xml:space="preserve"> </w:t>
      </w:r>
      <w:r w:rsidR="009046DA" w:rsidRPr="00BD72B8">
        <w:rPr>
          <w:rFonts w:ascii="Rubik" w:hAnsi="Rubik" w:cs="Rubik"/>
          <w:b/>
          <w:bCs/>
          <w:sz w:val="22"/>
          <w:szCs w:val="22"/>
        </w:rPr>
        <w:t>Sergio Cavalieri</w:t>
      </w:r>
      <w:r w:rsidR="009046DA" w:rsidRPr="00BD72B8">
        <w:rPr>
          <w:rFonts w:ascii="Rubik" w:hAnsi="Rubik" w:cs="Rubik"/>
          <w:sz w:val="22"/>
          <w:szCs w:val="22"/>
        </w:rPr>
        <w:t xml:space="preserve"> e</w:t>
      </w:r>
      <w:r w:rsidRPr="00BD72B8">
        <w:rPr>
          <w:rFonts w:ascii="Rubik" w:hAnsi="Rubik" w:cs="Rubik"/>
          <w:sz w:val="22"/>
          <w:szCs w:val="22"/>
        </w:rPr>
        <w:t xml:space="preserve"> </w:t>
      </w:r>
      <w:r w:rsidR="009046DA" w:rsidRPr="00BD72B8">
        <w:rPr>
          <w:rFonts w:ascii="Rubik" w:hAnsi="Rubik" w:cs="Rubik"/>
          <w:b/>
          <w:bCs/>
          <w:sz w:val="22"/>
          <w:szCs w:val="22"/>
        </w:rPr>
        <w:t>Tālis Juhna, renderanno ufficiale l’adesione di UniBg al centro</w:t>
      </w:r>
      <w:r w:rsidR="009046DA" w:rsidRPr="00BD72B8">
        <w:rPr>
          <w:rFonts w:ascii="Rubik" w:hAnsi="Rubik" w:cs="Rubik"/>
          <w:sz w:val="22"/>
          <w:szCs w:val="22"/>
        </w:rPr>
        <w:t>.</w:t>
      </w:r>
    </w:p>
    <w:p w14:paraId="2B6F20F4" w14:textId="64822F1E" w:rsidR="009046DA" w:rsidRPr="00BD72B8" w:rsidRDefault="009046DA" w:rsidP="00961F53">
      <w:pPr>
        <w:shd w:val="clear" w:color="auto" w:fill="FFFFFF"/>
        <w:spacing w:after="240"/>
        <w:jc w:val="both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 xml:space="preserve">Intervengono per la </w:t>
      </w:r>
      <w:r w:rsidRPr="00BD72B8">
        <w:rPr>
          <w:rFonts w:ascii="Rubik" w:hAnsi="Rubik" w:cs="Rubik"/>
          <w:b/>
          <w:bCs/>
          <w:sz w:val="22"/>
          <w:szCs w:val="22"/>
        </w:rPr>
        <w:t>delegazione lettone</w:t>
      </w:r>
      <w:r w:rsidRPr="00BD72B8">
        <w:rPr>
          <w:rFonts w:ascii="Rubik" w:hAnsi="Rubik" w:cs="Rubik"/>
          <w:sz w:val="22"/>
          <w:szCs w:val="22"/>
        </w:rPr>
        <w:t>:</w:t>
      </w:r>
    </w:p>
    <w:p w14:paraId="4F03044E" w14:textId="77777777" w:rsidR="00174CD5" w:rsidRDefault="00961F53" w:rsidP="0063287C">
      <w:pPr>
        <w:shd w:val="clear" w:color="auto" w:fill="FFFFFF"/>
        <w:spacing w:after="240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>Rettore, Prof. Tālis Juhna</w:t>
      </w:r>
      <w:r w:rsidR="0063287C" w:rsidRPr="00BD72B8">
        <w:rPr>
          <w:rFonts w:ascii="Rubik" w:hAnsi="Rubik" w:cs="Rubik"/>
          <w:sz w:val="22"/>
          <w:szCs w:val="22"/>
        </w:rPr>
        <w:br/>
      </w:r>
      <w:r w:rsidRPr="00BD72B8">
        <w:rPr>
          <w:rFonts w:ascii="Rubik" w:hAnsi="Rubik" w:cs="Rubik"/>
          <w:sz w:val="22"/>
          <w:szCs w:val="22"/>
        </w:rPr>
        <w:t>Prorettore alla Ricerca, Prof. Gatis Bažbauers</w:t>
      </w:r>
      <w:r w:rsidR="0063287C" w:rsidRPr="00BD72B8">
        <w:rPr>
          <w:rFonts w:ascii="Rubik" w:hAnsi="Rubik" w:cs="Rubik"/>
          <w:sz w:val="22"/>
          <w:szCs w:val="22"/>
        </w:rPr>
        <w:br/>
      </w:r>
      <w:r w:rsidRPr="00BD72B8">
        <w:rPr>
          <w:rFonts w:ascii="Rubik" w:hAnsi="Rubik" w:cs="Rubik"/>
          <w:sz w:val="22"/>
          <w:szCs w:val="22"/>
        </w:rPr>
        <w:t>Vice rettore all’internazionalizzazione, Prof. Igors Tipāns</w:t>
      </w:r>
      <w:r w:rsidR="0063287C" w:rsidRPr="00BD72B8">
        <w:rPr>
          <w:rFonts w:ascii="Rubik" w:hAnsi="Rubik" w:cs="Rubik"/>
          <w:sz w:val="22"/>
          <w:szCs w:val="22"/>
        </w:rPr>
        <w:br/>
      </w:r>
      <w:r w:rsidRPr="00BD72B8">
        <w:rPr>
          <w:rFonts w:ascii="Rubik" w:hAnsi="Rubik" w:cs="Rubik"/>
          <w:sz w:val="22"/>
          <w:szCs w:val="22"/>
        </w:rPr>
        <w:t>Direttrice dell’Ufficio Trasferimento Tecnologico, Laila Eliņa</w:t>
      </w:r>
      <w:r w:rsidR="0063287C" w:rsidRPr="00BD72B8">
        <w:rPr>
          <w:rFonts w:ascii="Rubik" w:hAnsi="Rubik" w:cs="Rubik"/>
          <w:sz w:val="22"/>
          <w:szCs w:val="22"/>
        </w:rPr>
        <w:br/>
      </w:r>
      <w:r w:rsidRPr="00BD72B8">
        <w:rPr>
          <w:rFonts w:ascii="Rubik" w:hAnsi="Rubik" w:cs="Rubik"/>
          <w:sz w:val="22"/>
          <w:szCs w:val="22"/>
        </w:rPr>
        <w:t>Ufficio Cooperazione Internazionale-direttore del centro</w:t>
      </w:r>
      <w:r w:rsidR="009046DA" w:rsidRPr="00BD72B8">
        <w:rPr>
          <w:rFonts w:ascii="Rubik" w:hAnsi="Rubik" w:cs="Rubik"/>
          <w:sz w:val="22"/>
          <w:szCs w:val="22"/>
        </w:rPr>
        <w:t>,</w:t>
      </w:r>
      <w:r w:rsidRPr="00BD72B8">
        <w:rPr>
          <w:rFonts w:ascii="Rubik" w:hAnsi="Rubik" w:cs="Rubik"/>
          <w:sz w:val="22"/>
          <w:szCs w:val="22"/>
        </w:rPr>
        <w:t xml:space="preserve"> Ēriks Badamšins</w:t>
      </w:r>
    </w:p>
    <w:p w14:paraId="7FFD6E8A" w14:textId="41C903B8" w:rsidR="00961F53" w:rsidRPr="00BD72B8" w:rsidRDefault="00961F53" w:rsidP="0063287C">
      <w:pPr>
        <w:shd w:val="clear" w:color="auto" w:fill="FFFFFF"/>
        <w:spacing w:after="240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>Ambasciatrice</w:t>
      </w:r>
      <w:r w:rsidR="009046DA" w:rsidRPr="00BD72B8">
        <w:rPr>
          <w:rFonts w:ascii="Rubik" w:hAnsi="Rubik" w:cs="Rubik"/>
          <w:sz w:val="22"/>
          <w:szCs w:val="22"/>
        </w:rPr>
        <w:t xml:space="preserve"> </w:t>
      </w:r>
      <w:r w:rsidR="00410020" w:rsidRPr="00BD72B8">
        <w:rPr>
          <w:rFonts w:ascii="Rubik" w:hAnsi="Rubik" w:cs="Rubik"/>
          <w:sz w:val="22"/>
          <w:szCs w:val="22"/>
        </w:rPr>
        <w:t>della Lettonia in Italia</w:t>
      </w:r>
      <w:r w:rsidR="009046DA" w:rsidRPr="00BD72B8">
        <w:rPr>
          <w:rFonts w:ascii="Rubik" w:hAnsi="Rubik" w:cs="Rubik"/>
          <w:sz w:val="22"/>
          <w:szCs w:val="22"/>
        </w:rPr>
        <w:t>,</w:t>
      </w:r>
      <w:r w:rsidRPr="00BD72B8">
        <w:rPr>
          <w:rFonts w:ascii="Rubik" w:hAnsi="Rubik" w:cs="Rubik"/>
          <w:sz w:val="22"/>
          <w:szCs w:val="22"/>
        </w:rPr>
        <w:t xml:space="preserve"> Solvita Āboltiņa</w:t>
      </w:r>
      <w:r w:rsidR="0063287C" w:rsidRPr="00BD72B8">
        <w:rPr>
          <w:rFonts w:ascii="Rubik" w:hAnsi="Rubik" w:cs="Rubik"/>
          <w:sz w:val="22"/>
          <w:szCs w:val="22"/>
        </w:rPr>
        <w:br/>
      </w:r>
      <w:r w:rsidRPr="00BD72B8">
        <w:rPr>
          <w:rFonts w:ascii="Rubik" w:hAnsi="Rubik" w:cs="Rubik"/>
          <w:sz w:val="22"/>
          <w:szCs w:val="22"/>
        </w:rPr>
        <w:t xml:space="preserve">Ambasciatore </w:t>
      </w:r>
      <w:r w:rsidR="00410020" w:rsidRPr="00BD72B8">
        <w:rPr>
          <w:rFonts w:ascii="Rubik" w:hAnsi="Rubik" w:cs="Rubik"/>
          <w:sz w:val="22"/>
          <w:szCs w:val="22"/>
        </w:rPr>
        <w:t>d’Italia</w:t>
      </w:r>
      <w:r w:rsidR="009046DA" w:rsidRPr="00BD72B8">
        <w:rPr>
          <w:rFonts w:ascii="Rubik" w:hAnsi="Rubik" w:cs="Rubik"/>
          <w:sz w:val="22"/>
          <w:szCs w:val="22"/>
        </w:rPr>
        <w:t xml:space="preserve"> </w:t>
      </w:r>
      <w:r w:rsidR="00410020" w:rsidRPr="00BD72B8">
        <w:rPr>
          <w:rFonts w:ascii="Rubik" w:hAnsi="Rubik" w:cs="Rubik"/>
          <w:sz w:val="22"/>
          <w:szCs w:val="22"/>
        </w:rPr>
        <w:t>a Riga</w:t>
      </w:r>
      <w:r w:rsidR="009046DA" w:rsidRPr="00BD72B8">
        <w:rPr>
          <w:rFonts w:ascii="Rubik" w:hAnsi="Rubik" w:cs="Rubik"/>
          <w:sz w:val="22"/>
          <w:szCs w:val="22"/>
        </w:rPr>
        <w:t xml:space="preserve">, </w:t>
      </w:r>
      <w:r w:rsidRPr="00BD72B8">
        <w:rPr>
          <w:rFonts w:ascii="Rubik" w:hAnsi="Rubik" w:cs="Rubik"/>
          <w:sz w:val="22"/>
          <w:szCs w:val="22"/>
        </w:rPr>
        <w:t>Alessandro Monti</w:t>
      </w:r>
    </w:p>
    <w:p w14:paraId="42ED0BCB" w14:textId="792A62DD" w:rsidR="0063287C" w:rsidRPr="00BD72B8" w:rsidRDefault="0063287C" w:rsidP="0063287C">
      <w:pPr>
        <w:shd w:val="clear" w:color="auto" w:fill="FFFFFF"/>
        <w:spacing w:after="240"/>
        <w:jc w:val="both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 xml:space="preserve">Intervengono per </w:t>
      </w:r>
      <w:r w:rsidRPr="00BD72B8">
        <w:rPr>
          <w:rFonts w:ascii="Rubik" w:hAnsi="Rubik" w:cs="Rubik"/>
          <w:b/>
          <w:bCs/>
          <w:sz w:val="22"/>
          <w:szCs w:val="22"/>
        </w:rPr>
        <w:t>UniBg</w:t>
      </w:r>
      <w:r w:rsidRPr="00BD72B8">
        <w:rPr>
          <w:rFonts w:ascii="Rubik" w:hAnsi="Rubik" w:cs="Rubik"/>
          <w:sz w:val="22"/>
          <w:szCs w:val="22"/>
        </w:rPr>
        <w:t>:</w:t>
      </w:r>
    </w:p>
    <w:p w14:paraId="226BC303" w14:textId="2CE79BB5" w:rsidR="00B56C5A" w:rsidRPr="00BD72B8" w:rsidRDefault="0063287C" w:rsidP="00B56C5A">
      <w:pPr>
        <w:shd w:val="clear" w:color="auto" w:fill="FFFFFF"/>
        <w:spacing w:after="240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>Rettore, Sergio Cavalieri</w:t>
      </w:r>
      <w:r w:rsidRPr="00BD72B8">
        <w:rPr>
          <w:rFonts w:ascii="Rubik" w:hAnsi="Rubik" w:cs="Rubik"/>
          <w:sz w:val="22"/>
          <w:szCs w:val="22"/>
        </w:rPr>
        <w:br/>
        <w:t>Prorettrice all’internazionalizzazione, Flaminia Nicora</w:t>
      </w:r>
      <w:r w:rsidR="00B56C5A">
        <w:rPr>
          <w:rFonts w:ascii="Rubik" w:hAnsi="Rubik" w:cs="Rubik"/>
          <w:sz w:val="22"/>
          <w:szCs w:val="22"/>
        </w:rPr>
        <w:br/>
      </w:r>
      <w:r w:rsidR="00B56C5A" w:rsidRPr="00B56C5A">
        <w:rPr>
          <w:rFonts w:ascii="Rubik" w:hAnsi="Rubik" w:cs="Rubik"/>
          <w:sz w:val="22"/>
          <w:szCs w:val="22"/>
        </w:rPr>
        <w:t>Delegato del Rettore al trasferimento tecnologico, spin-off e rapporti con la Fondazione U4I</w:t>
      </w:r>
      <w:r w:rsidR="00B56C5A">
        <w:rPr>
          <w:rFonts w:ascii="Rubik" w:hAnsi="Rubik" w:cs="Rubik"/>
          <w:sz w:val="22"/>
          <w:szCs w:val="22"/>
        </w:rPr>
        <w:t xml:space="preserve">, </w:t>
      </w:r>
      <w:r w:rsidR="00B56C5A" w:rsidRPr="00B56C5A">
        <w:rPr>
          <w:rFonts w:ascii="Rubik" w:hAnsi="Rubik" w:cs="Rubik"/>
          <w:sz w:val="22"/>
          <w:szCs w:val="22"/>
        </w:rPr>
        <w:t>Giuseppe Rosace</w:t>
      </w:r>
      <w:r w:rsidR="00B56C5A">
        <w:rPr>
          <w:rFonts w:ascii="Rubik" w:hAnsi="Rubik" w:cs="Rubik"/>
          <w:sz w:val="22"/>
          <w:szCs w:val="22"/>
        </w:rPr>
        <w:br/>
        <w:t>D</w:t>
      </w:r>
      <w:r w:rsidR="00B56C5A" w:rsidRPr="00B56C5A">
        <w:rPr>
          <w:rFonts w:ascii="Rubik" w:hAnsi="Rubik" w:cs="Rubik"/>
          <w:sz w:val="22"/>
          <w:szCs w:val="22"/>
        </w:rPr>
        <w:t>elegata all’internazionalizzazione Scuola di Ingegneria</w:t>
      </w:r>
      <w:r w:rsidR="00B56C5A">
        <w:rPr>
          <w:rFonts w:ascii="Rubik" w:hAnsi="Rubik" w:cs="Rubik"/>
          <w:sz w:val="22"/>
          <w:szCs w:val="22"/>
        </w:rPr>
        <w:t>,</w:t>
      </w:r>
      <w:r w:rsidR="00B56C5A" w:rsidRPr="00B56C5A">
        <w:rPr>
          <w:rFonts w:ascii="Rubik" w:hAnsi="Rubik" w:cs="Rubik"/>
          <w:sz w:val="22"/>
          <w:szCs w:val="22"/>
        </w:rPr>
        <w:t xml:space="preserve"> Maria Sole Brioschi</w:t>
      </w:r>
      <w:r w:rsidR="00B56C5A">
        <w:rPr>
          <w:rFonts w:ascii="Rubik" w:hAnsi="Rubik" w:cs="Rubik"/>
          <w:sz w:val="22"/>
          <w:szCs w:val="22"/>
        </w:rPr>
        <w:br/>
      </w:r>
      <w:r w:rsidR="00B56C5A" w:rsidRPr="00B56C5A">
        <w:rPr>
          <w:rFonts w:ascii="Rubik" w:hAnsi="Rubik" w:cs="Rubik"/>
          <w:sz w:val="22"/>
          <w:szCs w:val="22"/>
        </w:rPr>
        <w:t>Responsabile Area Didattica e Servizi agli Studenti</w:t>
      </w:r>
      <w:r w:rsidR="00B56C5A">
        <w:rPr>
          <w:rFonts w:ascii="Rubik" w:hAnsi="Rubik" w:cs="Rubik"/>
          <w:sz w:val="22"/>
          <w:szCs w:val="22"/>
        </w:rPr>
        <w:t xml:space="preserve">, </w:t>
      </w:r>
      <w:r w:rsidR="00B56C5A" w:rsidRPr="00B56C5A">
        <w:rPr>
          <w:rFonts w:ascii="Rubik" w:hAnsi="Rubik" w:cs="Rubik"/>
          <w:sz w:val="22"/>
          <w:szCs w:val="22"/>
        </w:rPr>
        <w:t>Elena Gotti</w:t>
      </w:r>
    </w:p>
    <w:p w14:paraId="22F04DD9" w14:textId="77777777" w:rsidR="00524C7A" w:rsidRDefault="00410020" w:rsidP="00524C7A">
      <w:pPr>
        <w:shd w:val="clear" w:color="auto" w:fill="FFFFFF"/>
        <w:spacing w:after="240"/>
        <w:rPr>
          <w:rFonts w:ascii="Rubik" w:hAnsi="Rubik" w:cs="Rubik"/>
          <w:sz w:val="22"/>
          <w:szCs w:val="22"/>
        </w:rPr>
      </w:pPr>
      <w:r w:rsidRPr="00BD72B8">
        <w:rPr>
          <w:rFonts w:ascii="Rubik" w:hAnsi="Rubik" w:cs="Rubik"/>
          <w:sz w:val="22"/>
          <w:szCs w:val="22"/>
        </w:rPr>
        <w:t xml:space="preserve">Interviene per </w:t>
      </w:r>
      <w:r w:rsidRPr="00BD72B8">
        <w:rPr>
          <w:rFonts w:ascii="Rubik" w:hAnsi="Rubik" w:cs="Rubik"/>
          <w:b/>
          <w:bCs/>
          <w:sz w:val="22"/>
          <w:szCs w:val="22"/>
        </w:rPr>
        <w:t>Confindustria Bergamo</w:t>
      </w:r>
      <w:r w:rsidRPr="00BD72B8">
        <w:rPr>
          <w:rFonts w:ascii="Rubik" w:hAnsi="Rubik" w:cs="Rubik"/>
          <w:sz w:val="22"/>
          <w:szCs w:val="22"/>
        </w:rPr>
        <w:t>:</w:t>
      </w:r>
    </w:p>
    <w:p w14:paraId="7CF0C322" w14:textId="17AF7B60" w:rsidR="00524C7A" w:rsidRDefault="00524C7A" w:rsidP="00524C7A">
      <w:pPr>
        <w:shd w:val="clear" w:color="auto" w:fill="FFFFFF"/>
        <w:spacing w:after="240"/>
        <w:rPr>
          <w:rFonts w:ascii="Rubik" w:hAnsi="Rubik" w:cs="Rubik"/>
          <w:sz w:val="22"/>
          <w:szCs w:val="22"/>
        </w:rPr>
      </w:pPr>
      <w:r w:rsidRPr="00524C7A">
        <w:rPr>
          <w:rFonts w:ascii="Rubik" w:hAnsi="Rubik" w:cs="Rubik"/>
          <w:sz w:val="22"/>
          <w:szCs w:val="22"/>
        </w:rPr>
        <w:t>Delegato per la Transizione digitale e Innovazione</w:t>
      </w:r>
      <w:r>
        <w:rPr>
          <w:rFonts w:ascii="Rubik" w:hAnsi="Rubik" w:cs="Rubik"/>
          <w:sz w:val="22"/>
          <w:szCs w:val="22"/>
        </w:rPr>
        <w:t>,</w:t>
      </w:r>
      <w:r w:rsidRPr="00524C7A">
        <w:rPr>
          <w:rFonts w:ascii="Rubik" w:hAnsi="Rubik" w:cs="Rubik"/>
          <w:sz w:val="22"/>
          <w:szCs w:val="22"/>
        </w:rPr>
        <w:t xml:space="preserve"> Giovanni Fassi</w:t>
      </w:r>
    </w:p>
    <w:p w14:paraId="0511A12D" w14:textId="77E73BDF" w:rsidR="00410020" w:rsidRDefault="003448E8" w:rsidP="00524C7A">
      <w:pPr>
        <w:shd w:val="clear" w:color="auto" w:fill="FFFFFF"/>
        <w:spacing w:after="240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lastRenderedPageBreak/>
        <w:t>Nel pomeriggio, la delegazione sarà</w:t>
      </w:r>
      <w:r w:rsidRPr="003448E8">
        <w:rPr>
          <w:rFonts w:ascii="Rubik" w:hAnsi="Rubik" w:cs="Rubik"/>
          <w:sz w:val="22"/>
          <w:szCs w:val="22"/>
        </w:rPr>
        <w:t xml:space="preserve"> ospit</w:t>
      </w:r>
      <w:r>
        <w:rPr>
          <w:rFonts w:ascii="Rubik" w:hAnsi="Rubik" w:cs="Rubik"/>
          <w:sz w:val="22"/>
          <w:szCs w:val="22"/>
        </w:rPr>
        <w:t xml:space="preserve">e </w:t>
      </w:r>
      <w:r w:rsidRPr="003448E8">
        <w:rPr>
          <w:rFonts w:ascii="Rubik" w:hAnsi="Rubik" w:cs="Rubik"/>
          <w:sz w:val="22"/>
          <w:szCs w:val="22"/>
        </w:rPr>
        <w:t xml:space="preserve">di </w:t>
      </w:r>
      <w:r>
        <w:rPr>
          <w:rFonts w:ascii="Rubik" w:hAnsi="Rubik" w:cs="Rubik"/>
          <w:sz w:val="22"/>
          <w:szCs w:val="22"/>
        </w:rPr>
        <w:t>C</w:t>
      </w:r>
      <w:r w:rsidRPr="003448E8">
        <w:rPr>
          <w:rFonts w:ascii="Rubik" w:hAnsi="Rubik" w:cs="Rubik"/>
          <w:sz w:val="22"/>
          <w:szCs w:val="22"/>
        </w:rPr>
        <w:t>onfindustria</w:t>
      </w:r>
      <w:r>
        <w:rPr>
          <w:rFonts w:ascii="Rubik" w:hAnsi="Rubik" w:cs="Rubik"/>
          <w:sz w:val="22"/>
          <w:szCs w:val="22"/>
        </w:rPr>
        <w:t xml:space="preserve"> Bergamo</w:t>
      </w:r>
      <w:r w:rsidRPr="003448E8">
        <w:rPr>
          <w:rFonts w:ascii="Rubik" w:hAnsi="Rubik" w:cs="Rubik"/>
          <w:sz w:val="22"/>
          <w:szCs w:val="22"/>
        </w:rPr>
        <w:t xml:space="preserve"> per </w:t>
      </w:r>
      <w:r>
        <w:rPr>
          <w:rFonts w:ascii="Rubik" w:hAnsi="Rubik" w:cs="Rubik"/>
          <w:sz w:val="22"/>
          <w:szCs w:val="22"/>
        </w:rPr>
        <w:t xml:space="preserve">la </w:t>
      </w:r>
      <w:r w:rsidRPr="003448E8">
        <w:rPr>
          <w:rFonts w:ascii="Rubik" w:hAnsi="Rubik" w:cs="Rubik"/>
          <w:sz w:val="22"/>
          <w:szCs w:val="22"/>
        </w:rPr>
        <w:t>presentazione</w:t>
      </w:r>
      <w:r>
        <w:rPr>
          <w:rFonts w:ascii="Rubik" w:hAnsi="Rubik" w:cs="Rubik"/>
          <w:sz w:val="22"/>
          <w:szCs w:val="22"/>
        </w:rPr>
        <w:t xml:space="preserve"> del t</w:t>
      </w:r>
      <w:r w:rsidRPr="003448E8">
        <w:rPr>
          <w:rFonts w:ascii="Rubik" w:hAnsi="Rubik" w:cs="Rubik"/>
          <w:sz w:val="22"/>
          <w:szCs w:val="22"/>
        </w:rPr>
        <w:t>essuto economico del territorio</w:t>
      </w:r>
      <w:r>
        <w:rPr>
          <w:rFonts w:ascii="Rubik" w:hAnsi="Rubik" w:cs="Rubik"/>
          <w:sz w:val="22"/>
          <w:szCs w:val="22"/>
        </w:rPr>
        <w:t>; mentre nei giorni successivi visiterà le sedi UniBg dei dipartimenti di Ingegneria e di Lingue, Letterature e Culture Straniere.</w:t>
      </w:r>
    </w:p>
    <w:p w14:paraId="0F6BEDC5" w14:textId="77777777" w:rsidR="00B56C5A" w:rsidRPr="003448E8" w:rsidRDefault="00B56C5A" w:rsidP="003448E8">
      <w:pPr>
        <w:shd w:val="clear" w:color="auto" w:fill="FFFFFF"/>
        <w:spacing w:after="240"/>
        <w:jc w:val="both"/>
        <w:rPr>
          <w:rFonts w:ascii="Rubik" w:hAnsi="Rubik" w:cs="Rubik"/>
          <w:sz w:val="22"/>
          <w:szCs w:val="22"/>
        </w:rPr>
      </w:pPr>
    </w:p>
    <w:p w14:paraId="0FBE7512" w14:textId="5B9638CC" w:rsidR="000F7EF9" w:rsidRPr="00C54F80" w:rsidRDefault="000F7EF9" w:rsidP="00C54F80">
      <w:pPr>
        <w:shd w:val="clear" w:color="auto" w:fill="FFFFFF"/>
        <w:spacing w:after="240"/>
        <w:jc w:val="center"/>
        <w:rPr>
          <w:rFonts w:ascii="Rubik" w:hAnsi="Rubik" w:cs="Rubik"/>
          <w:color w:val="FF0000"/>
          <w:sz w:val="22"/>
          <w:szCs w:val="22"/>
          <w:u w:val="single"/>
        </w:rPr>
      </w:pPr>
      <w:r w:rsidRPr="00675BE6">
        <w:rPr>
          <w:rFonts w:ascii="Rubik" w:hAnsi="Rubik" w:cs="Rubik"/>
          <w:color w:val="FF0000"/>
          <w:sz w:val="22"/>
          <w:szCs w:val="22"/>
          <w:u w:val="single"/>
        </w:rPr>
        <w:t>GIORNALISTI E VIDEOPERATORI</w:t>
      </w:r>
      <w:r w:rsidR="00F23646" w:rsidRPr="00675BE6">
        <w:rPr>
          <w:rFonts w:ascii="Rubik" w:hAnsi="Rubik" w:cs="Rubik"/>
          <w:color w:val="FF0000"/>
          <w:sz w:val="22"/>
          <w:szCs w:val="22"/>
          <w:u w:val="single"/>
        </w:rPr>
        <w:t xml:space="preserve"> </w:t>
      </w:r>
      <w:r w:rsidRPr="00675BE6">
        <w:rPr>
          <w:rFonts w:ascii="Rubik" w:hAnsi="Rubik" w:cs="Rubik"/>
          <w:color w:val="FF0000"/>
          <w:sz w:val="22"/>
          <w:szCs w:val="22"/>
          <w:u w:val="single"/>
        </w:rPr>
        <w:t>SONO INVITATI A PARTECIPAR</w:t>
      </w:r>
      <w:r w:rsidR="0092609B">
        <w:rPr>
          <w:rFonts w:ascii="Rubik" w:hAnsi="Rubik" w:cs="Rubik"/>
          <w:color w:val="FF0000"/>
          <w:sz w:val="22"/>
          <w:szCs w:val="22"/>
          <w:u w:val="single"/>
        </w:rPr>
        <w:t>E</w:t>
      </w:r>
      <w:r w:rsidR="00C54F80">
        <w:rPr>
          <w:rFonts w:ascii="Rubik" w:hAnsi="Rubik" w:cs="Rubik"/>
          <w:color w:val="FF0000"/>
          <w:sz w:val="22"/>
          <w:szCs w:val="22"/>
          <w:u w:val="single"/>
        </w:rPr>
        <w:br/>
      </w:r>
      <w:r w:rsidR="0092609B">
        <w:rPr>
          <w:rFonts w:ascii="Rubik" w:hAnsi="Rubik" w:cs="Rubik"/>
          <w:color w:val="FF0000"/>
          <w:sz w:val="22"/>
          <w:szCs w:val="22"/>
          <w:u w:val="single"/>
        </w:rPr>
        <w:t>ALLA SOTTOSCRIZIONE DEGLI ACCORDI</w:t>
      </w:r>
    </w:p>
    <w:sectPr w:rsidR="000F7EF9" w:rsidRPr="00C54F8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89F2" w14:textId="77777777" w:rsidR="009019C9" w:rsidRDefault="009019C9">
      <w:r>
        <w:separator/>
      </w:r>
    </w:p>
  </w:endnote>
  <w:endnote w:type="continuationSeparator" w:id="0">
    <w:p w14:paraId="3AC4EE9B" w14:textId="77777777" w:rsidR="009019C9" w:rsidRDefault="0090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EEA7" w14:textId="77777777" w:rsidR="009019C9" w:rsidRDefault="009019C9">
      <w:r>
        <w:separator/>
      </w:r>
    </w:p>
  </w:footnote>
  <w:footnote w:type="continuationSeparator" w:id="0">
    <w:p w14:paraId="4A9717E3" w14:textId="77777777" w:rsidR="009019C9" w:rsidRDefault="0090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1"/>
  </w:num>
  <w:num w:numId="11" w16cid:durableId="1982074400">
    <w:abstractNumId w:val="8"/>
  </w:num>
  <w:num w:numId="12" w16cid:durableId="269363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3F1D"/>
    <w:rsid w:val="000247CC"/>
    <w:rsid w:val="000434F5"/>
    <w:rsid w:val="00094222"/>
    <w:rsid w:val="000A5632"/>
    <w:rsid w:val="000C5BCB"/>
    <w:rsid w:val="000D6C04"/>
    <w:rsid w:val="000F7EF9"/>
    <w:rsid w:val="00103B96"/>
    <w:rsid w:val="00126FAB"/>
    <w:rsid w:val="00130B07"/>
    <w:rsid w:val="00135484"/>
    <w:rsid w:val="00147F52"/>
    <w:rsid w:val="001611B8"/>
    <w:rsid w:val="00162F49"/>
    <w:rsid w:val="001723BB"/>
    <w:rsid w:val="0017493A"/>
    <w:rsid w:val="00174CD5"/>
    <w:rsid w:val="00186E51"/>
    <w:rsid w:val="001C3D94"/>
    <w:rsid w:val="001D666A"/>
    <w:rsid w:val="001F0B1B"/>
    <w:rsid w:val="002266D1"/>
    <w:rsid w:val="00245167"/>
    <w:rsid w:val="0025485F"/>
    <w:rsid w:val="002640B0"/>
    <w:rsid w:val="00271BE8"/>
    <w:rsid w:val="00272EEE"/>
    <w:rsid w:val="00284CA6"/>
    <w:rsid w:val="002A249F"/>
    <w:rsid w:val="002A7937"/>
    <w:rsid w:val="002B2A7B"/>
    <w:rsid w:val="002D0697"/>
    <w:rsid w:val="002E3E77"/>
    <w:rsid w:val="002E4361"/>
    <w:rsid w:val="002E4DA9"/>
    <w:rsid w:val="00317B14"/>
    <w:rsid w:val="003220EE"/>
    <w:rsid w:val="003243D6"/>
    <w:rsid w:val="003448E8"/>
    <w:rsid w:val="003605F2"/>
    <w:rsid w:val="00393E25"/>
    <w:rsid w:val="003A19A4"/>
    <w:rsid w:val="00403C76"/>
    <w:rsid w:val="00404C79"/>
    <w:rsid w:val="0040642A"/>
    <w:rsid w:val="00410020"/>
    <w:rsid w:val="00412268"/>
    <w:rsid w:val="00426EDD"/>
    <w:rsid w:val="00447474"/>
    <w:rsid w:val="004561C5"/>
    <w:rsid w:val="00472A78"/>
    <w:rsid w:val="00491F41"/>
    <w:rsid w:val="004A5C2E"/>
    <w:rsid w:val="004C10B9"/>
    <w:rsid w:val="004C3806"/>
    <w:rsid w:val="004E7E4D"/>
    <w:rsid w:val="004F1235"/>
    <w:rsid w:val="004F49EB"/>
    <w:rsid w:val="00524C7A"/>
    <w:rsid w:val="00531A57"/>
    <w:rsid w:val="00532464"/>
    <w:rsid w:val="005473FA"/>
    <w:rsid w:val="00575179"/>
    <w:rsid w:val="005762C2"/>
    <w:rsid w:val="0058734C"/>
    <w:rsid w:val="005B42D2"/>
    <w:rsid w:val="005C33D2"/>
    <w:rsid w:val="006042B7"/>
    <w:rsid w:val="0063287C"/>
    <w:rsid w:val="00643C3F"/>
    <w:rsid w:val="00644AFB"/>
    <w:rsid w:val="006510ED"/>
    <w:rsid w:val="00675BE6"/>
    <w:rsid w:val="006C372E"/>
    <w:rsid w:val="006C58F4"/>
    <w:rsid w:val="006F4D9F"/>
    <w:rsid w:val="007135A3"/>
    <w:rsid w:val="007247DB"/>
    <w:rsid w:val="00737D94"/>
    <w:rsid w:val="007542A1"/>
    <w:rsid w:val="00776977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4274F"/>
    <w:rsid w:val="008540E7"/>
    <w:rsid w:val="00857C7B"/>
    <w:rsid w:val="008953A3"/>
    <w:rsid w:val="008964D8"/>
    <w:rsid w:val="008A5291"/>
    <w:rsid w:val="008C2DE6"/>
    <w:rsid w:val="009019C9"/>
    <w:rsid w:val="009046DA"/>
    <w:rsid w:val="0092609B"/>
    <w:rsid w:val="00943013"/>
    <w:rsid w:val="00961F53"/>
    <w:rsid w:val="009C2DF4"/>
    <w:rsid w:val="009D536F"/>
    <w:rsid w:val="009F5BC3"/>
    <w:rsid w:val="00A301AC"/>
    <w:rsid w:val="00A53CBF"/>
    <w:rsid w:val="00A57F62"/>
    <w:rsid w:val="00A61283"/>
    <w:rsid w:val="00A95869"/>
    <w:rsid w:val="00AA1DBF"/>
    <w:rsid w:val="00AB2BBF"/>
    <w:rsid w:val="00AB489F"/>
    <w:rsid w:val="00AC4C9E"/>
    <w:rsid w:val="00AE64DD"/>
    <w:rsid w:val="00B303AF"/>
    <w:rsid w:val="00B56C5A"/>
    <w:rsid w:val="00B624E0"/>
    <w:rsid w:val="00BC42D5"/>
    <w:rsid w:val="00BD72B8"/>
    <w:rsid w:val="00C02775"/>
    <w:rsid w:val="00C54F80"/>
    <w:rsid w:val="00C740AF"/>
    <w:rsid w:val="00C86470"/>
    <w:rsid w:val="00CB5C95"/>
    <w:rsid w:val="00D126B7"/>
    <w:rsid w:val="00D249F2"/>
    <w:rsid w:val="00D269AB"/>
    <w:rsid w:val="00D34401"/>
    <w:rsid w:val="00D4494D"/>
    <w:rsid w:val="00D45B76"/>
    <w:rsid w:val="00DA0EDF"/>
    <w:rsid w:val="00DA2017"/>
    <w:rsid w:val="00DB4BA6"/>
    <w:rsid w:val="00DC7B07"/>
    <w:rsid w:val="00DD23AA"/>
    <w:rsid w:val="00DF29AF"/>
    <w:rsid w:val="00E06571"/>
    <w:rsid w:val="00E12F07"/>
    <w:rsid w:val="00E138A5"/>
    <w:rsid w:val="00E31F8B"/>
    <w:rsid w:val="00E353D6"/>
    <w:rsid w:val="00E35BD8"/>
    <w:rsid w:val="00ED4A9B"/>
    <w:rsid w:val="00EF2C8D"/>
    <w:rsid w:val="00F050DF"/>
    <w:rsid w:val="00F140C5"/>
    <w:rsid w:val="00F23646"/>
    <w:rsid w:val="00F23B7E"/>
    <w:rsid w:val="00F2596C"/>
    <w:rsid w:val="00F35462"/>
    <w:rsid w:val="00F35800"/>
    <w:rsid w:val="00F45205"/>
    <w:rsid w:val="00F549A4"/>
    <w:rsid w:val="00F70E90"/>
    <w:rsid w:val="00F805FF"/>
    <w:rsid w:val="00FA38B4"/>
    <w:rsid w:val="00FD3EE5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12</cp:revision>
  <dcterms:created xsi:type="dcterms:W3CDTF">2023-05-18T06:33:00Z</dcterms:created>
  <dcterms:modified xsi:type="dcterms:W3CDTF">2023-05-19T08:28:00Z</dcterms:modified>
</cp:coreProperties>
</file>