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F125" w14:textId="77777777" w:rsidR="00C22470" w:rsidRDefault="00C224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857E0AD" w14:textId="1112C3E8" w:rsidR="00C22470" w:rsidRDefault="00F431E8">
      <w:pPr>
        <w:jc w:val="center"/>
        <w:rPr>
          <w:rFonts w:ascii="Rubik" w:eastAsia="Rubik" w:hAnsi="Rubik" w:cs="Rubik"/>
          <w:sz w:val="22"/>
          <w:szCs w:val="22"/>
          <w:u w:val="single"/>
        </w:rPr>
      </w:pPr>
      <w:r>
        <w:rPr>
          <w:rFonts w:ascii="Rubik" w:eastAsia="Rubik" w:hAnsi="Rubik" w:cs="Rubik"/>
          <w:sz w:val="22"/>
          <w:szCs w:val="22"/>
          <w:u w:val="single"/>
        </w:rPr>
        <w:t>NOTA STAMPA</w:t>
      </w:r>
    </w:p>
    <w:p w14:paraId="2E530439" w14:textId="77777777" w:rsidR="00331082" w:rsidRDefault="00331082">
      <w:pPr>
        <w:jc w:val="center"/>
        <w:rPr>
          <w:rFonts w:ascii="Rubik" w:eastAsia="Rubik" w:hAnsi="Rubik" w:cs="Rubik"/>
          <w:sz w:val="28"/>
          <w:szCs w:val="28"/>
          <w:u w:val="single"/>
        </w:rPr>
      </w:pPr>
    </w:p>
    <w:p w14:paraId="025D2432" w14:textId="77777777" w:rsidR="00F431E8" w:rsidRDefault="00331082">
      <w:pPr>
        <w:jc w:val="center"/>
        <w:rPr>
          <w:rFonts w:ascii="Rubik" w:eastAsia="Rubik" w:hAnsi="Rubik" w:cs="Rubik"/>
          <w:b/>
          <w:sz w:val="28"/>
          <w:szCs w:val="28"/>
        </w:rPr>
      </w:pPr>
      <w:r>
        <w:rPr>
          <w:rFonts w:ascii="Rubik" w:eastAsia="Rubik" w:hAnsi="Rubik" w:cs="Rubik"/>
          <w:b/>
          <w:sz w:val="28"/>
          <w:szCs w:val="28"/>
        </w:rPr>
        <w:t xml:space="preserve">DALMINE: </w:t>
      </w:r>
      <w:r w:rsidR="00584062">
        <w:rPr>
          <w:rFonts w:ascii="Rubik" w:eastAsia="Rubik" w:hAnsi="Rubik" w:cs="Rubik"/>
          <w:b/>
          <w:sz w:val="28"/>
          <w:szCs w:val="28"/>
        </w:rPr>
        <w:t>NUOVI SPAZI AL CAMPUS DI INGEGNERIA,</w:t>
      </w:r>
    </w:p>
    <w:p w14:paraId="41D5BB19" w14:textId="63437175" w:rsidR="00C22470" w:rsidRDefault="00584062">
      <w:pPr>
        <w:jc w:val="center"/>
        <w:rPr>
          <w:rFonts w:ascii="Rubik" w:eastAsia="Rubik" w:hAnsi="Rubik" w:cs="Rubik"/>
          <w:b/>
          <w:sz w:val="28"/>
          <w:szCs w:val="28"/>
        </w:rPr>
      </w:pPr>
      <w:r>
        <w:rPr>
          <w:rFonts w:ascii="Rubik" w:eastAsia="Rubik" w:hAnsi="Rubik" w:cs="Rubik"/>
          <w:b/>
          <w:sz w:val="28"/>
          <w:szCs w:val="28"/>
        </w:rPr>
        <w:t>SEMPRE PI</w:t>
      </w:r>
      <w:r w:rsidR="00F431E8">
        <w:rPr>
          <w:rFonts w:ascii="Rubik" w:eastAsia="Rubik" w:hAnsi="Rubik" w:cs="Rubik"/>
          <w:b/>
          <w:sz w:val="28"/>
          <w:szCs w:val="28"/>
        </w:rPr>
        <w:t>Ù</w:t>
      </w:r>
      <w:r>
        <w:rPr>
          <w:rFonts w:ascii="Rubik" w:eastAsia="Rubik" w:hAnsi="Rubik" w:cs="Rubik"/>
          <w:b/>
          <w:sz w:val="28"/>
          <w:szCs w:val="28"/>
        </w:rPr>
        <w:t xml:space="preserve"> SOSTENIBILE</w:t>
      </w:r>
    </w:p>
    <w:p w14:paraId="3F77975B" w14:textId="77777777" w:rsidR="00C22470" w:rsidRDefault="00C22470">
      <w:pPr>
        <w:jc w:val="both"/>
        <w:rPr>
          <w:rFonts w:ascii="Rubik" w:eastAsia="Rubik" w:hAnsi="Rubik" w:cs="Rubik"/>
        </w:rPr>
      </w:pPr>
    </w:p>
    <w:p w14:paraId="69F65FC3" w14:textId="6176DC01" w:rsidR="00331082" w:rsidRPr="00F431E8" w:rsidRDefault="00000000" w:rsidP="00331082">
      <w:pPr>
        <w:jc w:val="both"/>
        <w:rPr>
          <w:rFonts w:ascii="Rubik" w:hAnsi="Rubik" w:cs="Rubik"/>
          <w:color w:val="000000"/>
        </w:rPr>
      </w:pPr>
      <w:bookmarkStart w:id="0" w:name="_heading=h.gjdgxs" w:colFirst="0" w:colLast="0"/>
      <w:bookmarkEnd w:id="0"/>
      <w:r w:rsidRPr="00F431E8">
        <w:rPr>
          <w:rFonts w:ascii="Rubik" w:eastAsia="Rubik" w:hAnsi="Rubik" w:cs="Rubik"/>
          <w:i/>
        </w:rPr>
        <w:t xml:space="preserve">Bergamo, </w:t>
      </w:r>
      <w:r w:rsidR="00331082" w:rsidRPr="00F431E8">
        <w:rPr>
          <w:rFonts w:ascii="Rubik" w:eastAsia="Rubik" w:hAnsi="Rubik" w:cs="Rubik"/>
          <w:i/>
        </w:rPr>
        <w:t xml:space="preserve">9 </w:t>
      </w:r>
      <w:r w:rsidR="00F431E8" w:rsidRPr="00F431E8">
        <w:rPr>
          <w:rFonts w:ascii="Rubik" w:eastAsia="Rubik" w:hAnsi="Rubik" w:cs="Rubik"/>
          <w:i/>
        </w:rPr>
        <w:t xml:space="preserve">ottobre 2023 </w:t>
      </w:r>
      <w:r w:rsidRPr="00F431E8">
        <w:rPr>
          <w:rFonts w:ascii="Rubik" w:eastAsia="Rubik" w:hAnsi="Rubik" w:cs="Rubik"/>
        </w:rPr>
        <w:t>–</w:t>
      </w:r>
      <w:r w:rsidR="00F431E8" w:rsidRPr="00F431E8">
        <w:rPr>
          <w:rFonts w:ascii="Rubik" w:eastAsia="Rubik" w:hAnsi="Rubik" w:cs="Rubik"/>
        </w:rPr>
        <w:t xml:space="preserve"> </w:t>
      </w:r>
      <w:r w:rsidR="00331082" w:rsidRPr="00F431E8">
        <w:rPr>
          <w:rFonts w:ascii="Rubik" w:hAnsi="Rubik" w:cs="Rubik"/>
          <w:color w:val="000000"/>
        </w:rPr>
        <w:t xml:space="preserve">Il campus di </w:t>
      </w:r>
      <w:r w:rsidR="00F431E8">
        <w:rPr>
          <w:rFonts w:ascii="Rubik" w:hAnsi="Rubik" w:cs="Rubik"/>
          <w:color w:val="000000"/>
        </w:rPr>
        <w:t>I</w:t>
      </w:r>
      <w:r w:rsidR="00331082" w:rsidRPr="00F431E8">
        <w:rPr>
          <w:rFonts w:ascii="Rubik" w:hAnsi="Rubik" w:cs="Rubik"/>
          <w:color w:val="000000"/>
        </w:rPr>
        <w:t xml:space="preserve">ngegneria dell'Università degli </w:t>
      </w:r>
      <w:r w:rsidR="00F431E8">
        <w:rPr>
          <w:rFonts w:ascii="Rubik" w:hAnsi="Rubik" w:cs="Rubik"/>
          <w:color w:val="000000"/>
        </w:rPr>
        <w:t>s</w:t>
      </w:r>
      <w:r w:rsidR="00331082" w:rsidRPr="00F431E8">
        <w:rPr>
          <w:rFonts w:ascii="Rubik" w:hAnsi="Rubik" w:cs="Rubik"/>
          <w:color w:val="000000"/>
        </w:rPr>
        <w:t>tudi d</w:t>
      </w:r>
      <w:r w:rsidR="00F431E8">
        <w:rPr>
          <w:rFonts w:ascii="Rubik" w:hAnsi="Rubik" w:cs="Rubik"/>
          <w:color w:val="000000"/>
        </w:rPr>
        <w:t xml:space="preserve">i </w:t>
      </w:r>
      <w:r w:rsidR="00331082" w:rsidRPr="00F431E8">
        <w:rPr>
          <w:rFonts w:ascii="Rubik" w:hAnsi="Rubik" w:cs="Rubik"/>
          <w:color w:val="000000"/>
        </w:rPr>
        <w:t xml:space="preserve">Bergamo a Dalmine si arricchisce </w:t>
      </w:r>
      <w:r w:rsidR="00331082" w:rsidRPr="001C2ECC">
        <w:rPr>
          <w:rFonts w:ascii="Rubik" w:hAnsi="Rubik" w:cs="Rubik"/>
          <w:color w:val="000000"/>
        </w:rPr>
        <w:t xml:space="preserve">di </w:t>
      </w:r>
      <w:r w:rsidR="00331082" w:rsidRPr="001C2ECC">
        <w:rPr>
          <w:rFonts w:ascii="Rubik" w:hAnsi="Rubik" w:cs="Rubik"/>
          <w:b/>
          <w:bCs/>
          <w:color w:val="000000"/>
        </w:rPr>
        <w:t>nuovi spazi per gli studenti</w:t>
      </w:r>
      <w:r w:rsidR="00331082" w:rsidRPr="001C2ECC">
        <w:rPr>
          <w:rFonts w:ascii="Rubik" w:hAnsi="Rubik" w:cs="Rubik"/>
          <w:color w:val="000000"/>
        </w:rPr>
        <w:t>,</w:t>
      </w:r>
      <w:r w:rsidR="006251CB" w:rsidRPr="001C2ECC">
        <w:rPr>
          <w:rFonts w:ascii="Rubik" w:hAnsi="Rubik" w:cs="Rubik"/>
          <w:color w:val="000000"/>
        </w:rPr>
        <w:t xml:space="preserve"> che si quantificano in </w:t>
      </w:r>
      <w:r w:rsidR="006251CB" w:rsidRPr="001C2ECC">
        <w:rPr>
          <w:rFonts w:ascii="Rubik" w:hAnsi="Rubik" w:cs="Rubik"/>
          <w:b/>
          <w:bCs/>
          <w:color w:val="000000"/>
        </w:rPr>
        <w:t>80 posti aggiuntivi</w:t>
      </w:r>
      <w:r w:rsidR="006251CB" w:rsidRPr="001C2ECC">
        <w:rPr>
          <w:rFonts w:ascii="Rubik" w:hAnsi="Rubik" w:cs="Rubik"/>
          <w:color w:val="000000"/>
        </w:rPr>
        <w:t>,</w:t>
      </w:r>
      <w:r w:rsidR="00331082" w:rsidRPr="001C2ECC">
        <w:rPr>
          <w:rFonts w:ascii="Rubik" w:hAnsi="Rubik" w:cs="Rubik"/>
          <w:color w:val="000000"/>
        </w:rPr>
        <w:t xml:space="preserve"> </w:t>
      </w:r>
      <w:r w:rsidR="006251CB" w:rsidRPr="001C2ECC">
        <w:rPr>
          <w:rFonts w:ascii="Rubik" w:hAnsi="Rubik" w:cs="Rubik"/>
          <w:color w:val="000000"/>
        </w:rPr>
        <w:t xml:space="preserve">utilizzabili </w:t>
      </w:r>
      <w:r w:rsidR="00331082" w:rsidRPr="001C2ECC">
        <w:rPr>
          <w:rFonts w:ascii="Rubik" w:hAnsi="Rubik" w:cs="Rubik"/>
          <w:color w:val="000000"/>
        </w:rPr>
        <w:t xml:space="preserve">sia per </w:t>
      </w:r>
      <w:r w:rsidR="00F431E8" w:rsidRPr="001C2ECC">
        <w:rPr>
          <w:rFonts w:ascii="Rubik" w:hAnsi="Rubik" w:cs="Rubik"/>
          <w:color w:val="000000"/>
        </w:rPr>
        <w:t>il</w:t>
      </w:r>
      <w:r w:rsidR="00331082" w:rsidRPr="001C2ECC">
        <w:rPr>
          <w:rFonts w:ascii="Rubik" w:hAnsi="Rubik" w:cs="Rubik"/>
          <w:color w:val="000000"/>
        </w:rPr>
        <w:t xml:space="preserve"> </w:t>
      </w:r>
      <w:r w:rsidR="00331082" w:rsidRPr="001C2ECC">
        <w:rPr>
          <w:rFonts w:ascii="Rubik" w:hAnsi="Rubik" w:cs="Rubik"/>
          <w:b/>
          <w:bCs/>
          <w:color w:val="000000"/>
        </w:rPr>
        <w:t>ristor</w:t>
      </w:r>
      <w:r w:rsidR="00F431E8" w:rsidRPr="001C2ECC">
        <w:rPr>
          <w:rFonts w:ascii="Rubik" w:hAnsi="Rubik" w:cs="Rubik"/>
          <w:b/>
          <w:bCs/>
          <w:color w:val="000000"/>
        </w:rPr>
        <w:t>o</w:t>
      </w:r>
      <w:r w:rsidR="00213820" w:rsidRPr="001C2ECC">
        <w:rPr>
          <w:rFonts w:ascii="Rubik" w:hAnsi="Rubik" w:cs="Rubik"/>
          <w:color w:val="000000"/>
        </w:rPr>
        <w:t xml:space="preserve">, </w:t>
      </w:r>
      <w:r w:rsidR="00F431E8" w:rsidRPr="001C2ECC">
        <w:rPr>
          <w:rFonts w:ascii="Rubik" w:hAnsi="Rubik" w:cs="Rubik"/>
          <w:color w:val="000000"/>
        </w:rPr>
        <w:t>sia</w:t>
      </w:r>
      <w:r w:rsidR="00331082" w:rsidRPr="001C2ECC">
        <w:rPr>
          <w:rFonts w:ascii="Rubik" w:hAnsi="Rubik" w:cs="Rubik"/>
          <w:color w:val="000000"/>
        </w:rPr>
        <w:t xml:space="preserve"> per lo </w:t>
      </w:r>
      <w:r w:rsidR="00331082" w:rsidRPr="001C2ECC">
        <w:rPr>
          <w:rFonts w:ascii="Rubik" w:hAnsi="Rubik" w:cs="Rubik"/>
          <w:b/>
          <w:bCs/>
          <w:color w:val="000000"/>
        </w:rPr>
        <w:t>studio</w:t>
      </w:r>
      <w:r w:rsidR="00213820" w:rsidRPr="001C2ECC">
        <w:rPr>
          <w:rFonts w:ascii="Rubik" w:hAnsi="Rubik" w:cs="Rubik"/>
          <w:b/>
          <w:bCs/>
          <w:color w:val="000000"/>
        </w:rPr>
        <w:t xml:space="preserve"> in orari diversi dalla pausa pranzo</w:t>
      </w:r>
      <w:r w:rsidR="00F431E8" w:rsidRPr="001C2ECC">
        <w:rPr>
          <w:rFonts w:ascii="Rubik" w:hAnsi="Rubik" w:cs="Rubik"/>
          <w:color w:val="000000"/>
        </w:rPr>
        <w:t xml:space="preserve">, </w:t>
      </w:r>
      <w:r w:rsidR="00331082" w:rsidRPr="001C2ECC">
        <w:rPr>
          <w:rFonts w:ascii="Rubik" w:hAnsi="Rubik" w:cs="Rubik"/>
          <w:color w:val="000000"/>
        </w:rPr>
        <w:t>ottenendo anche un miglioramento dell'</w:t>
      </w:r>
      <w:r w:rsidR="00331082" w:rsidRPr="001C2ECC">
        <w:rPr>
          <w:rFonts w:ascii="Rubik" w:hAnsi="Rubik" w:cs="Rubik"/>
          <w:b/>
          <w:bCs/>
          <w:color w:val="000000"/>
        </w:rPr>
        <w:t>efficienza energetica</w:t>
      </w:r>
      <w:r w:rsidR="00331082" w:rsidRPr="001C2ECC">
        <w:rPr>
          <w:rFonts w:ascii="Rubik" w:hAnsi="Rubik" w:cs="Rubik"/>
          <w:color w:val="000000"/>
        </w:rPr>
        <w:t>, riducendo così l'impatto ambientale.</w:t>
      </w:r>
    </w:p>
    <w:p w14:paraId="2BC4B6A6" w14:textId="77777777" w:rsidR="00331082" w:rsidRPr="00F431E8" w:rsidRDefault="00331082" w:rsidP="00331082">
      <w:pPr>
        <w:jc w:val="both"/>
        <w:rPr>
          <w:rFonts w:ascii="Rubik" w:hAnsi="Rubik" w:cs="Rubik"/>
          <w:color w:val="000000"/>
        </w:rPr>
      </w:pPr>
    </w:p>
    <w:p w14:paraId="349FCCFB" w14:textId="7EA1296C" w:rsidR="00331082" w:rsidRPr="00F431E8" w:rsidRDefault="00331082" w:rsidP="00331082">
      <w:pPr>
        <w:jc w:val="both"/>
        <w:rPr>
          <w:rFonts w:ascii="Rubik" w:hAnsi="Rubik" w:cs="Rubik"/>
          <w:color w:val="000000"/>
        </w:rPr>
      </w:pPr>
      <w:r w:rsidRPr="00F431E8">
        <w:rPr>
          <w:rFonts w:ascii="Rubik" w:hAnsi="Rubik" w:cs="Rubik"/>
          <w:color w:val="000000"/>
        </w:rPr>
        <w:t xml:space="preserve">L'opera di </w:t>
      </w:r>
      <w:r w:rsidRPr="00F431E8">
        <w:rPr>
          <w:rFonts w:ascii="Rubik" w:hAnsi="Rubik" w:cs="Rubik"/>
          <w:b/>
          <w:bCs/>
          <w:color w:val="000000"/>
        </w:rPr>
        <w:t>restyling e ampliamento dell'edificio</w:t>
      </w:r>
      <w:r w:rsidRPr="00F431E8">
        <w:rPr>
          <w:rFonts w:ascii="Rubik" w:hAnsi="Rubik" w:cs="Rubik"/>
          <w:color w:val="000000"/>
        </w:rPr>
        <w:t xml:space="preserve">, situato in via Pasubio e di proprietà della Regione Lombardia, è stata progettata da E.T.S. S.p.A. sotto la supervisione del RUP Ing. Francesco </w:t>
      </w:r>
      <w:proofErr w:type="spellStart"/>
      <w:r w:rsidRPr="00F431E8">
        <w:rPr>
          <w:rFonts w:ascii="Rubik" w:hAnsi="Rubik" w:cs="Rubik"/>
          <w:color w:val="000000"/>
        </w:rPr>
        <w:t>Lanorte</w:t>
      </w:r>
      <w:proofErr w:type="spellEnd"/>
      <w:r w:rsidRPr="00F431E8">
        <w:rPr>
          <w:rFonts w:ascii="Rubik" w:hAnsi="Rubik" w:cs="Rubik"/>
          <w:color w:val="000000"/>
        </w:rPr>
        <w:t>, con la preziosa collaborazione dell'Energy manager Ing. Vavassori Ezio e dei tecnici di Ateneo Bergamo Spa. Un aspetto fondamentale dell'intervento è stato</w:t>
      </w:r>
      <w:r w:rsidR="00F431E8">
        <w:rPr>
          <w:rFonts w:ascii="Rubik" w:hAnsi="Rubik" w:cs="Rubik"/>
          <w:color w:val="000000"/>
        </w:rPr>
        <w:t xml:space="preserve"> infatti</w:t>
      </w:r>
      <w:r w:rsidRPr="00F431E8">
        <w:rPr>
          <w:rFonts w:ascii="Rubik" w:hAnsi="Rubik" w:cs="Rubik"/>
          <w:color w:val="000000"/>
        </w:rPr>
        <w:t xml:space="preserve"> il completo </w:t>
      </w:r>
      <w:r w:rsidRPr="00F431E8">
        <w:rPr>
          <w:rFonts w:ascii="Rubik" w:hAnsi="Rubik" w:cs="Rubik"/>
          <w:b/>
          <w:bCs/>
          <w:color w:val="000000"/>
        </w:rPr>
        <w:t xml:space="preserve">rinnovamento dell'impianto di condizionamento e riscaldamento </w:t>
      </w:r>
      <w:r w:rsidRPr="00F431E8">
        <w:rPr>
          <w:rFonts w:ascii="Rubik" w:hAnsi="Rubik" w:cs="Rubik"/>
          <w:color w:val="000000"/>
        </w:rPr>
        <w:t xml:space="preserve">dell'edificio. </w:t>
      </w:r>
    </w:p>
    <w:p w14:paraId="71878861" w14:textId="77777777" w:rsidR="00331082" w:rsidRPr="00F431E8" w:rsidRDefault="00331082" w:rsidP="00331082">
      <w:pPr>
        <w:jc w:val="both"/>
        <w:rPr>
          <w:rFonts w:ascii="Rubik" w:hAnsi="Rubik" w:cs="Rubik"/>
          <w:color w:val="000000"/>
        </w:rPr>
      </w:pPr>
    </w:p>
    <w:p w14:paraId="7787F136" w14:textId="4A09ACA4" w:rsidR="00C22470" w:rsidRPr="00F431E8" w:rsidRDefault="00331082" w:rsidP="00331082">
      <w:pPr>
        <w:jc w:val="both"/>
        <w:rPr>
          <w:rFonts w:ascii="Rubik" w:eastAsia="Rubik" w:hAnsi="Rubik" w:cs="Rubik"/>
          <w:i/>
          <w:highlight w:val="yellow"/>
        </w:rPr>
      </w:pPr>
      <w:r w:rsidRPr="00F431E8">
        <w:rPr>
          <w:rFonts w:ascii="Rubik" w:hAnsi="Rubik" w:cs="Rubik"/>
          <w:color w:val="000000"/>
        </w:rPr>
        <w:t xml:space="preserve">Il progetto, a fronte di un costo totale dell'intervento pari a </w:t>
      </w:r>
      <w:r w:rsidRPr="00F431E8">
        <w:rPr>
          <w:rFonts w:ascii="Rubik" w:hAnsi="Rubik" w:cs="Rubik"/>
          <w:b/>
          <w:bCs/>
          <w:color w:val="000000"/>
        </w:rPr>
        <w:t>euro 631.728,20</w:t>
      </w:r>
      <w:r w:rsidRPr="00F431E8">
        <w:rPr>
          <w:rFonts w:ascii="Rubik" w:hAnsi="Rubik" w:cs="Rubik"/>
          <w:color w:val="000000"/>
        </w:rPr>
        <w:t xml:space="preserve">, rappresenta una nuova tappa del percorso dell'Università degli </w:t>
      </w:r>
      <w:r w:rsidR="00F431E8">
        <w:rPr>
          <w:rFonts w:ascii="Rubik" w:hAnsi="Rubik" w:cs="Rubik"/>
          <w:color w:val="000000"/>
        </w:rPr>
        <w:t>s</w:t>
      </w:r>
      <w:r w:rsidRPr="00F431E8">
        <w:rPr>
          <w:rFonts w:ascii="Rubik" w:hAnsi="Rubik" w:cs="Rubik"/>
          <w:color w:val="000000"/>
        </w:rPr>
        <w:t xml:space="preserve">tudi di Bergamo verso la </w:t>
      </w:r>
      <w:r w:rsidRPr="00F431E8">
        <w:rPr>
          <w:rFonts w:ascii="Rubik" w:hAnsi="Rubik" w:cs="Rubik"/>
          <w:b/>
          <w:bCs/>
          <w:color w:val="000000"/>
        </w:rPr>
        <w:t>razionalizzazione dei consumi energetici e l'implementazione della produzione di energia elettrica da fonti rinnovabili</w:t>
      </w:r>
      <w:r w:rsidRPr="00F431E8">
        <w:rPr>
          <w:rFonts w:ascii="Rubik" w:hAnsi="Rubik" w:cs="Rubik"/>
          <w:color w:val="000000"/>
        </w:rPr>
        <w:t xml:space="preserve">. Tra i progetti relativi al territorio di Dalmine, va menzionato l'allacciamento alla </w:t>
      </w:r>
      <w:r w:rsidRPr="00F431E8">
        <w:rPr>
          <w:rFonts w:ascii="Rubik" w:hAnsi="Rubik" w:cs="Rubik"/>
          <w:b/>
          <w:bCs/>
          <w:color w:val="000000"/>
        </w:rPr>
        <w:t>rete di teleriscaldamento</w:t>
      </w:r>
      <w:r w:rsidRPr="00F431E8">
        <w:rPr>
          <w:rFonts w:ascii="Rubik" w:hAnsi="Rubik" w:cs="Rubik"/>
          <w:color w:val="000000"/>
        </w:rPr>
        <w:t xml:space="preserve"> di tutti gli edifici del Campus di Ingegneria e l'installazione di </w:t>
      </w:r>
      <w:r w:rsidRPr="00F431E8">
        <w:rPr>
          <w:rFonts w:ascii="Rubik" w:hAnsi="Rubik" w:cs="Rubik"/>
          <w:b/>
          <w:bCs/>
          <w:color w:val="000000"/>
        </w:rPr>
        <w:t>pannelli fotovoltaici</w:t>
      </w:r>
      <w:r w:rsidRPr="00F431E8">
        <w:rPr>
          <w:rFonts w:ascii="Rubik" w:hAnsi="Rubik" w:cs="Rubik"/>
          <w:color w:val="000000"/>
        </w:rPr>
        <w:t xml:space="preserve"> per 102 kWp presso il Centro Universitario Sportivo, dimostrando l'impegno dell'ateneo verso un futuro più sostenibile.</w:t>
      </w:r>
    </w:p>
    <w:sectPr w:rsidR="00C22470" w:rsidRPr="00F431E8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922C5" w14:textId="77777777" w:rsidR="00654263" w:rsidRDefault="00654263">
      <w:r>
        <w:separator/>
      </w:r>
    </w:p>
  </w:endnote>
  <w:endnote w:type="continuationSeparator" w:id="0">
    <w:p w14:paraId="5A7651CA" w14:textId="77777777" w:rsidR="00654263" w:rsidRDefault="0065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398C" w14:textId="77777777" w:rsidR="00C224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bookmarkStart w:id="1" w:name="_heading=h.3znysh7" w:colFirst="0" w:colLast="0"/>
    <w:bookmarkEnd w:id="1"/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25388CFF" w14:textId="77777777" w:rsidR="00C224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0585E403" w14:textId="77777777" w:rsidR="00C224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7C89049A" w14:textId="77777777" w:rsidR="00C224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849BC" w14:textId="77777777" w:rsidR="00654263" w:rsidRDefault="00654263">
      <w:r>
        <w:separator/>
      </w:r>
    </w:p>
  </w:footnote>
  <w:footnote w:type="continuationSeparator" w:id="0">
    <w:p w14:paraId="7CAE7DAF" w14:textId="77777777" w:rsidR="00654263" w:rsidRDefault="0065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9859" w14:textId="77777777" w:rsidR="00C224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45436EB5" wp14:editId="46FAE51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8" name="Immagine 1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</w:rPr>
      <w:pict w14:anchorId="2233F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2435" w14:textId="77777777" w:rsidR="00C224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3FA3F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C312" w14:textId="77777777" w:rsidR="00C224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10CECD2F" wp14:editId="68A24A2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7" name="Immagine 2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</w:rPr>
      <w:pict w14:anchorId="3502CD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470"/>
    <w:rsid w:val="001C2ECC"/>
    <w:rsid w:val="00213820"/>
    <w:rsid w:val="00331082"/>
    <w:rsid w:val="00390338"/>
    <w:rsid w:val="003B022D"/>
    <w:rsid w:val="00584062"/>
    <w:rsid w:val="006251CB"/>
    <w:rsid w:val="00654263"/>
    <w:rsid w:val="006B7043"/>
    <w:rsid w:val="008A48A0"/>
    <w:rsid w:val="008B0571"/>
    <w:rsid w:val="00A26A9F"/>
    <w:rsid w:val="00A74A9A"/>
    <w:rsid w:val="00C22470"/>
    <w:rsid w:val="00CD2B18"/>
    <w:rsid w:val="00D17409"/>
    <w:rsid w:val="00F4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32BA4"/>
  <w15:docId w15:val="{E35498D6-EDBA-5748-B34A-F8CCAA6E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customStyle="1" w:styleId="xcontentpasted0">
    <w:name w:val="x_contentpasted0"/>
    <w:basedOn w:val="Carpredefinitoparagrafo"/>
    <w:rsid w:val="00D9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iJG49Jw/65dA0pAFw4UskLaJeQ==">CgMxLjAyCGguZ2pkZ3hzMgloLjMwajB6bGwyCWguMWZvYjl0ZTIJaC4zem55c2g3OAByITFsOFFNQW9QWmxNbHpuYnRUOWtwanFTNXF2cFR5U1kxSQ==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7</cp:revision>
  <dcterms:created xsi:type="dcterms:W3CDTF">2023-10-09T05:28:00Z</dcterms:created>
  <dcterms:modified xsi:type="dcterms:W3CDTF">2023-10-09T12:30:00Z</dcterms:modified>
</cp:coreProperties>
</file>