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35BC6" w14:textId="077DE78F" w:rsidR="007C26D5" w:rsidRPr="00B53791" w:rsidRDefault="00000000" w:rsidP="007F4819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 w:rsidRPr="00B53791">
        <w:rPr>
          <w:rFonts w:ascii="Rubik" w:eastAsia="Rubik" w:hAnsi="Rubik" w:cs="Rubik"/>
          <w:sz w:val="22"/>
          <w:szCs w:val="22"/>
          <w:u w:val="single"/>
        </w:rPr>
        <w:t>COMUNICATO STAMPA</w:t>
      </w:r>
    </w:p>
    <w:p w14:paraId="339A2FE0" w14:textId="77777777" w:rsidR="007C26D5" w:rsidRDefault="007C26D5" w:rsidP="007C26D5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23E2D66D" w14:textId="77777777" w:rsidR="007F4819" w:rsidRDefault="007F4819" w:rsidP="007F4819">
      <w:pPr>
        <w:jc w:val="center"/>
        <w:rPr>
          <w:rFonts w:ascii="Rubik" w:eastAsia="Rubik" w:hAnsi="Rubik" w:cs="Rubik"/>
          <w:b/>
          <w:bCs/>
          <w:sz w:val="28"/>
          <w:szCs w:val="28"/>
        </w:rPr>
      </w:pPr>
      <w:r w:rsidRPr="007F4819">
        <w:rPr>
          <w:rFonts w:ascii="Rubik" w:eastAsia="Rubik" w:hAnsi="Rubik" w:cs="Rubik"/>
          <w:b/>
          <w:bCs/>
          <w:sz w:val="28"/>
          <w:szCs w:val="28"/>
        </w:rPr>
        <w:t>SI RAFFORZA IL PONTE CULTURALE</w:t>
      </w:r>
      <w:r>
        <w:rPr>
          <w:rFonts w:ascii="Rubik" w:eastAsia="Rubik" w:hAnsi="Rubik" w:cs="Rubik"/>
          <w:b/>
          <w:bCs/>
          <w:sz w:val="28"/>
          <w:szCs w:val="28"/>
        </w:rPr>
        <w:t xml:space="preserve"> </w:t>
      </w:r>
      <w:r w:rsidRPr="007F4819">
        <w:rPr>
          <w:rFonts w:ascii="Rubik" w:eastAsia="Rubik" w:hAnsi="Rubik" w:cs="Rubik"/>
          <w:b/>
          <w:bCs/>
          <w:sz w:val="28"/>
          <w:szCs w:val="28"/>
        </w:rPr>
        <w:t>E SCIENTIFICO</w:t>
      </w:r>
    </w:p>
    <w:p w14:paraId="72AC3283" w14:textId="7802F0F5" w:rsidR="00784EC9" w:rsidRDefault="007F4819" w:rsidP="007F4819">
      <w:pPr>
        <w:jc w:val="center"/>
        <w:rPr>
          <w:rFonts w:ascii="Rubik" w:eastAsia="Rubik" w:hAnsi="Rubik" w:cs="Rubik"/>
          <w:b/>
          <w:bCs/>
          <w:sz w:val="28"/>
          <w:szCs w:val="28"/>
        </w:rPr>
      </w:pPr>
      <w:r w:rsidRPr="007F4819">
        <w:rPr>
          <w:rFonts w:ascii="Rubik" w:eastAsia="Rubik" w:hAnsi="Rubik" w:cs="Rubik"/>
          <w:b/>
          <w:bCs/>
          <w:sz w:val="28"/>
          <w:szCs w:val="28"/>
        </w:rPr>
        <w:t>TRA ITALIA E CINA</w:t>
      </w:r>
    </w:p>
    <w:p w14:paraId="160C9A04" w14:textId="77777777" w:rsidR="007F4819" w:rsidRPr="007F4819" w:rsidRDefault="007F4819" w:rsidP="007F4819">
      <w:pPr>
        <w:jc w:val="center"/>
        <w:rPr>
          <w:rFonts w:ascii="Rubik" w:eastAsia="Rubik" w:hAnsi="Rubik" w:cs="Rubik"/>
          <w:b/>
          <w:bCs/>
          <w:sz w:val="28"/>
          <w:szCs w:val="28"/>
        </w:rPr>
      </w:pPr>
    </w:p>
    <w:p w14:paraId="1AB44ED1" w14:textId="65B048B4" w:rsidR="007F4819" w:rsidRPr="007F4819" w:rsidRDefault="007C26D5" w:rsidP="007F4819">
      <w:pPr>
        <w:jc w:val="both"/>
        <w:rPr>
          <w:rFonts w:ascii="Rubik" w:eastAsia="Rubik" w:hAnsi="Rubik" w:cs="Rubik"/>
        </w:rPr>
      </w:pPr>
      <w:r w:rsidRPr="007F4819">
        <w:rPr>
          <w:rFonts w:ascii="Rubik" w:eastAsia="Rubik" w:hAnsi="Rubik" w:cs="Rubik"/>
          <w:i/>
          <w:iCs/>
        </w:rPr>
        <w:t>Bergamo,</w:t>
      </w:r>
      <w:r w:rsidR="009C3097" w:rsidRPr="007F4819">
        <w:rPr>
          <w:rFonts w:ascii="Rubik" w:eastAsia="Rubik" w:hAnsi="Rubik" w:cs="Rubik"/>
          <w:i/>
          <w:iCs/>
        </w:rPr>
        <w:t xml:space="preserve"> </w:t>
      </w:r>
      <w:r w:rsidR="007F4819" w:rsidRPr="007F4819">
        <w:rPr>
          <w:rFonts w:ascii="Rubik" w:eastAsia="Rubik" w:hAnsi="Rubik" w:cs="Rubik"/>
          <w:i/>
          <w:iCs/>
        </w:rPr>
        <w:t>27</w:t>
      </w:r>
      <w:r w:rsidR="009C3097" w:rsidRPr="007F4819">
        <w:rPr>
          <w:rFonts w:ascii="Rubik" w:eastAsia="Rubik" w:hAnsi="Rubik" w:cs="Rubik"/>
          <w:i/>
          <w:iCs/>
        </w:rPr>
        <w:t xml:space="preserve"> </w:t>
      </w:r>
      <w:r w:rsidRPr="007F4819">
        <w:rPr>
          <w:rFonts w:ascii="Rubik" w:eastAsia="Rubik" w:hAnsi="Rubik" w:cs="Rubik"/>
          <w:i/>
          <w:iCs/>
        </w:rPr>
        <w:t xml:space="preserve">novembre </w:t>
      </w:r>
      <w:r w:rsidRPr="007F4819">
        <w:rPr>
          <w:rFonts w:ascii="Rubik" w:eastAsia="Rubik" w:hAnsi="Rubik" w:cs="Rubik" w:hint="cs"/>
          <w:i/>
          <w:iCs/>
        </w:rPr>
        <w:t>2024</w:t>
      </w:r>
      <w:r w:rsidRPr="007F4819">
        <w:rPr>
          <w:rFonts w:ascii="Rubik" w:eastAsia="Rubik" w:hAnsi="Rubik" w:cs="Rubik" w:hint="cs"/>
        </w:rPr>
        <w:t xml:space="preserve"> – </w:t>
      </w:r>
      <w:r w:rsidR="007F4819" w:rsidRPr="007F4819">
        <w:rPr>
          <w:rFonts w:ascii="Rubik" w:eastAsia="Rubik" w:hAnsi="Rubik" w:cs="Rubik"/>
        </w:rPr>
        <w:t>Nell'ambito della XIII edizione della </w:t>
      </w:r>
      <w:r w:rsidR="007F4819" w:rsidRPr="007F4819">
        <w:rPr>
          <w:rFonts w:ascii="Rubik" w:eastAsia="Rubik" w:hAnsi="Rubik" w:cs="Rubik"/>
          <w:b/>
          <w:bCs/>
        </w:rPr>
        <w:t>Settimana Italia-Cina della Scienza, della Tecnologia e dell'Innovazione</w:t>
      </w:r>
      <w:r w:rsidR="007F4819" w:rsidRPr="007F4819">
        <w:rPr>
          <w:rFonts w:ascii="Rubik" w:eastAsia="Rubik" w:hAnsi="Rubik" w:cs="Rubik"/>
        </w:rPr>
        <w:t xml:space="preserve">, a </w:t>
      </w:r>
      <w:r w:rsidR="007F4819" w:rsidRPr="007F4819">
        <w:rPr>
          <w:rFonts w:ascii="Rubik" w:eastAsia="Rubik" w:hAnsi="Rubik" w:cs="Rubik"/>
          <w:b/>
          <w:bCs/>
        </w:rPr>
        <w:t>Città della Scienza</w:t>
      </w:r>
      <w:r w:rsidR="00212DA3">
        <w:rPr>
          <w:rFonts w:ascii="Rubik" w:eastAsia="Rubik" w:hAnsi="Rubik" w:cs="Rubik"/>
          <w:b/>
          <w:bCs/>
        </w:rPr>
        <w:t xml:space="preserve"> </w:t>
      </w:r>
      <w:r w:rsidR="00212DA3" w:rsidRPr="00212DA3">
        <w:rPr>
          <w:rFonts w:ascii="Rubik" w:eastAsia="Rubik" w:hAnsi="Rubik" w:cs="Rubik"/>
        </w:rPr>
        <w:t>(Napoli)</w:t>
      </w:r>
      <w:r w:rsidR="007F4819" w:rsidRPr="00212DA3">
        <w:rPr>
          <w:rFonts w:ascii="Rubik" w:eastAsia="Rubik" w:hAnsi="Rubik" w:cs="Rubik"/>
        </w:rPr>
        <w:t>,</w:t>
      </w:r>
      <w:r w:rsidR="007F4819" w:rsidRPr="007F4819">
        <w:rPr>
          <w:rFonts w:ascii="Rubik" w:eastAsia="Rubik" w:hAnsi="Rubik" w:cs="Rubik"/>
        </w:rPr>
        <w:t xml:space="preserve"> l'</w:t>
      </w:r>
      <w:r w:rsidR="007F4819" w:rsidRPr="007F4819">
        <w:rPr>
          <w:rFonts w:ascii="Rubik" w:eastAsia="Rubik" w:hAnsi="Rubik" w:cs="Rubik"/>
          <w:b/>
          <w:bCs/>
        </w:rPr>
        <w:t>Università degli studi di Bergamo</w:t>
      </w:r>
      <w:r w:rsidR="007F4819" w:rsidRPr="007F4819">
        <w:rPr>
          <w:rFonts w:ascii="Rubik" w:eastAsia="Rubik" w:hAnsi="Rubik" w:cs="Rubik"/>
        </w:rPr>
        <w:t>, l'</w:t>
      </w:r>
      <w:r w:rsidR="007F4819" w:rsidRPr="007F4819">
        <w:rPr>
          <w:rFonts w:ascii="Rubik" w:eastAsia="Rubik" w:hAnsi="Rubik" w:cs="Rubik"/>
          <w:b/>
          <w:bCs/>
        </w:rPr>
        <w:t>Università degli Studi di Napoli Federico II</w:t>
      </w:r>
      <w:r w:rsidR="007F4819" w:rsidRPr="007F4819">
        <w:rPr>
          <w:rFonts w:ascii="Rubik" w:eastAsia="Rubik" w:hAnsi="Rubik" w:cs="Rubik"/>
        </w:rPr>
        <w:t xml:space="preserve"> e la </w:t>
      </w:r>
      <w:r w:rsidR="007F4819" w:rsidRPr="007F4819">
        <w:rPr>
          <w:rFonts w:ascii="Rubik" w:eastAsia="Rubik" w:hAnsi="Rubik" w:cs="Rubik"/>
          <w:b/>
          <w:bCs/>
        </w:rPr>
        <w:t>BJUT (Beijing University of Technologies)</w:t>
      </w:r>
      <w:r w:rsidR="007F4819" w:rsidRPr="007F4819">
        <w:rPr>
          <w:rFonts w:ascii="Rubik" w:eastAsia="Rubik" w:hAnsi="Rubik" w:cs="Rubik"/>
        </w:rPr>
        <w:t xml:space="preserve"> hanno siglato un </w:t>
      </w:r>
      <w:r w:rsidR="007F4819" w:rsidRPr="007F4819">
        <w:rPr>
          <w:rFonts w:ascii="Rubik" w:eastAsia="Rubik" w:hAnsi="Rubik" w:cs="Rubik"/>
          <w:b/>
          <w:bCs/>
        </w:rPr>
        <w:t>Memorandum of Understanding (MOU) congiunto</w:t>
      </w:r>
      <w:r w:rsidR="007F4819" w:rsidRPr="007F4819">
        <w:rPr>
          <w:rFonts w:ascii="Rubik" w:eastAsia="Rubik" w:hAnsi="Rubik" w:cs="Rubik"/>
        </w:rPr>
        <w:t>, ovvero un accordo che stabilisce i termini per un proficuo rapporto di cooperazione.</w:t>
      </w:r>
    </w:p>
    <w:p w14:paraId="21B96148" w14:textId="77777777" w:rsidR="007F4819" w:rsidRPr="007F4819" w:rsidRDefault="007F4819" w:rsidP="007F4819">
      <w:pPr>
        <w:jc w:val="both"/>
        <w:rPr>
          <w:rFonts w:ascii="Rubik" w:eastAsia="Rubik" w:hAnsi="Rubik" w:cs="Rubik"/>
        </w:rPr>
      </w:pPr>
    </w:p>
    <w:p w14:paraId="124062D3" w14:textId="590E071B" w:rsidR="007F4819" w:rsidRPr="007F4819" w:rsidRDefault="007F4819" w:rsidP="007F4819">
      <w:pPr>
        <w:jc w:val="both"/>
        <w:rPr>
          <w:rFonts w:ascii="Rubik" w:eastAsia="Rubik" w:hAnsi="Rubik" w:cs="Rubik"/>
        </w:rPr>
      </w:pPr>
      <w:r w:rsidRPr="007F4819">
        <w:rPr>
          <w:rFonts w:ascii="Rubik" w:eastAsia="Rubik" w:hAnsi="Rubik" w:cs="Rubik"/>
        </w:rPr>
        <w:t xml:space="preserve">Il documento firmato dal Rettore </w:t>
      </w:r>
      <w:r w:rsidRPr="007F4819">
        <w:rPr>
          <w:rFonts w:ascii="Rubik" w:eastAsia="Rubik" w:hAnsi="Rubik" w:cs="Rubik"/>
          <w:b/>
          <w:bCs/>
        </w:rPr>
        <w:t>Sergio Cavalieri</w:t>
      </w:r>
      <w:r w:rsidRPr="007F4819">
        <w:rPr>
          <w:rFonts w:ascii="Rubik" w:eastAsia="Rubik" w:hAnsi="Rubik" w:cs="Rubik"/>
        </w:rPr>
        <w:t xml:space="preserve">, dal Rettore </w:t>
      </w:r>
      <w:r w:rsidRPr="007F4819">
        <w:rPr>
          <w:rFonts w:ascii="Rubik" w:eastAsia="Rubik" w:hAnsi="Rubik" w:cs="Rubik"/>
          <w:b/>
          <w:bCs/>
        </w:rPr>
        <w:t>Matteo Lorito</w:t>
      </w:r>
      <w:r w:rsidRPr="007F4819">
        <w:rPr>
          <w:rFonts w:ascii="Rubik" w:eastAsia="Rubik" w:hAnsi="Rubik" w:cs="Rubik"/>
        </w:rPr>
        <w:t xml:space="preserve"> e dal Vicepresidente</w:t>
      </w:r>
      <w:r w:rsidR="00D47879">
        <w:rPr>
          <w:rFonts w:ascii="Rubik" w:eastAsia="Rubik" w:hAnsi="Rubik" w:cs="Rubik"/>
        </w:rPr>
        <w:t xml:space="preserve"> </w:t>
      </w:r>
      <w:r w:rsidRPr="007F4819">
        <w:rPr>
          <w:rFonts w:ascii="Rubik" w:eastAsia="Rubik" w:hAnsi="Rubik" w:cs="Rubik"/>
          <w:b/>
          <w:bCs/>
        </w:rPr>
        <w:t>Wei</w:t>
      </w:r>
      <w:r w:rsidR="00D47879">
        <w:rPr>
          <w:rFonts w:ascii="Rubik" w:eastAsia="Rubik" w:hAnsi="Rubik" w:cs="Rubik"/>
          <w:b/>
          <w:bCs/>
        </w:rPr>
        <w:t xml:space="preserve"> </w:t>
      </w:r>
      <w:r w:rsidRPr="007F4819">
        <w:rPr>
          <w:rFonts w:ascii="Rubik" w:eastAsia="Rubik" w:hAnsi="Rubik" w:cs="Rubik"/>
          <w:b/>
          <w:bCs/>
        </w:rPr>
        <w:t>Wang</w:t>
      </w:r>
      <w:r w:rsidR="00D47879">
        <w:rPr>
          <w:rFonts w:ascii="Rubik" w:eastAsia="Rubik" w:hAnsi="Rubik" w:cs="Rubik"/>
        </w:rPr>
        <w:t xml:space="preserve"> </w:t>
      </w:r>
      <w:r w:rsidRPr="007F4819">
        <w:rPr>
          <w:rFonts w:ascii="Rubik" w:eastAsia="Rubik" w:hAnsi="Rubik" w:cs="Rubik"/>
        </w:rPr>
        <w:t>consentirà di organizzare sessioni di formazione, migliorare i programmi di scambio accademico, condividere i risultati della ricerca congiunta e promuoverne l'attuazione.</w:t>
      </w:r>
    </w:p>
    <w:p w14:paraId="5E6412EC" w14:textId="77777777" w:rsidR="007F4819" w:rsidRPr="007F4819" w:rsidRDefault="007F4819" w:rsidP="007F4819">
      <w:pPr>
        <w:jc w:val="both"/>
        <w:rPr>
          <w:rFonts w:ascii="Rubik" w:eastAsia="Rubik" w:hAnsi="Rubik" w:cs="Rubik"/>
        </w:rPr>
      </w:pPr>
    </w:p>
    <w:p w14:paraId="4B1BE349" w14:textId="7BFD7550" w:rsidR="007F4819" w:rsidRPr="007F4819" w:rsidRDefault="007F4819" w:rsidP="007F4819">
      <w:pPr>
        <w:jc w:val="both"/>
        <w:rPr>
          <w:rFonts w:ascii="Rubik" w:eastAsia="Rubik" w:hAnsi="Rubik" w:cs="Rubik"/>
        </w:rPr>
      </w:pPr>
      <w:r w:rsidRPr="007F4819">
        <w:rPr>
          <w:rFonts w:ascii="Rubik" w:eastAsia="Rubik" w:hAnsi="Rubik" w:cs="Rubik"/>
        </w:rPr>
        <w:t xml:space="preserve">Nello specifico le tre Università si impegnano a sviluppare </w:t>
      </w:r>
      <w:r w:rsidRPr="007F4819">
        <w:rPr>
          <w:rFonts w:ascii="Rubik" w:eastAsia="Rubik" w:hAnsi="Rubik" w:cs="Rubik"/>
          <w:b/>
          <w:bCs/>
        </w:rPr>
        <w:t xml:space="preserve">azioni di ricerca concreta e applicata </w:t>
      </w:r>
      <w:r w:rsidRPr="007F4819">
        <w:rPr>
          <w:rFonts w:ascii="Rubik" w:eastAsia="Rubik" w:hAnsi="Rubik" w:cs="Rubik"/>
        </w:rPr>
        <w:t xml:space="preserve">per affrontare ambiti strategici chiave, comuni a gruppi di ricercatori delle tre istituzioni accademiche, includendo anche lo </w:t>
      </w:r>
      <w:r w:rsidRPr="007F4819">
        <w:rPr>
          <w:rFonts w:ascii="Rubik" w:eastAsia="Rubik" w:hAnsi="Rubik" w:cs="Rubik"/>
          <w:b/>
          <w:bCs/>
        </w:rPr>
        <w:t>scambio di professori e ricercatori</w:t>
      </w:r>
      <w:r w:rsidRPr="007F4819">
        <w:rPr>
          <w:rFonts w:ascii="Rubik" w:eastAsia="Rubik" w:hAnsi="Rubik" w:cs="Rubik"/>
        </w:rPr>
        <w:t xml:space="preserve">; rafforzare la cooperazione interuniversitaria mediante anche l'organizzazione di </w:t>
      </w:r>
      <w:r w:rsidRPr="007F4819">
        <w:rPr>
          <w:rFonts w:ascii="Rubik" w:eastAsia="Rubik" w:hAnsi="Rubik" w:cs="Rubik"/>
          <w:b/>
          <w:bCs/>
        </w:rPr>
        <w:t>corsi di formazione, laboratori, conferenze</w:t>
      </w:r>
      <w:r w:rsidRPr="007F4819">
        <w:rPr>
          <w:rFonts w:ascii="Rubik" w:eastAsia="Rubik" w:hAnsi="Rubik" w:cs="Rubik"/>
        </w:rPr>
        <w:t xml:space="preserve"> su settori legati alla produzione e pianificati dalla "Scientific Transformation" per docenti, studenti di master e partecipanti a dottorat</w:t>
      </w:r>
      <w:r>
        <w:rPr>
          <w:rFonts w:ascii="Rubik" w:eastAsia="Rubik" w:hAnsi="Rubik" w:cs="Rubik"/>
        </w:rPr>
        <w:t>i</w:t>
      </w:r>
      <w:r w:rsidRPr="007F4819">
        <w:rPr>
          <w:rFonts w:ascii="Rubik" w:eastAsia="Rubik" w:hAnsi="Rubik" w:cs="Rubik"/>
        </w:rPr>
        <w:t xml:space="preserve"> di ricerca; promuovere l'organizzazione di </w:t>
      </w:r>
      <w:r w:rsidRPr="007F4819">
        <w:rPr>
          <w:rFonts w:ascii="Rubik" w:eastAsia="Rubik" w:hAnsi="Rubik" w:cs="Rubik"/>
          <w:b/>
          <w:bCs/>
        </w:rPr>
        <w:t>attività di networking scientifico</w:t>
      </w:r>
      <w:r w:rsidRPr="007F4819">
        <w:rPr>
          <w:rFonts w:ascii="Rubik" w:eastAsia="Rubik" w:hAnsi="Rubik" w:cs="Rubik"/>
        </w:rPr>
        <w:t xml:space="preserve"> su settori legati alla produzione e pianificazione dalla ST per esperti e professionisti di imprese locali, includendo anche ricerche congiunte sulle tecnologie emergenti; facilitare programmi di </w:t>
      </w:r>
      <w:r w:rsidRPr="007F4819">
        <w:rPr>
          <w:rFonts w:ascii="Rubik" w:eastAsia="Rubik" w:hAnsi="Rubik" w:cs="Rubik"/>
          <w:b/>
          <w:bCs/>
        </w:rPr>
        <w:t>doppia laurea e dottorato congiunto</w:t>
      </w:r>
      <w:r w:rsidRPr="007F4819">
        <w:rPr>
          <w:rFonts w:ascii="Rubik" w:eastAsia="Rubik" w:hAnsi="Rubik" w:cs="Rubik"/>
        </w:rPr>
        <w:t>.</w:t>
      </w:r>
    </w:p>
    <w:p w14:paraId="2229B62A" w14:textId="77777777" w:rsidR="007F4819" w:rsidRPr="007F4819" w:rsidRDefault="007F4819" w:rsidP="007F4819">
      <w:pPr>
        <w:jc w:val="both"/>
        <w:rPr>
          <w:rFonts w:ascii="Rubik" w:eastAsia="Rubik" w:hAnsi="Rubik" w:cs="Rubik"/>
        </w:rPr>
      </w:pPr>
    </w:p>
    <w:p w14:paraId="2EDE0D79" w14:textId="076C8697" w:rsidR="00784EC9" w:rsidRPr="007F4819" w:rsidRDefault="007F4819" w:rsidP="00784EC9">
      <w:pPr>
        <w:jc w:val="both"/>
        <w:rPr>
          <w:rFonts w:ascii="Rubik" w:eastAsia="Rubik" w:hAnsi="Rubik" w:cs="Rubik"/>
        </w:rPr>
      </w:pPr>
      <w:r w:rsidRPr="007F4819">
        <w:rPr>
          <w:rFonts w:ascii="Rubik" w:eastAsia="Rubik" w:hAnsi="Rubik" w:cs="Rubik"/>
        </w:rPr>
        <w:t xml:space="preserve">Inoltre, la BJUT intende aderire al </w:t>
      </w:r>
      <w:r w:rsidRPr="007F4819">
        <w:rPr>
          <w:rFonts w:ascii="Rubik" w:eastAsia="Rubik" w:hAnsi="Rubik" w:cs="Rubik"/>
          <w:b/>
          <w:bCs/>
        </w:rPr>
        <w:t>programma di cooperazione CI-LAM</w:t>
      </w:r>
      <w:r w:rsidRPr="007F4819">
        <w:rPr>
          <w:rFonts w:ascii="Rubik" w:eastAsia="Rubik" w:hAnsi="Rubik" w:cs="Rubik"/>
        </w:rPr>
        <w:t xml:space="preserve"> in cui l'Università di Bergamo e la Federico II sono "core members". Con questa premessa</w:t>
      </w:r>
      <w:r>
        <w:rPr>
          <w:rFonts w:ascii="Rubik" w:eastAsia="Rubik" w:hAnsi="Rubik" w:cs="Rubik"/>
        </w:rPr>
        <w:t xml:space="preserve"> </w:t>
      </w:r>
      <w:r w:rsidRPr="007F4819">
        <w:rPr>
          <w:rFonts w:ascii="Rubik" w:eastAsia="Rubik" w:hAnsi="Rubik" w:cs="Rubik"/>
        </w:rPr>
        <w:t>le università italiane</w:t>
      </w:r>
      <w:r>
        <w:rPr>
          <w:rFonts w:ascii="Rubik" w:eastAsia="Rubik" w:hAnsi="Rubik" w:cs="Rubik"/>
        </w:rPr>
        <w:t>,</w:t>
      </w:r>
      <w:r w:rsidRPr="007F4819">
        <w:rPr>
          <w:rFonts w:ascii="Rubik" w:eastAsia="Rubik" w:hAnsi="Rubik" w:cs="Rubik"/>
        </w:rPr>
        <w:t xml:space="preserve"> sulla base del loro impegno nella piattaforma CI-LAM, promuoveranno l'ingresso della BJUT in quest</w:t>
      </w:r>
      <w:r>
        <w:rPr>
          <w:rFonts w:ascii="Rubik" w:eastAsia="Rubik" w:hAnsi="Rubik" w:cs="Rubik"/>
        </w:rPr>
        <w:t>o</w:t>
      </w:r>
      <w:r w:rsidRPr="007F4819">
        <w:rPr>
          <w:rFonts w:ascii="Rubik" w:eastAsia="Rubik" w:hAnsi="Rubik" w:cs="Rubik"/>
        </w:rPr>
        <w:t xml:space="preserve"> importante progetto di collaborazione tra la Cina e l'Italia.</w:t>
      </w:r>
    </w:p>
    <w:sectPr w:rsidR="00784EC9" w:rsidRPr="007F481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5F8EE" w14:textId="77777777" w:rsidR="00795DBE" w:rsidRDefault="00795DBE">
      <w:r>
        <w:separator/>
      </w:r>
    </w:p>
  </w:endnote>
  <w:endnote w:type="continuationSeparator" w:id="0">
    <w:p w14:paraId="61293210" w14:textId="77777777" w:rsidR="00795DBE" w:rsidRDefault="00795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F108108-82C0-8E4C-951C-2798F81776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B555BA-1386-3F46-962A-52B39C868EAC}"/>
    <w:embedBold r:id="rId3" w:fontKey="{EAAE31AC-C94D-B14A-A13C-6DF9F08FBB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0E2D7C5-C7D5-FC4D-B4DB-519E52CCDA4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21C1E5C-2175-6240-9DCC-71746292A2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8121B4-06E9-8043-B8AA-FA0AC1CC6E54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02CDB3B-72A4-DA44-AB3A-4E8DC9020FB4}"/>
    <w:embedItalic r:id="rId9" w:fontKey="{91F71E39-105C-6D49-BD6E-E9DDB896B3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4F91CB3-D244-9A45-8202-BA5B278E3E34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1" w:fontKey="{8A81E51A-26A3-9444-8A44-05FF32348277}"/>
    <w:embedBold r:id="rId12" w:fontKey="{A39114B6-3BE4-9447-A6B5-913318DCCFED}"/>
    <w:embedItalic r:id="rId13" w:fontKey="{8DDBDB5C-C10A-DF4D-88AD-C82710180D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0350BD9-8B0C-F249-A34B-543664488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2BF6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0961D8C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49F86E1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5AA4F160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9A775" w14:textId="77777777" w:rsidR="00795DBE" w:rsidRDefault="00795DBE">
      <w:r>
        <w:separator/>
      </w:r>
    </w:p>
  </w:footnote>
  <w:footnote w:type="continuationSeparator" w:id="0">
    <w:p w14:paraId="05DE61B8" w14:textId="77777777" w:rsidR="00795DBE" w:rsidRDefault="00795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38367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4DF500A0" wp14:editId="4B25E8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95DBE">
      <w:rPr>
        <w:rFonts w:ascii="Calibri" w:eastAsia="Calibri" w:hAnsi="Calibri" w:cs="Calibri"/>
        <w:color w:val="000000"/>
      </w:rPr>
      <w:pict w14:anchorId="0846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EF144" w14:textId="77777777" w:rsidR="00C36EC6" w:rsidRDefault="00795D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1B489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C8481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1360E282" wp14:editId="06DE5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95DBE">
      <w:rPr>
        <w:rFonts w:ascii="Calibri" w:eastAsia="Calibri" w:hAnsi="Calibri" w:cs="Calibri"/>
        <w:color w:val="000000"/>
      </w:rPr>
      <w:pict w14:anchorId="1A6C7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9E1277"/>
    <w:multiLevelType w:val="multilevel"/>
    <w:tmpl w:val="0F8E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933C4"/>
    <w:multiLevelType w:val="multilevel"/>
    <w:tmpl w:val="38AE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3231104">
    <w:abstractNumId w:val="0"/>
  </w:num>
  <w:num w:numId="2" w16cid:durableId="88309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C6"/>
    <w:rsid w:val="000001D8"/>
    <w:rsid w:val="0002368D"/>
    <w:rsid w:val="00034684"/>
    <w:rsid w:val="000672AB"/>
    <w:rsid w:val="00115E8E"/>
    <w:rsid w:val="00180E5B"/>
    <w:rsid w:val="00212DA3"/>
    <w:rsid w:val="002279CB"/>
    <w:rsid w:val="002609C7"/>
    <w:rsid w:val="00281EF8"/>
    <w:rsid w:val="002A47D9"/>
    <w:rsid w:val="002F2E59"/>
    <w:rsid w:val="00347251"/>
    <w:rsid w:val="00363682"/>
    <w:rsid w:val="00366618"/>
    <w:rsid w:val="0043120A"/>
    <w:rsid w:val="00434E05"/>
    <w:rsid w:val="004979FE"/>
    <w:rsid w:val="004C115A"/>
    <w:rsid w:val="00520B65"/>
    <w:rsid w:val="005726CD"/>
    <w:rsid w:val="005F47ED"/>
    <w:rsid w:val="00663E19"/>
    <w:rsid w:val="006C3289"/>
    <w:rsid w:val="006F33C3"/>
    <w:rsid w:val="00784EC9"/>
    <w:rsid w:val="00793192"/>
    <w:rsid w:val="00795DBE"/>
    <w:rsid w:val="007A497A"/>
    <w:rsid w:val="007A77AE"/>
    <w:rsid w:val="007C26D5"/>
    <w:rsid w:val="007E0F1C"/>
    <w:rsid w:val="007F4819"/>
    <w:rsid w:val="00864AA6"/>
    <w:rsid w:val="00872EEE"/>
    <w:rsid w:val="008F261A"/>
    <w:rsid w:val="008F26AC"/>
    <w:rsid w:val="008F7D5E"/>
    <w:rsid w:val="009A5D1E"/>
    <w:rsid w:val="009C3097"/>
    <w:rsid w:val="009E016F"/>
    <w:rsid w:val="009F1666"/>
    <w:rsid w:val="00A81118"/>
    <w:rsid w:val="00A826B7"/>
    <w:rsid w:val="00A92F66"/>
    <w:rsid w:val="00B53791"/>
    <w:rsid w:val="00C36EC6"/>
    <w:rsid w:val="00C9795A"/>
    <w:rsid w:val="00CC77D0"/>
    <w:rsid w:val="00D47879"/>
    <w:rsid w:val="00D53C6F"/>
    <w:rsid w:val="00DB5517"/>
    <w:rsid w:val="00DC54CB"/>
    <w:rsid w:val="00E558A9"/>
    <w:rsid w:val="00E6249F"/>
    <w:rsid w:val="00F61D8A"/>
    <w:rsid w:val="00F7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736CC"/>
  <w15:docId w15:val="{9D4B3E9C-5A31-DD4B-AA8F-27349126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Q5QS0/PZSX834AJiGK1+J0rIJQ==">CgMxLjA4AHIhMTI2UEFxRXdlN1VHNnhPc2ZuN1lGdmxybV9aczdIUFhM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49</cp:revision>
  <dcterms:created xsi:type="dcterms:W3CDTF">2024-08-02T12:45:00Z</dcterms:created>
  <dcterms:modified xsi:type="dcterms:W3CDTF">2024-11-27T11:22:00Z</dcterms:modified>
</cp:coreProperties>
</file>