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6FF100F9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FB7F8D">
        <w:rPr>
          <w:rFonts w:ascii="Rubik" w:hAnsi="Rubik" w:cs="Rubik"/>
          <w:color w:val="000000"/>
          <w:sz w:val="20"/>
          <w:szCs w:val="20"/>
        </w:rPr>
        <w:t>. 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………………………………………………………..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2AAC345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B7F8D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052076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052076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2076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2024-12-19T08:46:00Z</dcterms:modified>
</cp:coreProperties>
</file>