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9168" w14:textId="58D97BF0" w:rsidR="00A23A14" w:rsidRPr="00DF33A7" w:rsidRDefault="004D59AF" w:rsidP="00A80786">
      <w:pPr>
        <w:jc w:val="center"/>
        <w:rPr>
          <w:rFonts w:ascii="Rubik" w:eastAsia="Rubik" w:hAnsi="Rubik" w:cs="Rubik"/>
          <w:u w:val="single"/>
        </w:rPr>
      </w:pPr>
      <w:r>
        <w:rPr>
          <w:rFonts w:ascii="Rubik" w:eastAsia="Rubik" w:hAnsi="Rubik" w:cs="Rubik"/>
          <w:u w:val="single"/>
        </w:rPr>
        <w:t>Comunicato stampa</w:t>
      </w:r>
    </w:p>
    <w:p w14:paraId="1DDF9027" w14:textId="77777777" w:rsidR="004772CE" w:rsidRPr="00DF33A7" w:rsidRDefault="004772CE" w:rsidP="00DF33A7">
      <w:pPr>
        <w:jc w:val="center"/>
        <w:rPr>
          <w:rFonts w:ascii="Rubik" w:hAnsi="Rubik" w:cs="Rubik"/>
        </w:rPr>
      </w:pPr>
    </w:p>
    <w:p w14:paraId="02288A80" w14:textId="79BB3853" w:rsidR="004772CE" w:rsidRPr="00DF33A7" w:rsidRDefault="004D59AF" w:rsidP="00076718">
      <w:pPr>
        <w:pStyle w:val="NormaleWeb"/>
        <w:spacing w:before="0" w:beforeAutospacing="0" w:after="0" w:afterAutospacing="0"/>
        <w:jc w:val="center"/>
        <w:rPr>
          <w:rFonts w:ascii="Rubik" w:eastAsia="Times New Roman" w:hAnsi="Rubik" w:cs="Rubik"/>
          <w:b/>
          <w:bCs/>
          <w:sz w:val="28"/>
          <w:szCs w:val="28"/>
        </w:rPr>
      </w:pPr>
      <w:r>
        <w:rPr>
          <w:rFonts w:ascii="Rubik" w:eastAsia="Times New Roman" w:hAnsi="Rubik" w:cs="Rubik"/>
          <w:b/>
          <w:bCs/>
          <w:sz w:val="28"/>
          <w:szCs w:val="28"/>
        </w:rPr>
        <w:t>BERGAMO:</w:t>
      </w:r>
      <w:r w:rsidR="00DF33A7" w:rsidRPr="00DF33A7">
        <w:rPr>
          <w:rFonts w:ascii="Rubik" w:eastAsia="Times New Roman" w:hAnsi="Rubik" w:cs="Rubik"/>
          <w:b/>
          <w:bCs/>
          <w:sz w:val="28"/>
          <w:szCs w:val="28"/>
        </w:rPr>
        <w:t xml:space="preserve"> </w:t>
      </w:r>
      <w:r>
        <w:rPr>
          <w:rFonts w:ascii="Rubik" w:eastAsia="Times New Roman" w:hAnsi="Rubik" w:cs="Rubik"/>
          <w:b/>
          <w:bCs/>
          <w:sz w:val="28"/>
          <w:szCs w:val="28"/>
        </w:rPr>
        <w:t xml:space="preserve">COMUNE </w:t>
      </w:r>
      <w:r w:rsidR="00DF33A7" w:rsidRPr="00DF33A7">
        <w:rPr>
          <w:rFonts w:ascii="Rubik" w:eastAsia="Times New Roman" w:hAnsi="Rubik" w:cs="Rubik"/>
          <w:b/>
          <w:bCs/>
          <w:sz w:val="28"/>
          <w:szCs w:val="28"/>
        </w:rPr>
        <w:t>E UNIVERSITÀ SEMPRE PIÙ</w:t>
      </w:r>
      <w:r w:rsidR="00076718">
        <w:rPr>
          <w:rFonts w:ascii="Rubik" w:eastAsia="Times New Roman" w:hAnsi="Rubik" w:cs="Rubik"/>
          <w:b/>
          <w:bCs/>
          <w:sz w:val="28"/>
          <w:szCs w:val="28"/>
        </w:rPr>
        <w:br/>
      </w:r>
      <w:r w:rsidR="00DF33A7" w:rsidRPr="00DF33A7">
        <w:rPr>
          <w:rFonts w:ascii="Rubik" w:eastAsia="Times New Roman" w:hAnsi="Rubik" w:cs="Rubik"/>
          <w:b/>
          <w:bCs/>
          <w:sz w:val="28"/>
          <w:szCs w:val="28"/>
        </w:rPr>
        <w:t>AL SERVIZIO DI TERRITORIO E COMUNITÀ</w:t>
      </w:r>
    </w:p>
    <w:p w14:paraId="2B10D996" w14:textId="77777777" w:rsidR="00DF33A7" w:rsidRPr="004C4159" w:rsidRDefault="00DF33A7" w:rsidP="00DF33A7">
      <w:pPr>
        <w:jc w:val="both"/>
        <w:rPr>
          <w:rFonts w:ascii="Rubik" w:hAnsi="Rubik" w:cs="Rubik"/>
          <w:b/>
          <w:bCs/>
          <w:i/>
          <w:iCs/>
          <w:sz w:val="36"/>
          <w:szCs w:val="36"/>
        </w:rPr>
      </w:pPr>
    </w:p>
    <w:p w14:paraId="082A35B2" w14:textId="47B0CE1C" w:rsidR="000F3FDC" w:rsidRDefault="000F3FDC" w:rsidP="000F3FDC">
      <w:pPr>
        <w:jc w:val="both"/>
        <w:rPr>
          <w:rFonts w:ascii="Rubik" w:hAnsi="Rubik" w:cs="Rubik"/>
        </w:rPr>
      </w:pPr>
      <w:r w:rsidRPr="00DF33A7">
        <w:rPr>
          <w:rFonts w:ascii="Rubik" w:hAnsi="Rubik" w:cs="Rubik" w:hint="cs"/>
          <w:i/>
          <w:iCs/>
        </w:rPr>
        <w:t>Bergamo, 20 gennaio 2025</w:t>
      </w:r>
      <w:r w:rsidRPr="00DF33A7">
        <w:rPr>
          <w:rFonts w:ascii="Rubik" w:hAnsi="Rubik" w:cs="Rubik" w:hint="cs"/>
        </w:rPr>
        <w:t xml:space="preserve"> – </w:t>
      </w:r>
      <w:r w:rsidRPr="000F3FDC">
        <w:rPr>
          <w:rFonts w:ascii="Rubik" w:hAnsi="Rubik" w:cs="Rubik" w:hint="cs"/>
        </w:rPr>
        <w:t xml:space="preserve">Un incontro carico di significato e di prospettive quello di oggi, lunedì 20 gennaio a Palazzo Frizzoni, tra la Giunta comunale della Sindaca </w:t>
      </w:r>
      <w:r w:rsidRPr="000F3FDC">
        <w:rPr>
          <w:rFonts w:ascii="Rubik" w:hAnsi="Rubik" w:cs="Rubik" w:hint="cs"/>
          <w:b/>
          <w:bCs/>
        </w:rPr>
        <w:t>Elena Carnevali</w:t>
      </w:r>
      <w:r w:rsidRPr="000F3FDC">
        <w:rPr>
          <w:rFonts w:ascii="Rubik" w:hAnsi="Rubik" w:cs="Rubik" w:hint="cs"/>
        </w:rPr>
        <w:t xml:space="preserve"> e la squadra di Prorettori dell’Università degl</w:t>
      </w:r>
      <w:r>
        <w:rPr>
          <w:rFonts w:ascii="Rubik" w:hAnsi="Rubik" w:cs="Rubik"/>
        </w:rPr>
        <w:t>i s</w:t>
      </w:r>
      <w:r w:rsidRPr="000F3FDC">
        <w:rPr>
          <w:rFonts w:ascii="Rubik" w:hAnsi="Rubik" w:cs="Rubik" w:hint="cs"/>
        </w:rPr>
        <w:t xml:space="preserve">tudi di Bergamo guidata dal Rettore </w:t>
      </w:r>
      <w:r w:rsidRPr="000F3FDC">
        <w:rPr>
          <w:rFonts w:ascii="Rubik" w:hAnsi="Rubik" w:cs="Rubik" w:hint="cs"/>
          <w:b/>
          <w:bCs/>
        </w:rPr>
        <w:t>Sergio Cavalieri</w:t>
      </w:r>
      <w:r w:rsidRPr="000F3FDC">
        <w:rPr>
          <w:rFonts w:ascii="Rubik" w:hAnsi="Rubik" w:cs="Rubik" w:hint="cs"/>
        </w:rPr>
        <w:t>.</w:t>
      </w:r>
    </w:p>
    <w:p w14:paraId="6B46F1E1" w14:textId="77777777" w:rsidR="000F3FDC" w:rsidRDefault="000F3FDC" w:rsidP="000F3FDC">
      <w:pPr>
        <w:jc w:val="both"/>
        <w:rPr>
          <w:rFonts w:ascii="Rubik" w:hAnsi="Rubik" w:cs="Rubik"/>
        </w:rPr>
      </w:pPr>
    </w:p>
    <w:p w14:paraId="2543541D" w14:textId="4702AFC1" w:rsidR="000F3FDC" w:rsidRDefault="000F3FDC" w:rsidP="000F3FDC">
      <w:pPr>
        <w:jc w:val="both"/>
        <w:rPr>
          <w:rFonts w:ascii="Rubik" w:hAnsi="Rubik" w:cs="Rubik"/>
        </w:rPr>
      </w:pPr>
      <w:r w:rsidRPr="000F3FDC">
        <w:rPr>
          <w:rFonts w:ascii="Rubik" w:hAnsi="Rubik" w:cs="Rubik" w:hint="cs"/>
        </w:rPr>
        <w:t>L’incontro, svoltosi nell’Aula Consiliare di piazza Matteotti, è stato un’occasione preziosa per rafforzare il dialogo tra le due istituzioni, che hanno già avviato una solida collaborazione.</w:t>
      </w:r>
      <w:r w:rsidR="004D59AF">
        <w:rPr>
          <w:rFonts w:ascii="Rubik" w:hAnsi="Rubik" w:cs="Rubik"/>
        </w:rPr>
        <w:t xml:space="preserve"> U</w:t>
      </w:r>
      <w:r w:rsidRPr="000F3FDC">
        <w:rPr>
          <w:rFonts w:ascii="Rubik" w:hAnsi="Rubik" w:cs="Rubik" w:hint="cs"/>
        </w:rPr>
        <w:t xml:space="preserve">n </w:t>
      </w:r>
      <w:r w:rsidRPr="000F3FDC">
        <w:rPr>
          <w:rFonts w:ascii="Rubik" w:hAnsi="Rubik" w:cs="Rubik" w:hint="cs"/>
          <w:b/>
          <w:bCs/>
        </w:rPr>
        <w:t>confronto aperto e costruttivo</w:t>
      </w:r>
      <w:r w:rsidRPr="000F3FDC">
        <w:rPr>
          <w:rFonts w:ascii="Rubik" w:hAnsi="Rubik" w:cs="Rubik" w:hint="cs"/>
        </w:rPr>
        <w:t xml:space="preserve">, che ha permesso alla nuova Giunta della Sindaca Carnevali e alla governance dell’Università, recentemente rinnovata, di </w:t>
      </w:r>
      <w:r w:rsidRPr="000F3FDC">
        <w:rPr>
          <w:rFonts w:ascii="Rubik" w:hAnsi="Rubik" w:cs="Rubik" w:hint="cs"/>
          <w:b/>
          <w:bCs/>
        </w:rPr>
        <w:t>condividere le linee programmatiche</w:t>
      </w:r>
      <w:r w:rsidRPr="000F3FDC">
        <w:rPr>
          <w:rFonts w:ascii="Rubik" w:hAnsi="Rubik" w:cs="Rubik" w:hint="cs"/>
        </w:rPr>
        <w:t xml:space="preserve"> per il prossimo sviluppo di Bergamo come </w:t>
      </w:r>
      <w:r w:rsidRPr="000F3FDC">
        <w:rPr>
          <w:rFonts w:ascii="Rubik" w:hAnsi="Rubik" w:cs="Rubik" w:hint="cs"/>
          <w:b/>
          <w:bCs/>
        </w:rPr>
        <w:t>città universitaria</w:t>
      </w:r>
      <w:r w:rsidRPr="000F3FDC">
        <w:rPr>
          <w:rFonts w:ascii="Rubik" w:hAnsi="Rubik" w:cs="Rubik" w:hint="cs"/>
        </w:rPr>
        <w:t>.</w:t>
      </w:r>
    </w:p>
    <w:p w14:paraId="1F6B20C6" w14:textId="77777777" w:rsidR="000F3FDC" w:rsidRDefault="000F3FDC" w:rsidP="000F3FDC">
      <w:pPr>
        <w:jc w:val="both"/>
        <w:rPr>
          <w:rFonts w:ascii="Rubik" w:hAnsi="Rubik" w:cs="Rubik"/>
        </w:rPr>
      </w:pPr>
    </w:p>
    <w:p w14:paraId="508B487C" w14:textId="50E35DE4" w:rsidR="000F3FDC" w:rsidRDefault="000F3FDC" w:rsidP="000F3FDC">
      <w:pPr>
        <w:jc w:val="both"/>
        <w:rPr>
          <w:rFonts w:ascii="Rubik" w:hAnsi="Rubik" w:cs="Rubik"/>
        </w:rPr>
      </w:pPr>
      <w:r w:rsidRPr="000F3FDC">
        <w:rPr>
          <w:rFonts w:ascii="Rubik" w:hAnsi="Rubik" w:cs="Rubik" w:hint="cs"/>
          <w:i/>
          <w:iCs/>
        </w:rPr>
        <w:t>“Questo confronto è stato cruciale per consolidare le sinergie tra le nostre istituzioni</w:t>
      </w:r>
      <w:r>
        <w:rPr>
          <w:rFonts w:ascii="Rubik" w:hAnsi="Rubik" w:cs="Rubik"/>
          <w:i/>
          <w:iCs/>
        </w:rPr>
        <w:t xml:space="preserve"> </w:t>
      </w:r>
      <w:r w:rsidRPr="000F3FDC">
        <w:rPr>
          <w:rFonts w:ascii="Rubik" w:hAnsi="Rubik" w:cs="Rubik" w:hint="cs"/>
        </w:rPr>
        <w:t>—</w:t>
      </w:r>
      <w:r>
        <w:rPr>
          <w:rFonts w:ascii="Rubik" w:hAnsi="Rubik" w:cs="Rubik"/>
        </w:rPr>
        <w:t xml:space="preserve"> </w:t>
      </w:r>
      <w:r w:rsidRPr="000F3FDC">
        <w:rPr>
          <w:rFonts w:ascii="Rubik" w:hAnsi="Rubik" w:cs="Rubik" w:hint="cs"/>
        </w:rPr>
        <w:t xml:space="preserve">spiega il Rettore </w:t>
      </w:r>
      <w:r w:rsidRPr="000F3FDC">
        <w:rPr>
          <w:rFonts w:ascii="Rubik" w:hAnsi="Rubik" w:cs="Rubik" w:hint="cs"/>
          <w:b/>
          <w:bCs/>
        </w:rPr>
        <w:t>Sergio Cavalieri</w:t>
      </w:r>
      <w:r>
        <w:rPr>
          <w:rFonts w:ascii="Rubik" w:hAnsi="Rubik" w:cs="Rubik"/>
        </w:rPr>
        <w:t xml:space="preserve"> </w:t>
      </w:r>
      <w:r w:rsidRPr="000F3FDC">
        <w:rPr>
          <w:rFonts w:ascii="Rubik" w:hAnsi="Rubik" w:cs="Rubik" w:hint="cs"/>
        </w:rPr>
        <w:t xml:space="preserve">—. </w:t>
      </w:r>
      <w:r w:rsidRPr="000F3FDC">
        <w:rPr>
          <w:rFonts w:ascii="Rubik" w:hAnsi="Rubik" w:cs="Rubik" w:hint="cs"/>
          <w:i/>
          <w:iCs/>
        </w:rPr>
        <w:t>Lavorare insieme significa porre le basi per uno sviluppo sostenibile e inclusivo del nostro territorio, valorizzando il ruolo strategico dell’Università come motore di conoscenza e innovazione”.</w:t>
      </w:r>
    </w:p>
    <w:p w14:paraId="7629560E" w14:textId="77777777" w:rsidR="000F3FDC" w:rsidRDefault="000F3FDC" w:rsidP="000F3FDC">
      <w:pPr>
        <w:jc w:val="both"/>
        <w:rPr>
          <w:rFonts w:ascii="Rubik" w:hAnsi="Rubik" w:cs="Rubik"/>
          <w:i/>
          <w:iCs/>
        </w:rPr>
      </w:pPr>
    </w:p>
    <w:p w14:paraId="7BB865AB" w14:textId="2C04B4A5" w:rsidR="000D6B42" w:rsidRPr="000D6B42" w:rsidRDefault="000D6B42" w:rsidP="000D6B42">
      <w:pPr>
        <w:jc w:val="both"/>
        <w:rPr>
          <w:rFonts w:ascii="Rubik" w:hAnsi="Rubik" w:cs="Rubik"/>
          <w:i/>
          <w:iCs/>
        </w:rPr>
      </w:pPr>
      <w:r>
        <w:rPr>
          <w:rFonts w:ascii="Rubik" w:hAnsi="Rubik" w:cs="Rubik"/>
          <w:i/>
          <w:iCs/>
        </w:rPr>
        <w:t>“</w:t>
      </w:r>
      <w:r w:rsidRPr="000D6B42">
        <w:rPr>
          <w:rFonts w:ascii="Rubik" w:hAnsi="Rubik" w:cs="Rubik"/>
          <w:i/>
          <w:iCs/>
        </w:rPr>
        <w:t>Siamo fieri e orgogliosi di continuare a promuovere lo sviluppo sostenibile</w:t>
      </w:r>
      <w:r>
        <w:rPr>
          <w:rFonts w:ascii="Rubik" w:hAnsi="Rubik" w:cs="Rubik"/>
          <w:i/>
          <w:iCs/>
        </w:rPr>
        <w:t xml:space="preserve"> </w:t>
      </w:r>
      <w:r w:rsidRPr="000F3FDC">
        <w:rPr>
          <w:rFonts w:ascii="Rubik" w:hAnsi="Rubik" w:cs="Rubik" w:hint="cs"/>
        </w:rPr>
        <w:t>—</w:t>
      </w:r>
      <w:r>
        <w:rPr>
          <w:rFonts w:ascii="Rubik" w:hAnsi="Rubik" w:cs="Rubik"/>
        </w:rPr>
        <w:t xml:space="preserve"> </w:t>
      </w:r>
      <w:r w:rsidRPr="000F3FDC">
        <w:rPr>
          <w:rFonts w:ascii="Rubik" w:hAnsi="Rubik" w:cs="Rubik" w:hint="cs"/>
        </w:rPr>
        <w:t xml:space="preserve">spiega </w:t>
      </w:r>
      <w:r>
        <w:rPr>
          <w:rFonts w:ascii="Rubik" w:hAnsi="Rubik" w:cs="Rubik"/>
        </w:rPr>
        <w:t>la Sindaca</w:t>
      </w:r>
      <w:r w:rsidRPr="000F3FDC">
        <w:rPr>
          <w:rFonts w:ascii="Rubik" w:hAnsi="Rubik" w:cs="Rubik" w:hint="cs"/>
        </w:rPr>
        <w:t xml:space="preserve"> </w:t>
      </w:r>
      <w:r>
        <w:rPr>
          <w:rFonts w:ascii="Rubik" w:hAnsi="Rubik" w:cs="Rubik"/>
          <w:b/>
          <w:bCs/>
        </w:rPr>
        <w:t>Elena Carnevali</w:t>
      </w:r>
      <w:r>
        <w:rPr>
          <w:rFonts w:ascii="Rubik" w:hAnsi="Rubik" w:cs="Rubik"/>
        </w:rPr>
        <w:t xml:space="preserve"> </w:t>
      </w:r>
      <w:r w:rsidRPr="000F3FDC">
        <w:rPr>
          <w:rFonts w:ascii="Rubik" w:hAnsi="Rubik" w:cs="Rubik" w:hint="cs"/>
        </w:rPr>
        <w:t>—</w:t>
      </w:r>
      <w:r>
        <w:rPr>
          <w:rFonts w:ascii="Rubik" w:hAnsi="Rubik" w:cs="Rubik"/>
          <w:i/>
          <w:iCs/>
        </w:rPr>
        <w:t>,</w:t>
      </w:r>
      <w:r w:rsidRPr="000D6B42">
        <w:rPr>
          <w:rFonts w:ascii="Rubik" w:hAnsi="Rubik" w:cs="Rubik"/>
          <w:i/>
          <w:iCs/>
        </w:rPr>
        <w:t xml:space="preserve"> il progresso e la crescita del territorio, delle sue imprese, delle competenze umane, collaborando per rendere Bergamo sempre più una città universitaria. Per l’amministrazione pubblica è fondamentale poter contare sull’apporto</w:t>
      </w:r>
      <w:r>
        <w:rPr>
          <w:rFonts w:ascii="Rubik" w:hAnsi="Rubik" w:cs="Rubik"/>
          <w:i/>
          <w:iCs/>
        </w:rPr>
        <w:t xml:space="preserve"> </w:t>
      </w:r>
      <w:r w:rsidRPr="000D6B42">
        <w:rPr>
          <w:rFonts w:ascii="Rubik" w:hAnsi="Rubik" w:cs="Rubik"/>
          <w:i/>
          <w:iCs/>
        </w:rPr>
        <w:t>dell’università: un partner prezioso per analizzare la realtà, cogliere i segnali del cambiamento e anticipare le azioni necessarie a fronteggiare le sfide future.</w:t>
      </w:r>
      <w:r w:rsidRPr="000D6B42">
        <w:rPr>
          <w:rFonts w:ascii="Rubik" w:hAnsi="Rubik" w:cs="Rubik"/>
          <w:i/>
          <w:iCs/>
        </w:rPr>
        <w:t xml:space="preserve"> </w:t>
      </w:r>
      <w:r w:rsidRPr="000D6B42">
        <w:rPr>
          <w:rFonts w:ascii="Rubik" w:hAnsi="Rubik" w:cs="Rubik"/>
          <w:i/>
          <w:iCs/>
        </w:rPr>
        <w:t>Creare sinergia e fare sistema rappresentano la chiave per rendere le nostre azioni più incisive, per elevare Bergamo a un livello di attrattività e internazionalizzazione sempre maggiore.</w:t>
      </w:r>
      <w:r w:rsidRPr="000D6B42">
        <w:rPr>
          <w:rFonts w:ascii="Rubik" w:hAnsi="Rubik" w:cs="Rubik"/>
          <w:i/>
          <w:iCs/>
        </w:rPr>
        <w:t xml:space="preserve"> </w:t>
      </w:r>
      <w:r w:rsidRPr="000D6B42">
        <w:rPr>
          <w:rFonts w:ascii="Rubik" w:hAnsi="Rubik" w:cs="Rubik"/>
          <w:i/>
          <w:iCs/>
        </w:rPr>
        <w:t>Sono certa che la collaborazione con l’Università di Bergamo continuerà a produrre risultati concreti, significativi e innovativi per la nostra città e il nostro territorio"</w:t>
      </w:r>
    </w:p>
    <w:p w14:paraId="7476209E" w14:textId="77777777" w:rsidR="000D6B42" w:rsidRDefault="000D6B42" w:rsidP="000D6B42">
      <w:pPr>
        <w:jc w:val="both"/>
        <w:rPr>
          <w:rFonts w:ascii="Rubik" w:hAnsi="Rubik" w:cs="Rubik"/>
        </w:rPr>
      </w:pPr>
    </w:p>
    <w:p w14:paraId="16748542" w14:textId="4439E922" w:rsidR="000F3FDC" w:rsidRPr="00B226EF" w:rsidRDefault="000F3FDC" w:rsidP="00B226EF">
      <w:pPr>
        <w:jc w:val="both"/>
        <w:rPr>
          <w:rFonts w:ascii="Rubik" w:hAnsi="Rubik" w:cs="Rubik"/>
          <w:highlight w:val="yellow"/>
        </w:rPr>
      </w:pPr>
      <w:r w:rsidRPr="000F3FDC">
        <w:rPr>
          <w:rFonts w:ascii="Rubik" w:hAnsi="Rubik" w:cs="Rubik" w:hint="cs"/>
        </w:rPr>
        <w:t>Per tradurre in azioni concrete gli spunti emersi, Università</w:t>
      </w:r>
      <w:r>
        <w:rPr>
          <w:rFonts w:ascii="Rubik" w:hAnsi="Rubik" w:cs="Rubik"/>
        </w:rPr>
        <w:t xml:space="preserve"> e Comune</w:t>
      </w:r>
      <w:r w:rsidRPr="000F3FDC">
        <w:rPr>
          <w:rFonts w:ascii="Rubik" w:hAnsi="Rubik" w:cs="Rubik" w:hint="cs"/>
        </w:rPr>
        <w:t xml:space="preserve"> hanno definito una </w:t>
      </w:r>
      <w:r w:rsidRPr="000F3FDC">
        <w:rPr>
          <w:rFonts w:ascii="Rubik" w:hAnsi="Rubik" w:cs="Rubik" w:hint="cs"/>
          <w:b/>
          <w:bCs/>
        </w:rPr>
        <w:t>roadmap operativa</w:t>
      </w:r>
      <w:r w:rsidRPr="000F3FDC">
        <w:rPr>
          <w:rFonts w:ascii="Rubik" w:hAnsi="Rubik" w:cs="Rubik" w:hint="cs"/>
        </w:rPr>
        <w:t xml:space="preserve">: un gruppo ristretto composto da </w:t>
      </w:r>
      <w:r w:rsidRPr="000F3FDC">
        <w:rPr>
          <w:rFonts w:ascii="Rubik" w:hAnsi="Rubik" w:cs="Rubik" w:hint="cs"/>
          <w:b/>
          <w:bCs/>
        </w:rPr>
        <w:t>4 Prorettori e 4 Assessori</w:t>
      </w:r>
      <w:r w:rsidRPr="000F3FDC">
        <w:rPr>
          <w:rFonts w:ascii="Rubik" w:hAnsi="Rubik" w:cs="Rubik" w:hint="cs"/>
        </w:rPr>
        <w:t xml:space="preserve"> lavorerà nei </w:t>
      </w:r>
      <w:r w:rsidRPr="000F3FDC">
        <w:rPr>
          <w:rFonts w:ascii="Rubik" w:hAnsi="Rubik" w:cs="Rubik" w:hint="cs"/>
          <w:b/>
          <w:bCs/>
        </w:rPr>
        <w:t>prossimi tre mesi</w:t>
      </w:r>
      <w:r w:rsidRPr="000F3FDC">
        <w:rPr>
          <w:rFonts w:ascii="Rubik" w:hAnsi="Rubik" w:cs="Rubik" w:hint="cs"/>
        </w:rPr>
        <w:t xml:space="preserve"> per delineare gli </w:t>
      </w:r>
      <w:r w:rsidRPr="000F3FDC">
        <w:rPr>
          <w:rFonts w:ascii="Rubik" w:hAnsi="Rubik" w:cs="Rubik" w:hint="cs"/>
          <w:b/>
          <w:bCs/>
        </w:rPr>
        <w:t>assi portanti</w:t>
      </w:r>
      <w:r w:rsidRPr="000F3FDC">
        <w:rPr>
          <w:rFonts w:ascii="Rubik" w:hAnsi="Rubik" w:cs="Rubik" w:hint="cs"/>
        </w:rPr>
        <w:t xml:space="preserve"> della collaborazione. Il lavoro del gruppo, che si inserisce in una </w:t>
      </w:r>
      <w:r w:rsidRPr="000F3FDC">
        <w:rPr>
          <w:rFonts w:ascii="Rubik" w:hAnsi="Rubik" w:cs="Rubik" w:hint="cs"/>
          <w:b/>
          <w:bCs/>
        </w:rPr>
        <w:t>visione strategica al 2030</w:t>
      </w:r>
      <w:r w:rsidRPr="000F3FDC">
        <w:rPr>
          <w:rFonts w:ascii="Rubik" w:hAnsi="Rubik" w:cs="Rubik" w:hint="cs"/>
        </w:rPr>
        <w:t xml:space="preserve">, non si limiterà </w:t>
      </w:r>
      <w:r w:rsidRPr="004D59AF">
        <w:rPr>
          <w:rFonts w:ascii="Rubik" w:hAnsi="Rubik" w:cs="Rubik" w:hint="cs"/>
        </w:rPr>
        <w:t xml:space="preserve">alla riflessione prospettica e alla ricerca collaborativa, ma abbraccerà anche </w:t>
      </w:r>
      <w:r w:rsidRPr="004D59AF">
        <w:rPr>
          <w:rFonts w:ascii="Rubik" w:hAnsi="Rubik" w:cs="Rubik" w:hint="cs"/>
          <w:b/>
          <w:bCs/>
        </w:rPr>
        <w:t>aspetti quotidiani</w:t>
      </w:r>
      <w:r w:rsidRPr="004D59AF">
        <w:rPr>
          <w:rFonts w:ascii="Rubik" w:hAnsi="Rubik" w:cs="Rubik" w:hint="cs"/>
        </w:rPr>
        <w:t xml:space="preserve"> che contribuiranno a connotare</w:t>
      </w:r>
      <w:r w:rsidRPr="004D59AF">
        <w:rPr>
          <w:rFonts w:ascii="Rubik" w:hAnsi="Rubik" w:cs="Rubik"/>
        </w:rPr>
        <w:t xml:space="preserve"> e valorizzare ulteriormente</w:t>
      </w:r>
      <w:r w:rsidRPr="004D59AF">
        <w:rPr>
          <w:rFonts w:ascii="Rubik" w:hAnsi="Rubik" w:cs="Rubik" w:hint="cs"/>
        </w:rPr>
        <w:t xml:space="preserve"> </w:t>
      </w:r>
      <w:r w:rsidRPr="004D59AF">
        <w:rPr>
          <w:rFonts w:ascii="Rubik" w:hAnsi="Rubik" w:cs="Rubik"/>
        </w:rPr>
        <w:t xml:space="preserve">il lato universitario di </w:t>
      </w:r>
      <w:r w:rsidRPr="004D59AF">
        <w:rPr>
          <w:rFonts w:ascii="Rubik" w:hAnsi="Rubik" w:cs="Rubik" w:hint="cs"/>
        </w:rPr>
        <w:t>Bergamo.</w:t>
      </w:r>
      <w:r w:rsidR="00B226EF" w:rsidRPr="004D59AF">
        <w:rPr>
          <w:rFonts w:ascii="Rubik" w:hAnsi="Rubik" w:cs="Rubik"/>
        </w:rPr>
        <w:t xml:space="preserve"> Tra gli ambiti oggetto di discussione anche quelli relativi a </w:t>
      </w:r>
      <w:r w:rsidR="00B226EF" w:rsidRPr="004D59AF">
        <w:rPr>
          <w:rFonts w:ascii="Rubik" w:hAnsi="Rubik" w:cs="Rubik"/>
          <w:b/>
          <w:bCs/>
        </w:rPr>
        <w:t xml:space="preserve">trasferimento </w:t>
      </w:r>
      <w:r w:rsidR="009121B8">
        <w:rPr>
          <w:rFonts w:ascii="Rubik" w:hAnsi="Rubik" w:cs="Rubik"/>
          <w:b/>
          <w:bCs/>
        </w:rPr>
        <w:t>digitale</w:t>
      </w:r>
      <w:r w:rsidR="00B226EF" w:rsidRPr="004D59AF">
        <w:rPr>
          <w:rFonts w:ascii="Rubik" w:hAnsi="Rubik" w:cs="Rubik"/>
          <w:b/>
          <w:bCs/>
        </w:rPr>
        <w:t xml:space="preserve"> </w:t>
      </w:r>
      <w:r w:rsidR="00B226EF" w:rsidRPr="004D59AF">
        <w:rPr>
          <w:rFonts w:ascii="Rubik" w:hAnsi="Rubik" w:cs="Rubik"/>
        </w:rPr>
        <w:t xml:space="preserve">e </w:t>
      </w:r>
      <w:r w:rsidR="00B226EF" w:rsidRPr="004D59AF">
        <w:rPr>
          <w:rFonts w:ascii="Rubik" w:hAnsi="Rubik" w:cs="Rubik"/>
          <w:b/>
          <w:bCs/>
        </w:rPr>
        <w:t>AI</w:t>
      </w:r>
      <w:r w:rsidR="00B226EF" w:rsidRPr="004D59AF">
        <w:rPr>
          <w:rFonts w:ascii="Rubik" w:hAnsi="Rubik" w:cs="Rubik"/>
        </w:rPr>
        <w:t xml:space="preserve">, nei quali UniBg è impegnata attraverso il </w:t>
      </w:r>
      <w:r w:rsidR="00B226EF" w:rsidRPr="004D59AF">
        <w:rPr>
          <w:rFonts w:ascii="Rubik" w:hAnsi="Rubik" w:cs="Rubik"/>
          <w:i/>
          <w:iCs/>
        </w:rPr>
        <w:t>Tavolo di lavoro sull’Intelligenza Artificiale</w:t>
      </w:r>
      <w:r w:rsidR="004D59AF" w:rsidRPr="004D59AF">
        <w:rPr>
          <w:rFonts w:ascii="Rubik" w:hAnsi="Rubik" w:cs="Rubik"/>
          <w:i/>
          <w:iCs/>
        </w:rPr>
        <w:t>,</w:t>
      </w:r>
      <w:r w:rsidR="004D59AF" w:rsidRPr="004D59AF">
        <w:rPr>
          <w:rFonts w:ascii="Rubik" w:hAnsi="Rubik" w:cs="Rubik"/>
        </w:rPr>
        <w:t xml:space="preserve"> con l’obiettivo di valutare insieme al Comune come l’Intelligenza Artificiale possa essere utilizzata nella pubblica amministrazione.</w:t>
      </w:r>
    </w:p>
    <w:p w14:paraId="31F9DE54" w14:textId="77777777" w:rsidR="000F3FDC" w:rsidRDefault="000F3FDC" w:rsidP="000F3FDC">
      <w:pPr>
        <w:jc w:val="both"/>
        <w:rPr>
          <w:rFonts w:ascii="Rubik" w:hAnsi="Rubik" w:cs="Rubik"/>
        </w:rPr>
      </w:pPr>
    </w:p>
    <w:p w14:paraId="6C48E5AD" w14:textId="460AFAB6" w:rsidR="000F3FDC" w:rsidRPr="000F3FDC" w:rsidRDefault="000F3FDC" w:rsidP="000F3FDC">
      <w:pPr>
        <w:jc w:val="both"/>
        <w:rPr>
          <w:rFonts w:ascii="Rubik" w:hAnsi="Rubik" w:cs="Rubik"/>
        </w:rPr>
      </w:pPr>
      <w:r w:rsidRPr="000F3FDC">
        <w:rPr>
          <w:rFonts w:ascii="Rubik" w:hAnsi="Rubik" w:cs="Rubik"/>
          <w:i/>
          <w:iCs/>
        </w:rPr>
        <w:t>“</w:t>
      </w:r>
      <w:r w:rsidRPr="000F3FDC">
        <w:rPr>
          <w:rFonts w:ascii="Rubik" w:hAnsi="Rubik" w:cs="Rubik" w:hint="cs"/>
          <w:i/>
          <w:iCs/>
        </w:rPr>
        <w:t>L’obiettivo</w:t>
      </w:r>
      <w:r w:rsidRPr="000F3FDC">
        <w:rPr>
          <w:rFonts w:ascii="Rubik" w:hAnsi="Rubik" w:cs="Rubik" w:hint="cs"/>
        </w:rPr>
        <w:t xml:space="preserve"> </w:t>
      </w:r>
      <w:r>
        <w:rPr>
          <w:rFonts w:ascii="Rubik" w:hAnsi="Rubik" w:cs="Rubik"/>
        </w:rPr>
        <w:t xml:space="preserve">– chiosa il </w:t>
      </w:r>
      <w:r w:rsidRPr="00A406BA">
        <w:rPr>
          <w:rFonts w:ascii="Rubik" w:hAnsi="Rubik" w:cs="Rubik"/>
          <w:b/>
          <w:bCs/>
        </w:rPr>
        <w:t>Rettore</w:t>
      </w:r>
      <w:r>
        <w:rPr>
          <w:rFonts w:ascii="Rubik" w:hAnsi="Rubik" w:cs="Rubik"/>
        </w:rPr>
        <w:t xml:space="preserve"> – </w:t>
      </w:r>
      <w:r w:rsidRPr="000F3FDC">
        <w:rPr>
          <w:rFonts w:ascii="Rubik" w:hAnsi="Rubik" w:cs="Rubik" w:hint="cs"/>
          <w:i/>
          <w:iCs/>
        </w:rPr>
        <w:t>è quello di</w:t>
      </w:r>
      <w:r w:rsidRPr="000F3FDC">
        <w:rPr>
          <w:rFonts w:ascii="Rubik" w:hAnsi="Rubik" w:cs="Rubik" w:hint="cs"/>
          <w:b/>
          <w:bCs/>
          <w:i/>
          <w:iCs/>
        </w:rPr>
        <w:t xml:space="preserve"> generare</w:t>
      </w:r>
      <w:r w:rsidRPr="000F3FDC">
        <w:rPr>
          <w:rFonts w:ascii="Rubik" w:hAnsi="Rubik" w:cs="Rubik" w:hint="cs"/>
          <w:i/>
          <w:iCs/>
        </w:rPr>
        <w:t xml:space="preserve"> </w:t>
      </w:r>
      <w:r w:rsidRPr="000F3FDC">
        <w:rPr>
          <w:rFonts w:ascii="Rubik" w:hAnsi="Rubik" w:cs="Rubik" w:hint="cs"/>
          <w:b/>
          <w:bCs/>
          <w:i/>
          <w:iCs/>
        </w:rPr>
        <w:t>un impatto positivo e duraturo</w:t>
      </w:r>
      <w:r w:rsidRPr="000F3FDC">
        <w:rPr>
          <w:rFonts w:ascii="Rubik" w:hAnsi="Rubik" w:cs="Rubik" w:hint="cs"/>
          <w:i/>
          <w:iCs/>
        </w:rPr>
        <w:t xml:space="preserve">, traducendo la visione condivisa in </w:t>
      </w:r>
      <w:r w:rsidRPr="000F3FDC">
        <w:rPr>
          <w:rFonts w:ascii="Rubik" w:hAnsi="Rubik" w:cs="Rubik" w:hint="cs"/>
          <w:b/>
          <w:bCs/>
          <w:i/>
          <w:iCs/>
        </w:rPr>
        <w:t>progetti innovativi</w:t>
      </w:r>
      <w:r w:rsidRPr="000F3FDC">
        <w:rPr>
          <w:rFonts w:ascii="Rubik" w:hAnsi="Rubik" w:cs="Rubik" w:hint="cs"/>
          <w:i/>
          <w:iCs/>
        </w:rPr>
        <w:t xml:space="preserve"> capaci di valorizzare la città e il suo territorio</w:t>
      </w:r>
      <w:r>
        <w:rPr>
          <w:rFonts w:ascii="Rubik" w:hAnsi="Rubik" w:cs="Rubik"/>
          <w:i/>
          <w:iCs/>
        </w:rPr>
        <w:t>”</w:t>
      </w:r>
      <w:r w:rsidRPr="000F3FDC">
        <w:rPr>
          <w:rFonts w:ascii="Rubik" w:hAnsi="Rubik" w:cs="Rubik" w:hint="cs"/>
        </w:rPr>
        <w:t xml:space="preserve">. La collaborazione tra </w:t>
      </w:r>
      <w:r>
        <w:rPr>
          <w:rFonts w:ascii="Rubik" w:hAnsi="Rubik" w:cs="Rubik"/>
        </w:rPr>
        <w:t xml:space="preserve">Università e </w:t>
      </w:r>
      <w:r w:rsidRPr="000F3FDC">
        <w:rPr>
          <w:rFonts w:ascii="Rubik" w:hAnsi="Rubik" w:cs="Rubik" w:hint="cs"/>
        </w:rPr>
        <w:t xml:space="preserve">Comune, fondata su una conoscenza reciproca sempre più profonda, mira a rendere Bergamo un </w:t>
      </w:r>
      <w:r w:rsidRPr="000F3FDC">
        <w:rPr>
          <w:rFonts w:ascii="Rubik" w:hAnsi="Rubik" w:cs="Rubik" w:hint="cs"/>
          <w:b/>
          <w:bCs/>
        </w:rPr>
        <w:t>esempio virtuoso</w:t>
      </w:r>
      <w:r w:rsidRPr="000F3FDC">
        <w:rPr>
          <w:rFonts w:ascii="Rubik" w:hAnsi="Rubik" w:cs="Rubik" w:hint="cs"/>
        </w:rPr>
        <w:t xml:space="preserve"> di integrazione tra</w:t>
      </w:r>
      <w:r w:rsidRPr="000F3FDC">
        <w:rPr>
          <w:rFonts w:ascii="Rubik" w:hAnsi="Rubik" w:cs="Rubik" w:hint="cs"/>
          <w:b/>
          <w:bCs/>
        </w:rPr>
        <w:t xml:space="preserve"> istituzioni, cittadinanza e mondo accademico</w:t>
      </w:r>
      <w:r w:rsidRPr="000F3FDC">
        <w:rPr>
          <w:rFonts w:ascii="Rubik" w:hAnsi="Rubik" w:cs="Rubik" w:hint="cs"/>
        </w:rPr>
        <w:t>, nell’ottica di</w:t>
      </w:r>
      <w:r w:rsidR="00A406BA">
        <w:rPr>
          <w:rFonts w:ascii="Rubik" w:hAnsi="Rubik" w:cs="Rubik"/>
        </w:rPr>
        <w:t xml:space="preserve"> favorire</w:t>
      </w:r>
      <w:r w:rsidRPr="000F3FDC">
        <w:rPr>
          <w:rFonts w:ascii="Rubik" w:hAnsi="Rubik" w:cs="Rubik" w:hint="cs"/>
        </w:rPr>
        <w:t xml:space="preserve"> uno sviluppo </w:t>
      </w:r>
      <w:r w:rsidRPr="000F3FDC">
        <w:rPr>
          <w:rFonts w:ascii="Rubik" w:hAnsi="Rubik" w:cs="Rubik" w:hint="cs"/>
          <w:b/>
          <w:bCs/>
        </w:rPr>
        <w:t>sostenibile e inclusivo</w:t>
      </w:r>
      <w:r w:rsidRPr="000F3FDC">
        <w:rPr>
          <w:rFonts w:ascii="Rubik" w:hAnsi="Rubik" w:cs="Rubik" w:hint="cs"/>
        </w:rPr>
        <w:t>.</w:t>
      </w:r>
    </w:p>
    <w:sectPr w:rsidR="000F3FDC" w:rsidRPr="000F3FDC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025ED" w14:textId="77777777" w:rsidR="00D05DA7" w:rsidRDefault="00D05DA7">
      <w:r>
        <w:separator/>
      </w:r>
    </w:p>
  </w:endnote>
  <w:endnote w:type="continuationSeparator" w:id="0">
    <w:p w14:paraId="6293AC4F" w14:textId="77777777" w:rsidR="00D05DA7" w:rsidRDefault="00D0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99215" w14:textId="77777777" w:rsidR="00D05DA7" w:rsidRDefault="00D05DA7">
      <w:r>
        <w:separator/>
      </w:r>
    </w:p>
  </w:footnote>
  <w:footnote w:type="continuationSeparator" w:id="0">
    <w:p w14:paraId="199A81B4" w14:textId="77777777" w:rsidR="00D05DA7" w:rsidRDefault="00D0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05DA7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CDA2" w14:textId="77777777" w:rsidR="007C29C7" w:rsidRDefault="00D05D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05DA7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4F06"/>
    <w:rsid w:val="0001289F"/>
    <w:rsid w:val="00025E25"/>
    <w:rsid w:val="000434F5"/>
    <w:rsid w:val="00047A62"/>
    <w:rsid w:val="00060A6D"/>
    <w:rsid w:val="00076718"/>
    <w:rsid w:val="00094202"/>
    <w:rsid w:val="00094222"/>
    <w:rsid w:val="00095626"/>
    <w:rsid w:val="000975ED"/>
    <w:rsid w:val="000A5632"/>
    <w:rsid w:val="000D12C0"/>
    <w:rsid w:val="000D4AC0"/>
    <w:rsid w:val="000D6B42"/>
    <w:rsid w:val="000D6C04"/>
    <w:rsid w:val="000E2907"/>
    <w:rsid w:val="000F3FDC"/>
    <w:rsid w:val="00102624"/>
    <w:rsid w:val="00103B96"/>
    <w:rsid w:val="0012098F"/>
    <w:rsid w:val="00126815"/>
    <w:rsid w:val="00126FAB"/>
    <w:rsid w:val="00130B07"/>
    <w:rsid w:val="00135484"/>
    <w:rsid w:val="00136316"/>
    <w:rsid w:val="00160527"/>
    <w:rsid w:val="001611B8"/>
    <w:rsid w:val="00162F49"/>
    <w:rsid w:val="001727BC"/>
    <w:rsid w:val="0017493A"/>
    <w:rsid w:val="00186E51"/>
    <w:rsid w:val="001A3A45"/>
    <w:rsid w:val="001B6B89"/>
    <w:rsid w:val="001C2D0B"/>
    <w:rsid w:val="001C3D94"/>
    <w:rsid w:val="001D4416"/>
    <w:rsid w:val="001D5A43"/>
    <w:rsid w:val="001D5E33"/>
    <w:rsid w:val="001D666A"/>
    <w:rsid w:val="001D6C55"/>
    <w:rsid w:val="001D70D0"/>
    <w:rsid w:val="001F0D20"/>
    <w:rsid w:val="00207010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1308"/>
    <w:rsid w:val="002F2E08"/>
    <w:rsid w:val="002F2EFF"/>
    <w:rsid w:val="00303BC2"/>
    <w:rsid w:val="00317B14"/>
    <w:rsid w:val="003243D6"/>
    <w:rsid w:val="003279AB"/>
    <w:rsid w:val="00334242"/>
    <w:rsid w:val="00335F5C"/>
    <w:rsid w:val="003444E4"/>
    <w:rsid w:val="00350D91"/>
    <w:rsid w:val="003605F2"/>
    <w:rsid w:val="00377F5F"/>
    <w:rsid w:val="003822A4"/>
    <w:rsid w:val="00387F47"/>
    <w:rsid w:val="00393E25"/>
    <w:rsid w:val="00397809"/>
    <w:rsid w:val="003A19A4"/>
    <w:rsid w:val="003C7E36"/>
    <w:rsid w:val="003D5929"/>
    <w:rsid w:val="003D608C"/>
    <w:rsid w:val="003F10BC"/>
    <w:rsid w:val="003F4AC0"/>
    <w:rsid w:val="00404C79"/>
    <w:rsid w:val="00412268"/>
    <w:rsid w:val="00414613"/>
    <w:rsid w:val="00424D5F"/>
    <w:rsid w:val="00426E6A"/>
    <w:rsid w:val="00447474"/>
    <w:rsid w:val="0046348B"/>
    <w:rsid w:val="004772CE"/>
    <w:rsid w:val="00485F68"/>
    <w:rsid w:val="00491F41"/>
    <w:rsid w:val="00493921"/>
    <w:rsid w:val="0049562F"/>
    <w:rsid w:val="004A1443"/>
    <w:rsid w:val="004A5C2E"/>
    <w:rsid w:val="004B3326"/>
    <w:rsid w:val="004C10B9"/>
    <w:rsid w:val="004C2EAE"/>
    <w:rsid w:val="004C3806"/>
    <w:rsid w:val="004C4159"/>
    <w:rsid w:val="004C7DBE"/>
    <w:rsid w:val="004D4D81"/>
    <w:rsid w:val="004D59AF"/>
    <w:rsid w:val="004E1E80"/>
    <w:rsid w:val="004E7E4D"/>
    <w:rsid w:val="004F1235"/>
    <w:rsid w:val="004F485D"/>
    <w:rsid w:val="00505C85"/>
    <w:rsid w:val="0051455E"/>
    <w:rsid w:val="0052417B"/>
    <w:rsid w:val="005442B8"/>
    <w:rsid w:val="00545251"/>
    <w:rsid w:val="005728AB"/>
    <w:rsid w:val="00575179"/>
    <w:rsid w:val="005762C2"/>
    <w:rsid w:val="0058734C"/>
    <w:rsid w:val="005926A2"/>
    <w:rsid w:val="005A0AD6"/>
    <w:rsid w:val="005B109E"/>
    <w:rsid w:val="005B42D2"/>
    <w:rsid w:val="005C5BAF"/>
    <w:rsid w:val="005E08BF"/>
    <w:rsid w:val="005E1D5B"/>
    <w:rsid w:val="005F0829"/>
    <w:rsid w:val="006048D4"/>
    <w:rsid w:val="00632A76"/>
    <w:rsid w:val="006403B2"/>
    <w:rsid w:val="00643C3F"/>
    <w:rsid w:val="006570EE"/>
    <w:rsid w:val="006A5228"/>
    <w:rsid w:val="006C1C00"/>
    <w:rsid w:val="006C372E"/>
    <w:rsid w:val="006C58F4"/>
    <w:rsid w:val="006C6905"/>
    <w:rsid w:val="006E4C37"/>
    <w:rsid w:val="006F4D9F"/>
    <w:rsid w:val="006F6923"/>
    <w:rsid w:val="00703F46"/>
    <w:rsid w:val="007135A3"/>
    <w:rsid w:val="007247DB"/>
    <w:rsid w:val="00726E06"/>
    <w:rsid w:val="00734E3E"/>
    <w:rsid w:val="00737D94"/>
    <w:rsid w:val="00747A5C"/>
    <w:rsid w:val="007542A1"/>
    <w:rsid w:val="007755E9"/>
    <w:rsid w:val="00785440"/>
    <w:rsid w:val="00785C9A"/>
    <w:rsid w:val="007917F4"/>
    <w:rsid w:val="007A66F7"/>
    <w:rsid w:val="007A6D90"/>
    <w:rsid w:val="007B31E7"/>
    <w:rsid w:val="007C19B3"/>
    <w:rsid w:val="007C29C7"/>
    <w:rsid w:val="007F2F89"/>
    <w:rsid w:val="007F4361"/>
    <w:rsid w:val="00801F4E"/>
    <w:rsid w:val="00820185"/>
    <w:rsid w:val="008231F1"/>
    <w:rsid w:val="00833F4A"/>
    <w:rsid w:val="00835154"/>
    <w:rsid w:val="008540E7"/>
    <w:rsid w:val="00857C7B"/>
    <w:rsid w:val="008953A3"/>
    <w:rsid w:val="008964D8"/>
    <w:rsid w:val="008C2DE6"/>
    <w:rsid w:val="008D4802"/>
    <w:rsid w:val="008D62E7"/>
    <w:rsid w:val="008E76CB"/>
    <w:rsid w:val="008F443F"/>
    <w:rsid w:val="009115F4"/>
    <w:rsid w:val="009121B8"/>
    <w:rsid w:val="00923C67"/>
    <w:rsid w:val="00934173"/>
    <w:rsid w:val="00943013"/>
    <w:rsid w:val="00945112"/>
    <w:rsid w:val="00947A6A"/>
    <w:rsid w:val="00953D7B"/>
    <w:rsid w:val="0095762E"/>
    <w:rsid w:val="00976D8E"/>
    <w:rsid w:val="00986CF4"/>
    <w:rsid w:val="00987196"/>
    <w:rsid w:val="009A4C79"/>
    <w:rsid w:val="009B0F7B"/>
    <w:rsid w:val="009C2DF4"/>
    <w:rsid w:val="009D536F"/>
    <w:rsid w:val="009E511D"/>
    <w:rsid w:val="009E79E9"/>
    <w:rsid w:val="009F5BC3"/>
    <w:rsid w:val="00A025A6"/>
    <w:rsid w:val="00A04FB3"/>
    <w:rsid w:val="00A23A14"/>
    <w:rsid w:val="00A406BA"/>
    <w:rsid w:val="00A61283"/>
    <w:rsid w:val="00A61B75"/>
    <w:rsid w:val="00A62098"/>
    <w:rsid w:val="00A73B8E"/>
    <w:rsid w:val="00A756C9"/>
    <w:rsid w:val="00A76F51"/>
    <w:rsid w:val="00A7713C"/>
    <w:rsid w:val="00A80786"/>
    <w:rsid w:val="00A80F6D"/>
    <w:rsid w:val="00A95869"/>
    <w:rsid w:val="00AA1DBF"/>
    <w:rsid w:val="00AB35C4"/>
    <w:rsid w:val="00AC4C9E"/>
    <w:rsid w:val="00AE4AC8"/>
    <w:rsid w:val="00AE7772"/>
    <w:rsid w:val="00AF28D3"/>
    <w:rsid w:val="00AF7767"/>
    <w:rsid w:val="00B0291B"/>
    <w:rsid w:val="00B11117"/>
    <w:rsid w:val="00B17464"/>
    <w:rsid w:val="00B226EF"/>
    <w:rsid w:val="00B24BFD"/>
    <w:rsid w:val="00B24FF1"/>
    <w:rsid w:val="00B2715C"/>
    <w:rsid w:val="00B303AF"/>
    <w:rsid w:val="00B54D30"/>
    <w:rsid w:val="00B624E0"/>
    <w:rsid w:val="00B659EC"/>
    <w:rsid w:val="00B8103A"/>
    <w:rsid w:val="00B845B2"/>
    <w:rsid w:val="00B908CD"/>
    <w:rsid w:val="00B95EEE"/>
    <w:rsid w:val="00BA02CF"/>
    <w:rsid w:val="00BC42D5"/>
    <w:rsid w:val="00BC7A7D"/>
    <w:rsid w:val="00BD4D58"/>
    <w:rsid w:val="00BE6648"/>
    <w:rsid w:val="00C02775"/>
    <w:rsid w:val="00C23F79"/>
    <w:rsid w:val="00C4263A"/>
    <w:rsid w:val="00C43326"/>
    <w:rsid w:val="00C47A78"/>
    <w:rsid w:val="00C73F96"/>
    <w:rsid w:val="00C740AF"/>
    <w:rsid w:val="00C9095A"/>
    <w:rsid w:val="00CA257E"/>
    <w:rsid w:val="00CC4769"/>
    <w:rsid w:val="00CE1FB9"/>
    <w:rsid w:val="00D0195F"/>
    <w:rsid w:val="00D05DA7"/>
    <w:rsid w:val="00D126B7"/>
    <w:rsid w:val="00D249F2"/>
    <w:rsid w:val="00D269AB"/>
    <w:rsid w:val="00D34401"/>
    <w:rsid w:val="00D36B0E"/>
    <w:rsid w:val="00D75739"/>
    <w:rsid w:val="00D94562"/>
    <w:rsid w:val="00DA2017"/>
    <w:rsid w:val="00DC588B"/>
    <w:rsid w:val="00DC5AD5"/>
    <w:rsid w:val="00DC6FC9"/>
    <w:rsid w:val="00DE22A4"/>
    <w:rsid w:val="00DE52A8"/>
    <w:rsid w:val="00DF33A7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51A65"/>
    <w:rsid w:val="00E9359C"/>
    <w:rsid w:val="00E97B2F"/>
    <w:rsid w:val="00ED4A9B"/>
    <w:rsid w:val="00EF2C8D"/>
    <w:rsid w:val="00EF7365"/>
    <w:rsid w:val="00F02708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1828"/>
    <w:rsid w:val="00F632C0"/>
    <w:rsid w:val="00F65783"/>
    <w:rsid w:val="00F805FF"/>
    <w:rsid w:val="00F95E43"/>
    <w:rsid w:val="00F9680F"/>
    <w:rsid w:val="00FA38B4"/>
    <w:rsid w:val="00FB59AA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7</cp:revision>
  <dcterms:created xsi:type="dcterms:W3CDTF">2025-01-20T13:22:00Z</dcterms:created>
  <dcterms:modified xsi:type="dcterms:W3CDTF">2025-01-20T16:23:00Z</dcterms:modified>
</cp:coreProperties>
</file>