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162A21AD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396D2C" w:rsidRPr="00BF2C44">
        <w:rPr>
          <w:rFonts w:ascii="Rubik" w:hAnsi="Rubik" w:cs="Rubik"/>
          <w:sz w:val="20"/>
          <w:szCs w:val="20"/>
        </w:rPr>
        <w:t>per l’assegnazione di n. 2 incarichi di attività didattica a supporto della gestione delle attività legate alla selezione dei candidati extra UE alle lauree magistrali del Dipartimento di Scienze Aziendali per l’</w:t>
      </w:r>
      <w:proofErr w:type="spellStart"/>
      <w:r w:rsidR="00396D2C" w:rsidRPr="00BF2C44">
        <w:rPr>
          <w:rFonts w:ascii="Rubik" w:hAnsi="Rubik" w:cs="Rubik"/>
          <w:sz w:val="20"/>
          <w:szCs w:val="20"/>
        </w:rPr>
        <w:t>a.a</w:t>
      </w:r>
      <w:proofErr w:type="spellEnd"/>
      <w:r w:rsidR="00396D2C" w:rsidRPr="00BF2C44">
        <w:rPr>
          <w:rFonts w:ascii="Rubik" w:hAnsi="Rubik" w:cs="Rubik"/>
          <w:sz w:val="20"/>
          <w:szCs w:val="20"/>
        </w:rPr>
        <w:t>. 2025-2026</w:t>
      </w:r>
    </w:p>
    <w:p w14:paraId="08F8942A" w14:textId="77777777" w:rsidR="00EA1946" w:rsidRDefault="00EA1946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58A0BBB4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</w:t>
      </w:r>
      <w:r w:rsidR="00396D2C">
        <w:rPr>
          <w:rFonts w:ascii="Rubik" w:hAnsi="Rubik" w:cs="Rubik"/>
          <w:sz w:val="20"/>
        </w:rPr>
        <w:t xml:space="preserve"> dell’incarico:</w:t>
      </w:r>
    </w:p>
    <w:p w14:paraId="66465C29" w14:textId="344A8F3A" w:rsidR="00396D2C" w:rsidRDefault="00396D2C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6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647"/>
        <w:gridCol w:w="1357"/>
        <w:gridCol w:w="1357"/>
      </w:tblGrid>
      <w:tr w:rsidR="00396D2C" w14:paraId="4D4363AE" w14:textId="012DCC5F" w:rsidTr="00396D2C">
        <w:trPr>
          <w:trHeight w:val="7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CB11" w14:textId="77777777" w:rsidR="00396D2C" w:rsidRDefault="00396D2C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16DB" w14:textId="0EED95B0" w:rsidR="00396D2C" w:rsidRDefault="00396D2C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Docente 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>referente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9492" w14:textId="77777777" w:rsidR="00396D2C" w:rsidRDefault="00396D2C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3A1" w14:textId="6305B799" w:rsidR="00396D2C" w:rsidRDefault="00396D2C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un’unica scelta</w:t>
            </w:r>
          </w:p>
        </w:tc>
      </w:tr>
      <w:tr w:rsidR="00396D2C" w14:paraId="3EF9C427" w14:textId="652BED64" w:rsidTr="00396D2C">
        <w:trPr>
          <w:trHeight w:val="6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465" w14:textId="1FCDFB09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Accounting governance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sustainability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871" w14:textId="6A64B4F5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Signori Silvana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C845" w14:textId="14E7FA35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BD4" w14:textId="77777777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96D2C" w14:paraId="3589CC1E" w14:textId="484FE070" w:rsidTr="00396D2C">
        <w:trPr>
          <w:trHeight w:val="6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EFF7" w14:textId="27938BEA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B2E5" w14:textId="15625341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BEB4" w14:textId="56CC5844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60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C29" w14:textId="77777777" w:rsidR="00396D2C" w:rsidRDefault="00396D2C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B6560FD" w14:textId="77777777" w:rsidR="00396D2C" w:rsidRPr="0050006E" w:rsidRDefault="00396D2C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58C14C2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3C5E7824" w14:textId="45029B8D" w:rsidR="00396D2C" w:rsidRPr="00396D2C" w:rsidRDefault="00396D2C" w:rsidP="00396D2C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avere adeguata conoscenza </w:t>
      </w:r>
      <w:r w:rsidRPr="00396D2C">
        <w:rPr>
          <w:rFonts w:ascii="Rubik" w:hAnsi="Rubik" w:cs="Rubik"/>
          <w:sz w:val="20"/>
          <w:szCs w:val="20"/>
        </w:rPr>
        <w:t>della realtà e del funzionamento dell’Università degli studi di Bergamo, del Dipartimento di Scienze Aziendali e dei corsi di studio in oggetto;</w:t>
      </w:r>
    </w:p>
    <w:p w14:paraId="0F33DCFD" w14:textId="294DD5DD" w:rsidR="00396D2C" w:rsidRPr="00396D2C" w:rsidRDefault="00396D2C" w:rsidP="00396D2C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avere adeguata conoscenza </w:t>
      </w:r>
      <w:r w:rsidRPr="00396D2C">
        <w:rPr>
          <w:rFonts w:ascii="Rubik" w:hAnsi="Rubik" w:cs="Rubik"/>
          <w:sz w:val="20"/>
          <w:szCs w:val="20"/>
        </w:rPr>
        <w:t>della lingua inglese;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2A124139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95CFB8E" w14:textId="1F2B33E1" w:rsidR="00396D2C" w:rsidRDefault="00396D2C" w:rsidP="00396D2C">
      <w:pPr>
        <w:jc w:val="both"/>
        <w:rPr>
          <w:rFonts w:ascii="Rubik" w:hAnsi="Rubik" w:cs="Rubik"/>
          <w:sz w:val="20"/>
          <w:szCs w:val="20"/>
        </w:rPr>
      </w:pPr>
    </w:p>
    <w:p w14:paraId="5772088B" w14:textId="77777777" w:rsidR="00396D2C" w:rsidRPr="0050006E" w:rsidRDefault="00396D2C" w:rsidP="00396D2C">
      <w:pPr>
        <w:jc w:val="both"/>
        <w:rPr>
          <w:rFonts w:ascii="Rubik" w:hAnsi="Rubik" w:cs="Rubik"/>
          <w:sz w:val="20"/>
          <w:szCs w:val="20"/>
        </w:rPr>
      </w:pP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118FF2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07005ECC" w:rsid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3441685D" w14:textId="4C4D90BA" w:rsidR="00EA1946" w:rsidRDefault="00EA1946" w:rsidP="00EA1946">
      <w:p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56B5FA59" w14:textId="77777777" w:rsidR="00EA1946" w:rsidRPr="00C30C86" w:rsidRDefault="00EA1946" w:rsidP="00EA1946">
      <w:p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6D2C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831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A1946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96D2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396D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2019-01-15T08:50:00Z</dcterms:created>
  <dcterms:modified xsi:type="dcterms:W3CDTF">2025-02-05T12:27:00Z</dcterms:modified>
</cp:coreProperties>
</file>