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9168" w14:textId="6AB3E7AC" w:rsidR="00A23A14" w:rsidRPr="00C14561" w:rsidRDefault="00BA4A70" w:rsidP="00DF33A7">
      <w:pPr>
        <w:jc w:val="center"/>
        <w:rPr>
          <w:rFonts w:ascii="Rubik" w:eastAsia="Rubik" w:hAnsi="Rubik" w:cs="Rubik"/>
          <w:u w:val="single"/>
        </w:rPr>
      </w:pPr>
      <w:r w:rsidRPr="00C14561">
        <w:rPr>
          <w:rFonts w:ascii="Rubik" w:eastAsia="Rubik" w:hAnsi="Rubik" w:cs="Rubik"/>
          <w:u w:val="single"/>
        </w:rPr>
        <w:t>COMUNICATO STAMP</w:t>
      </w:r>
      <w:r w:rsidR="00947A6A" w:rsidRPr="00C14561">
        <w:rPr>
          <w:rFonts w:ascii="Rubik" w:eastAsia="Rubik" w:hAnsi="Rubik" w:cs="Rubik" w:hint="cs"/>
          <w:u w:val="single"/>
        </w:rPr>
        <w:t>A</w:t>
      </w:r>
    </w:p>
    <w:p w14:paraId="2D2C5C59" w14:textId="77777777" w:rsidR="00A9550F" w:rsidRDefault="00A9550F" w:rsidP="00A9550F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498301E9" w14:textId="77777777" w:rsidR="00742393" w:rsidRDefault="00742393" w:rsidP="00742393">
      <w:pPr>
        <w:jc w:val="center"/>
        <w:rPr>
          <w:rFonts w:ascii="Rubik" w:hAnsi="Rubik" w:cs="Rubik"/>
          <w:b/>
          <w:bCs/>
          <w:color w:val="000000"/>
          <w:sz w:val="26"/>
          <w:szCs w:val="26"/>
        </w:rPr>
      </w:pPr>
      <w:r>
        <w:rPr>
          <w:rFonts w:ascii="Rubik" w:hAnsi="Rubik" w:cs="Rubik"/>
          <w:b/>
          <w:bCs/>
          <w:color w:val="000000"/>
          <w:sz w:val="26"/>
          <w:szCs w:val="26"/>
        </w:rPr>
        <w:t>SUCCESSO DI UNIBG NEL</w:t>
      </w:r>
      <w:r w:rsidRPr="00212D12">
        <w:rPr>
          <w:rFonts w:ascii="Rubik" w:hAnsi="Rubik" w:cs="Rubik"/>
          <w:b/>
          <w:bCs/>
          <w:color w:val="000000"/>
          <w:sz w:val="26"/>
          <w:szCs w:val="26"/>
        </w:rPr>
        <w:t>LE PRESTIGIOSE</w:t>
      </w:r>
    </w:p>
    <w:p w14:paraId="4C06E0B1" w14:textId="41F75BA1" w:rsidR="00742393" w:rsidRPr="00212D12" w:rsidRDefault="00742393" w:rsidP="00742393">
      <w:pPr>
        <w:jc w:val="center"/>
      </w:pPr>
      <w:r w:rsidRPr="00212D12">
        <w:rPr>
          <w:rFonts w:ascii="Rubik" w:hAnsi="Rubik" w:cs="Rubik"/>
          <w:b/>
          <w:bCs/>
          <w:color w:val="000000"/>
          <w:sz w:val="26"/>
          <w:szCs w:val="26"/>
        </w:rPr>
        <w:t>“MARIE CURIE POSTDOCTORAL FELLOWSHIPS”</w:t>
      </w:r>
    </w:p>
    <w:p w14:paraId="04CFB293" w14:textId="77777777" w:rsidR="00415278" w:rsidRDefault="00415278" w:rsidP="00415278">
      <w:pPr>
        <w:pStyle w:val="NormaleWeb"/>
        <w:spacing w:before="0" w:beforeAutospacing="0" w:after="0" w:afterAutospacing="0"/>
        <w:jc w:val="both"/>
        <w:rPr>
          <w:rFonts w:ascii="Rubik" w:hAnsi="Rubik" w:cs="Rubik"/>
          <w:i/>
          <w:iCs/>
          <w:sz w:val="24"/>
          <w:szCs w:val="24"/>
        </w:rPr>
      </w:pPr>
    </w:p>
    <w:p w14:paraId="34EAE41C" w14:textId="77777777" w:rsidR="00742393" w:rsidRPr="00742393" w:rsidRDefault="004772CE" w:rsidP="00742393">
      <w:pPr>
        <w:jc w:val="both"/>
        <w:rPr>
          <w:sz w:val="22"/>
          <w:szCs w:val="22"/>
        </w:rPr>
      </w:pPr>
      <w:r w:rsidRPr="00742393">
        <w:rPr>
          <w:rFonts w:ascii="Rubik" w:hAnsi="Rubik" w:cs="Rubik" w:hint="cs"/>
          <w:i/>
          <w:iCs/>
          <w:sz w:val="22"/>
          <w:szCs w:val="22"/>
        </w:rPr>
        <w:t xml:space="preserve">Bergamo, </w:t>
      </w:r>
      <w:r w:rsidR="005C36C7" w:rsidRPr="00742393">
        <w:rPr>
          <w:rFonts w:ascii="Rubik" w:hAnsi="Rubik" w:cs="Rubik"/>
          <w:i/>
          <w:iCs/>
          <w:sz w:val="22"/>
          <w:szCs w:val="22"/>
        </w:rPr>
        <w:t xml:space="preserve">18 </w:t>
      </w:r>
      <w:r w:rsidR="00201407" w:rsidRPr="00742393">
        <w:rPr>
          <w:rFonts w:ascii="Rubik" w:hAnsi="Rubik" w:cs="Rubik" w:hint="cs"/>
          <w:i/>
          <w:iCs/>
          <w:sz w:val="22"/>
          <w:szCs w:val="22"/>
        </w:rPr>
        <w:t xml:space="preserve">febbraio </w:t>
      </w:r>
      <w:r w:rsidRPr="00742393">
        <w:rPr>
          <w:rFonts w:ascii="Rubik" w:hAnsi="Rubik" w:cs="Rubik" w:hint="cs"/>
          <w:i/>
          <w:iCs/>
          <w:sz w:val="22"/>
          <w:szCs w:val="22"/>
        </w:rPr>
        <w:t>202</w:t>
      </w:r>
      <w:r w:rsidR="00DF33A7" w:rsidRPr="00742393">
        <w:rPr>
          <w:rFonts w:ascii="Rubik" w:hAnsi="Rubik" w:cs="Rubik" w:hint="cs"/>
          <w:i/>
          <w:iCs/>
          <w:sz w:val="22"/>
          <w:szCs w:val="22"/>
        </w:rPr>
        <w:t>5</w:t>
      </w:r>
      <w:r w:rsidRPr="00742393">
        <w:rPr>
          <w:rFonts w:ascii="Rubik" w:hAnsi="Rubik" w:cs="Rubik" w:hint="cs"/>
          <w:sz w:val="22"/>
          <w:szCs w:val="22"/>
        </w:rPr>
        <w:t xml:space="preserve"> </w:t>
      </w:r>
      <w:r w:rsidR="00415278" w:rsidRPr="00742393">
        <w:rPr>
          <w:rFonts w:ascii="Rubik" w:hAnsi="Rubik" w:cs="Rubik"/>
          <w:sz w:val="22"/>
          <w:szCs w:val="22"/>
        </w:rPr>
        <w:t>–</w:t>
      </w:r>
      <w:r w:rsidR="00E87AF9" w:rsidRPr="00742393">
        <w:rPr>
          <w:rFonts w:ascii="Rubik" w:hAnsi="Rubik" w:cs="Rubik" w:hint="cs"/>
          <w:sz w:val="22"/>
          <w:szCs w:val="22"/>
        </w:rPr>
        <w:t xml:space="preserve"> </w:t>
      </w:r>
      <w:r w:rsidR="00742393" w:rsidRPr="00742393">
        <w:rPr>
          <w:rFonts w:ascii="Rubik" w:hAnsi="Rubik" w:cs="Rubik"/>
          <w:color w:val="000000"/>
          <w:sz w:val="22"/>
          <w:szCs w:val="22"/>
        </w:rPr>
        <w:t xml:space="preserve">Successo dell'Università degli studi di Bergamo nel programma </w:t>
      </w:r>
      <w:r w:rsidR="00742393" w:rsidRPr="00742393">
        <w:rPr>
          <w:rFonts w:ascii="Rubik" w:hAnsi="Rubik" w:cs="Rubik"/>
          <w:b/>
          <w:bCs/>
          <w:i/>
          <w:iCs/>
          <w:color w:val="000000"/>
          <w:sz w:val="22"/>
          <w:szCs w:val="22"/>
        </w:rPr>
        <w:t>Marie Curie Postdoctoral Fellowships</w:t>
      </w:r>
      <w:r w:rsidR="00742393" w:rsidRPr="00742393">
        <w:rPr>
          <w:rFonts w:ascii="Rubik" w:hAnsi="Rubik" w:cs="Rubik"/>
          <w:color w:val="000000"/>
          <w:sz w:val="22"/>
          <w:szCs w:val="22"/>
        </w:rPr>
        <w:t xml:space="preserve">: cinque ricercatori hanno avuto approvata la loro proposta di ricerca, sviluppata in collaborazione con docenti dell’Ateneo che saranno loro supervisori durante l’attività, nell’ambito del programma finanziato dalla Commissione europea </w:t>
      </w:r>
      <w:r w:rsidR="00742393" w:rsidRPr="00742393">
        <w:rPr>
          <w:rFonts w:ascii="Rubik" w:hAnsi="Rubik" w:cs="Rubik"/>
          <w:b/>
          <w:bCs/>
          <w:i/>
          <w:iCs/>
          <w:color w:val="000000"/>
          <w:sz w:val="22"/>
          <w:szCs w:val="22"/>
        </w:rPr>
        <w:t>Marie Curie Postdoctoral Fellowships</w:t>
      </w:r>
      <w:r w:rsidR="00742393" w:rsidRPr="00742393">
        <w:rPr>
          <w:rFonts w:ascii="Rubik" w:hAnsi="Rubik" w:cs="Rubik"/>
          <w:color w:val="000000"/>
          <w:sz w:val="22"/>
          <w:szCs w:val="22"/>
        </w:rPr>
        <w:t>,</w:t>
      </w:r>
      <w:r w:rsidR="00742393" w:rsidRPr="00742393">
        <w:rPr>
          <w:rFonts w:ascii="Rubik" w:hAnsi="Rubik" w:cs="Rubik"/>
          <w:b/>
          <w:bCs/>
          <w:color w:val="000000"/>
          <w:sz w:val="22"/>
          <w:szCs w:val="22"/>
        </w:rPr>
        <w:t xml:space="preserve"> </w:t>
      </w:r>
      <w:r w:rsidR="00742393" w:rsidRPr="00742393">
        <w:rPr>
          <w:rFonts w:ascii="Rubik" w:hAnsi="Rubik" w:cs="Rubik"/>
          <w:color w:val="000000"/>
          <w:sz w:val="22"/>
          <w:szCs w:val="22"/>
        </w:rPr>
        <w:t>uno dei più competitivi e scientificamente prestigiosi.</w:t>
      </w:r>
    </w:p>
    <w:p w14:paraId="323DC6FC" w14:textId="77777777" w:rsidR="00742393" w:rsidRPr="00742393" w:rsidRDefault="00742393" w:rsidP="00742393">
      <w:pPr>
        <w:rPr>
          <w:sz w:val="22"/>
          <w:szCs w:val="22"/>
        </w:rPr>
      </w:pPr>
    </w:p>
    <w:p w14:paraId="07078FF6" w14:textId="67B820EC" w:rsidR="00742393" w:rsidRPr="00742393" w:rsidRDefault="00742393" w:rsidP="00742393">
      <w:pPr>
        <w:jc w:val="both"/>
        <w:rPr>
          <w:sz w:val="22"/>
          <w:szCs w:val="22"/>
        </w:rPr>
      </w:pPr>
      <w:r w:rsidRPr="00742393">
        <w:rPr>
          <w:rFonts w:ascii="Rubik" w:hAnsi="Rubik" w:cs="Rubik"/>
          <w:color w:val="000000"/>
          <w:sz w:val="22"/>
          <w:szCs w:val="22"/>
        </w:rPr>
        <w:t xml:space="preserve">Nel bando 2024, su oltre </w:t>
      </w:r>
      <w:r w:rsidRPr="00742393">
        <w:rPr>
          <w:rFonts w:ascii="Rubik" w:hAnsi="Rubik" w:cs="Rubik"/>
          <w:b/>
          <w:bCs/>
          <w:color w:val="000000"/>
          <w:sz w:val="22"/>
          <w:szCs w:val="22"/>
        </w:rPr>
        <w:t>10.000 candidature</w:t>
      </w:r>
      <w:r w:rsidRPr="00742393">
        <w:rPr>
          <w:rFonts w:ascii="Rubik" w:hAnsi="Rubik" w:cs="Rubik"/>
          <w:color w:val="000000"/>
          <w:sz w:val="22"/>
          <w:szCs w:val="22"/>
        </w:rPr>
        <w:t xml:space="preserve"> presentate, sono stati </w:t>
      </w:r>
      <w:r w:rsidRPr="00742393">
        <w:rPr>
          <w:rFonts w:ascii="Rubik" w:hAnsi="Rubik" w:cs="Rubik"/>
          <w:b/>
          <w:bCs/>
          <w:color w:val="000000"/>
          <w:sz w:val="22"/>
          <w:szCs w:val="22"/>
        </w:rPr>
        <w:t>1.700 i progetti</w:t>
      </w:r>
      <w:r w:rsidRPr="00742393">
        <w:rPr>
          <w:rFonts w:ascii="Rubik" w:hAnsi="Rubik" w:cs="Rubik"/>
          <w:color w:val="000000"/>
          <w:sz w:val="22"/>
          <w:szCs w:val="22"/>
        </w:rPr>
        <w:t xml:space="preserve"> </w:t>
      </w:r>
      <w:r w:rsidRPr="00742393">
        <w:rPr>
          <w:rFonts w:ascii="Rubik" w:hAnsi="Rubik" w:cs="Rubik"/>
          <w:b/>
          <w:bCs/>
          <w:color w:val="000000"/>
          <w:sz w:val="22"/>
          <w:szCs w:val="22"/>
        </w:rPr>
        <w:t>selezionati</w:t>
      </w:r>
      <w:r w:rsidR="00DC44FB">
        <w:rPr>
          <w:rFonts w:ascii="Rubik" w:hAnsi="Rubik" w:cs="Rubik"/>
          <w:b/>
          <w:bCs/>
          <w:color w:val="000000"/>
          <w:sz w:val="22"/>
          <w:szCs w:val="22"/>
        </w:rPr>
        <w:t xml:space="preserve"> </w:t>
      </w:r>
      <w:r w:rsidR="00F460BF">
        <w:rPr>
          <w:rFonts w:ascii="Rubik" w:hAnsi="Rubik" w:cs="Rubik"/>
          <w:b/>
          <w:bCs/>
          <w:color w:val="000000"/>
          <w:sz w:val="22"/>
          <w:szCs w:val="22"/>
        </w:rPr>
        <w:t>(provenienti da</w:t>
      </w:r>
      <w:r w:rsidR="00DC44FB">
        <w:rPr>
          <w:rFonts w:ascii="Rubik" w:hAnsi="Rubik" w:cs="Rubik"/>
          <w:b/>
          <w:bCs/>
          <w:color w:val="000000"/>
          <w:sz w:val="22"/>
          <w:szCs w:val="22"/>
        </w:rPr>
        <w:t xml:space="preserve"> tutta Europa</w:t>
      </w:r>
      <w:r w:rsidR="00F460BF">
        <w:rPr>
          <w:rFonts w:ascii="Rubik" w:hAnsi="Rubik" w:cs="Rubik"/>
          <w:b/>
          <w:bCs/>
          <w:color w:val="000000"/>
          <w:sz w:val="22"/>
          <w:szCs w:val="22"/>
        </w:rPr>
        <w:t>)</w:t>
      </w:r>
      <w:r w:rsidRPr="00742393">
        <w:rPr>
          <w:rFonts w:ascii="Rubik" w:hAnsi="Rubik" w:cs="Rubik"/>
          <w:color w:val="000000"/>
          <w:sz w:val="22"/>
          <w:szCs w:val="22"/>
        </w:rPr>
        <w:t xml:space="preserve">. Tra questi vi sono quelli presentati da cinque ricercatori che, insieme a docenti dell’Università degli studi di Bergamo, hanno partecipato a un programma interno per </w:t>
      </w:r>
      <w:r w:rsidRPr="00742393">
        <w:rPr>
          <w:rFonts w:ascii="Rubik" w:hAnsi="Rubik" w:cs="Rubik"/>
          <w:color w:val="333333"/>
          <w:sz w:val="22"/>
          <w:szCs w:val="22"/>
          <w:shd w:val="clear" w:color="auto" w:fill="FFFFFF"/>
        </w:rPr>
        <w:t>lo sviluppo della ricerca internazionale di eccellenza dell’Ateneo. L’Università ha infatti lanciato, nell’ultimo anno, un programma per identificare i giovani di talento e i potenziali supervisori, motivandoli a ingaggiarsi nei programmi europei di ricerca di eccellenza. Successivamente, ha organizzato un percorso di formazione avanzata e coaching individuale di ricercatori e docenti, che sono stati stimolati e accompagnati a sviluppare la propria idea di ricerca, in accordo con i requisiti di eccellenza scientifica e gestionale prevista in questi bandi europei.</w:t>
      </w:r>
    </w:p>
    <w:p w14:paraId="482A7EBF" w14:textId="77777777" w:rsidR="00742393" w:rsidRPr="00742393" w:rsidRDefault="00742393" w:rsidP="00742393">
      <w:pPr>
        <w:rPr>
          <w:sz w:val="22"/>
          <w:szCs w:val="22"/>
        </w:rPr>
      </w:pPr>
    </w:p>
    <w:p w14:paraId="214D4FF0" w14:textId="77777777" w:rsidR="00742393" w:rsidRPr="00742393" w:rsidRDefault="00742393" w:rsidP="00742393">
      <w:pPr>
        <w:jc w:val="both"/>
        <w:rPr>
          <w:sz w:val="22"/>
          <w:szCs w:val="22"/>
        </w:rPr>
      </w:pPr>
      <w:r w:rsidRPr="00742393">
        <w:rPr>
          <w:rFonts w:ascii="Rubik" w:hAnsi="Rubik" w:cs="Rubik"/>
          <w:color w:val="333333"/>
          <w:sz w:val="22"/>
          <w:szCs w:val="22"/>
          <w:shd w:val="clear" w:color="auto" w:fill="FFFFFF"/>
        </w:rPr>
        <w:t xml:space="preserve">I temi di ricerca sono vasti e ambiziosi: si passa dall’area della </w:t>
      </w:r>
      <w:r w:rsidRPr="00742393">
        <w:rPr>
          <w:rFonts w:ascii="Rubik" w:hAnsi="Rubik" w:cs="Rubik"/>
          <w:b/>
          <w:bCs/>
          <w:color w:val="333333"/>
          <w:sz w:val="22"/>
          <w:szCs w:val="22"/>
          <w:shd w:val="clear" w:color="auto" w:fill="FFFFFF"/>
        </w:rPr>
        <w:t>formazione</w:t>
      </w:r>
      <w:r w:rsidRPr="00742393">
        <w:rPr>
          <w:rFonts w:ascii="Rubik" w:hAnsi="Rubik" w:cs="Rubik"/>
          <w:color w:val="333333"/>
          <w:sz w:val="22"/>
          <w:szCs w:val="22"/>
          <w:shd w:val="clear" w:color="auto" w:fill="FFFFFF"/>
        </w:rPr>
        <w:t xml:space="preserve"> a quella dell’</w:t>
      </w:r>
      <w:r w:rsidRPr="00742393">
        <w:rPr>
          <w:rFonts w:ascii="Rubik" w:hAnsi="Rubik" w:cs="Rubik"/>
          <w:b/>
          <w:bCs/>
          <w:color w:val="333333"/>
          <w:sz w:val="22"/>
          <w:szCs w:val="22"/>
          <w:shd w:val="clear" w:color="auto" w:fill="FFFFFF"/>
        </w:rPr>
        <w:t>energia</w:t>
      </w:r>
      <w:r w:rsidRPr="00742393">
        <w:rPr>
          <w:rFonts w:ascii="Rubik" w:hAnsi="Rubik" w:cs="Rubik"/>
          <w:color w:val="333333"/>
          <w:sz w:val="22"/>
          <w:szCs w:val="22"/>
          <w:shd w:val="clear" w:color="auto" w:fill="FFFFFF"/>
        </w:rPr>
        <w:t xml:space="preserve">, dalla </w:t>
      </w:r>
      <w:r w:rsidRPr="00742393">
        <w:rPr>
          <w:rFonts w:ascii="Rubik" w:hAnsi="Rubik" w:cs="Rubik"/>
          <w:b/>
          <w:bCs/>
          <w:color w:val="333333"/>
          <w:sz w:val="22"/>
          <w:szCs w:val="22"/>
          <w:shd w:val="clear" w:color="auto" w:fill="FFFFFF"/>
        </w:rPr>
        <w:t>filologia italiana</w:t>
      </w:r>
      <w:r w:rsidRPr="00742393">
        <w:rPr>
          <w:rFonts w:ascii="Rubik" w:hAnsi="Rubik" w:cs="Rubik"/>
          <w:color w:val="333333"/>
          <w:sz w:val="22"/>
          <w:szCs w:val="22"/>
          <w:shd w:val="clear" w:color="auto" w:fill="FFFFFF"/>
        </w:rPr>
        <w:t xml:space="preserve"> alla </w:t>
      </w:r>
      <w:r w:rsidRPr="00742393">
        <w:rPr>
          <w:rFonts w:ascii="Rubik" w:hAnsi="Rubik" w:cs="Rubik"/>
          <w:b/>
          <w:bCs/>
          <w:color w:val="333333"/>
          <w:sz w:val="22"/>
          <w:szCs w:val="22"/>
          <w:shd w:val="clear" w:color="auto" w:fill="FFFFFF"/>
        </w:rPr>
        <w:t>storia ambientale</w:t>
      </w:r>
      <w:r w:rsidRPr="00742393">
        <w:rPr>
          <w:rFonts w:ascii="Rubik" w:hAnsi="Rubik" w:cs="Rubik"/>
          <w:color w:val="333333"/>
          <w:sz w:val="22"/>
          <w:szCs w:val="22"/>
          <w:shd w:val="clear" w:color="auto" w:fill="FFFFFF"/>
        </w:rPr>
        <w:t xml:space="preserve">. </w:t>
      </w:r>
      <w:r w:rsidRPr="00742393">
        <w:rPr>
          <w:rFonts w:ascii="Rubik" w:hAnsi="Rubik" w:cs="Rubik"/>
          <w:b/>
          <w:bCs/>
          <w:color w:val="333333"/>
          <w:sz w:val="22"/>
          <w:szCs w:val="22"/>
          <w:shd w:val="clear" w:color="auto" w:fill="FFFFFF"/>
        </w:rPr>
        <w:t>Tre ricercatori</w:t>
      </w:r>
      <w:r w:rsidRPr="00742393">
        <w:rPr>
          <w:rFonts w:ascii="Rubik" w:hAnsi="Rubik" w:cs="Rubik"/>
          <w:color w:val="333333"/>
          <w:sz w:val="22"/>
          <w:szCs w:val="22"/>
          <w:shd w:val="clear" w:color="auto" w:fill="FFFFFF"/>
        </w:rPr>
        <w:t xml:space="preserve"> condurranno i loro progetti biennali presso l’Università degli studi di Bergamo, con una </w:t>
      </w:r>
      <w:r w:rsidRPr="00742393">
        <w:rPr>
          <w:rFonts w:ascii="Rubik" w:hAnsi="Rubik" w:cs="Rubik"/>
          <w:i/>
          <w:iCs/>
          <w:color w:val="333333"/>
          <w:sz w:val="22"/>
          <w:szCs w:val="22"/>
          <w:shd w:val="clear" w:color="auto" w:fill="FFFFFF"/>
        </w:rPr>
        <w:t>European Fellowship</w:t>
      </w:r>
      <w:r w:rsidRPr="00742393">
        <w:rPr>
          <w:rFonts w:ascii="Rubik" w:hAnsi="Rubik" w:cs="Rubik"/>
          <w:color w:val="333333"/>
          <w:sz w:val="22"/>
          <w:szCs w:val="22"/>
          <w:shd w:val="clear" w:color="auto" w:fill="FFFFFF"/>
        </w:rPr>
        <w:t xml:space="preserve">, mentre </w:t>
      </w:r>
      <w:r w:rsidRPr="00742393">
        <w:rPr>
          <w:rFonts w:ascii="Rubik" w:hAnsi="Rubik" w:cs="Rubik"/>
          <w:b/>
          <w:bCs/>
          <w:color w:val="333333"/>
          <w:sz w:val="22"/>
          <w:szCs w:val="22"/>
          <w:shd w:val="clear" w:color="auto" w:fill="FFFFFF"/>
        </w:rPr>
        <w:t>due ricercatrici</w:t>
      </w:r>
      <w:r w:rsidRPr="00742393">
        <w:rPr>
          <w:rFonts w:ascii="Rubik" w:hAnsi="Rubik" w:cs="Rubik"/>
          <w:color w:val="333333"/>
          <w:sz w:val="22"/>
          <w:szCs w:val="22"/>
          <w:shd w:val="clear" w:color="auto" w:fill="FFFFFF"/>
        </w:rPr>
        <w:t xml:space="preserve">, vincitrici del bando </w:t>
      </w:r>
      <w:r w:rsidRPr="00742393">
        <w:rPr>
          <w:rFonts w:ascii="Rubik" w:hAnsi="Rubik" w:cs="Rubik"/>
          <w:i/>
          <w:iCs/>
          <w:color w:val="333333"/>
          <w:sz w:val="22"/>
          <w:szCs w:val="22"/>
          <w:shd w:val="clear" w:color="auto" w:fill="FFFFFF"/>
        </w:rPr>
        <w:t>Global Fellowship</w:t>
      </w:r>
      <w:r w:rsidRPr="00742393">
        <w:rPr>
          <w:rFonts w:ascii="Rubik" w:hAnsi="Rubik" w:cs="Rubik"/>
          <w:color w:val="333333"/>
          <w:sz w:val="22"/>
          <w:szCs w:val="22"/>
          <w:shd w:val="clear" w:color="auto" w:fill="FFFFFF"/>
        </w:rPr>
        <w:t xml:space="preserve">, trascorreranno un periodo di </w:t>
      </w:r>
      <w:r w:rsidRPr="00742393">
        <w:rPr>
          <w:rFonts w:ascii="Rubik" w:hAnsi="Rubik" w:cs="Rubik"/>
          <w:b/>
          <w:bCs/>
          <w:color w:val="333333"/>
          <w:sz w:val="22"/>
          <w:szCs w:val="22"/>
          <w:shd w:val="clear" w:color="auto" w:fill="FFFFFF"/>
        </w:rPr>
        <w:t>24 mesi presso università straniere</w:t>
      </w:r>
      <w:r w:rsidRPr="00742393">
        <w:rPr>
          <w:rFonts w:ascii="Rubik" w:hAnsi="Rubik" w:cs="Rubik"/>
          <w:color w:val="333333"/>
          <w:sz w:val="22"/>
          <w:szCs w:val="22"/>
          <w:shd w:val="clear" w:color="auto" w:fill="FFFFFF"/>
        </w:rPr>
        <w:t xml:space="preserve"> e rientreranno all’Università degli studi di Bergamo per un anno.</w:t>
      </w:r>
    </w:p>
    <w:p w14:paraId="518499D4" w14:textId="77777777" w:rsidR="00742393" w:rsidRPr="00742393" w:rsidRDefault="00742393" w:rsidP="00742393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60500D8C" w14:textId="77777777" w:rsidR="00742393" w:rsidRPr="00742393" w:rsidRDefault="00742393" w:rsidP="00742393">
      <w:pPr>
        <w:jc w:val="both"/>
        <w:rPr>
          <w:sz w:val="22"/>
          <w:szCs w:val="22"/>
        </w:rPr>
      </w:pPr>
      <w:r w:rsidRPr="00742393">
        <w:rPr>
          <w:rFonts w:ascii="Rubik" w:hAnsi="Rubik" w:cs="Rubik"/>
          <w:color w:val="000000"/>
          <w:sz w:val="22"/>
          <w:szCs w:val="22"/>
        </w:rPr>
        <w:t xml:space="preserve">Il Rettore dell'Università degli studi di Bergamo, prof. </w:t>
      </w:r>
      <w:r w:rsidRPr="00742393">
        <w:rPr>
          <w:rFonts w:ascii="Rubik" w:hAnsi="Rubik" w:cs="Rubik"/>
          <w:b/>
          <w:bCs/>
          <w:color w:val="000000"/>
          <w:sz w:val="22"/>
          <w:szCs w:val="22"/>
        </w:rPr>
        <w:t>Sergio Cavalieri</w:t>
      </w:r>
      <w:r w:rsidRPr="00742393">
        <w:rPr>
          <w:rFonts w:ascii="Rubik" w:hAnsi="Rubik" w:cs="Rubik"/>
          <w:color w:val="000000"/>
          <w:sz w:val="22"/>
          <w:szCs w:val="22"/>
        </w:rPr>
        <w:t xml:space="preserve">, esprime grande orgoglio per questo risultato: </w:t>
      </w:r>
      <w:r w:rsidRPr="00742393">
        <w:rPr>
          <w:rFonts w:ascii="Rubik" w:hAnsi="Rubik" w:cs="Rubik"/>
          <w:i/>
          <w:iCs/>
          <w:color w:val="000000"/>
          <w:sz w:val="22"/>
          <w:szCs w:val="22"/>
        </w:rPr>
        <w:t>"Questo riconoscimento testimonia l'eccellenza e l'impegno dei nostri ricercatori nel contribuire all'avanzamento della conoscenza. Le Marie Curie Postdoctoral Fellowships sono tra i riconoscimenti più competitivi al mondo, e vedere premiati ben cinque nostri progetti è motivo di grande soddisfazione per tutta la nostra comunità accademica".</w:t>
      </w:r>
    </w:p>
    <w:p w14:paraId="7A24A42C" w14:textId="77777777" w:rsidR="00742393" w:rsidRPr="00742393" w:rsidRDefault="00742393" w:rsidP="00742393">
      <w:pPr>
        <w:jc w:val="both"/>
        <w:rPr>
          <w:sz w:val="22"/>
          <w:szCs w:val="22"/>
        </w:rPr>
      </w:pPr>
      <w:r w:rsidRPr="00742393">
        <w:rPr>
          <w:rFonts w:ascii="Rubik" w:hAnsi="Rubik" w:cs="Rubik"/>
          <w:color w:val="000000"/>
          <w:sz w:val="22"/>
          <w:szCs w:val="22"/>
        </w:rPr>
        <w:t xml:space="preserve">Anche la prof.ssa </w:t>
      </w:r>
      <w:r w:rsidRPr="00742393">
        <w:rPr>
          <w:rFonts w:ascii="Rubik" w:hAnsi="Rubik" w:cs="Rubik"/>
          <w:b/>
          <w:bCs/>
          <w:color w:val="000000"/>
          <w:sz w:val="22"/>
          <w:szCs w:val="22"/>
        </w:rPr>
        <w:t>Mariafrancesca Sicilia</w:t>
      </w:r>
      <w:r w:rsidRPr="00742393">
        <w:rPr>
          <w:rFonts w:ascii="Rubik" w:hAnsi="Rubik" w:cs="Rubik"/>
          <w:color w:val="000000"/>
          <w:sz w:val="22"/>
          <w:szCs w:val="22"/>
        </w:rPr>
        <w:t>, Prorettrice con Delega alla ricerca scientifica, ha sottolineato l'importanza di questo successo:</w:t>
      </w:r>
      <w:r w:rsidRPr="00742393">
        <w:rPr>
          <w:rFonts w:ascii="Rubik" w:hAnsi="Rubik" w:cs="Rubik"/>
          <w:i/>
          <w:iCs/>
          <w:color w:val="000000"/>
          <w:sz w:val="22"/>
          <w:szCs w:val="22"/>
        </w:rPr>
        <w:t xml:space="preserve"> "Questi premi evidenziano l'alto livello della ricerca che viene condotta all'Università di Bergamo. I progetti selezionati non solo contribuiscono allo sviluppo scientifico globale, ma rafforzano anche il nostro ruolo come polo di innovazione e sapere".</w:t>
      </w:r>
    </w:p>
    <w:p w14:paraId="6ABB36E6" w14:textId="77777777" w:rsidR="00742393" w:rsidRPr="00742393" w:rsidRDefault="00742393" w:rsidP="00742393">
      <w:pPr>
        <w:rPr>
          <w:sz w:val="22"/>
          <w:szCs w:val="22"/>
        </w:rPr>
      </w:pPr>
    </w:p>
    <w:p w14:paraId="2B360C9E" w14:textId="28EB3227" w:rsidR="00742393" w:rsidRPr="00742393" w:rsidRDefault="00742393" w:rsidP="00742393">
      <w:pPr>
        <w:jc w:val="both"/>
        <w:rPr>
          <w:rFonts w:ascii="Rubik" w:hAnsi="Rubik" w:cs="Rubik"/>
          <w:color w:val="333333"/>
          <w:sz w:val="22"/>
          <w:szCs w:val="22"/>
          <w:shd w:val="clear" w:color="auto" w:fill="FFFFFF"/>
        </w:rPr>
      </w:pPr>
      <w:r w:rsidRPr="00742393">
        <w:rPr>
          <w:rFonts w:ascii="Rubik" w:hAnsi="Rubik" w:cs="Rubik"/>
          <w:color w:val="333333"/>
          <w:sz w:val="22"/>
          <w:szCs w:val="22"/>
          <w:shd w:val="clear" w:color="auto" w:fill="FFFFFF"/>
        </w:rPr>
        <w:t xml:space="preserve">Ai progetti approvati si aggiungono </w:t>
      </w:r>
      <w:proofErr w:type="gramStart"/>
      <w:r w:rsidRPr="00742393">
        <w:rPr>
          <w:rFonts w:ascii="Rubik" w:hAnsi="Rubik" w:cs="Rubik"/>
          <w:b/>
          <w:bCs/>
          <w:color w:val="333333"/>
          <w:sz w:val="22"/>
          <w:szCs w:val="22"/>
          <w:shd w:val="clear" w:color="auto" w:fill="FFFFFF"/>
        </w:rPr>
        <w:t>3</w:t>
      </w:r>
      <w:proofErr w:type="gramEnd"/>
      <w:r w:rsidRPr="00742393">
        <w:rPr>
          <w:rFonts w:ascii="Rubik" w:hAnsi="Rubik" w:cs="Rubik"/>
          <w:b/>
          <w:bCs/>
          <w:color w:val="333333"/>
          <w:sz w:val="22"/>
          <w:szCs w:val="22"/>
          <w:shd w:val="clear" w:color="auto" w:fill="FFFFFF"/>
        </w:rPr>
        <w:t xml:space="preserve"> progetti che hanno ottenuto il Seal of Excellence</w:t>
      </w:r>
      <w:r w:rsidRPr="00742393">
        <w:rPr>
          <w:rFonts w:ascii="Rubik" w:hAnsi="Rubik" w:cs="Rubik"/>
          <w:color w:val="333333"/>
          <w:sz w:val="22"/>
          <w:szCs w:val="22"/>
          <w:shd w:val="clear" w:color="auto" w:fill="FFFFFF"/>
        </w:rPr>
        <w:t>,</w:t>
      </w:r>
      <w:r w:rsidRPr="00742393">
        <w:rPr>
          <w:color w:val="000000"/>
          <w:sz w:val="22"/>
          <w:szCs w:val="22"/>
        </w:rPr>
        <w:t xml:space="preserve"> </w:t>
      </w:r>
      <w:r w:rsidRPr="00742393">
        <w:rPr>
          <w:rFonts w:ascii="Rubik" w:hAnsi="Rubik" w:cs="Rubik"/>
          <w:color w:val="333333"/>
          <w:sz w:val="22"/>
          <w:szCs w:val="22"/>
          <w:shd w:val="clear" w:color="auto" w:fill="FFFFFF"/>
        </w:rPr>
        <w:t>un marchio di qualità assegnato dalla Commissione europea ai progetti che ottengono un punteggio elevato. Di questi, due sono in lista di attesa e potrebbero essere finanziati nel caso di ulteriore disponibilità di fondi.</w:t>
      </w:r>
    </w:p>
    <w:p w14:paraId="538ED4ED" w14:textId="77777777" w:rsidR="00742393" w:rsidRPr="00742393" w:rsidRDefault="00742393" w:rsidP="00742393">
      <w:pPr>
        <w:jc w:val="both"/>
        <w:rPr>
          <w:rFonts w:ascii="Rubik" w:hAnsi="Rubik" w:cs="Rubik"/>
          <w:color w:val="333333"/>
          <w:sz w:val="22"/>
          <w:szCs w:val="22"/>
          <w:shd w:val="clear" w:color="auto" w:fill="FFFFFF"/>
        </w:rPr>
      </w:pPr>
    </w:p>
    <w:p w14:paraId="298B6589" w14:textId="37842266" w:rsidR="00742393" w:rsidRPr="00742393" w:rsidRDefault="00742393" w:rsidP="00742393">
      <w:pPr>
        <w:jc w:val="both"/>
        <w:rPr>
          <w:sz w:val="22"/>
          <w:szCs w:val="22"/>
        </w:rPr>
      </w:pPr>
      <w:r w:rsidRPr="00742393">
        <w:rPr>
          <w:rFonts w:ascii="Rubik" w:hAnsi="Rubik" w:cs="Rubik"/>
          <w:color w:val="333333"/>
          <w:sz w:val="22"/>
          <w:szCs w:val="22"/>
          <w:shd w:val="clear" w:color="auto" w:fill="FFFFFF"/>
        </w:rPr>
        <w:t xml:space="preserve">Inoltre, oltre ai progetti che vedranno protagonisti i cinque ricercatori, l’attività di internazionalizzazione ha avuto successo attraendo anche due ricercatori di altre Università </w:t>
      </w:r>
      <w:r>
        <w:rPr>
          <w:rFonts w:ascii="Rubik" w:hAnsi="Rubik" w:cs="Rubik"/>
          <w:color w:val="333333"/>
          <w:sz w:val="22"/>
          <w:szCs w:val="22"/>
          <w:shd w:val="clear" w:color="auto" w:fill="FFFFFF"/>
        </w:rPr>
        <w:lastRenderedPageBreak/>
        <w:t xml:space="preserve">– </w:t>
      </w:r>
      <w:r w:rsidRPr="00742393">
        <w:rPr>
          <w:rFonts w:ascii="Rubik" w:hAnsi="Rubik" w:cs="Rubik"/>
          <w:color w:val="333333"/>
          <w:sz w:val="22"/>
          <w:szCs w:val="22"/>
          <w:shd w:val="clear" w:color="auto" w:fill="FFFFFF"/>
        </w:rPr>
        <w:t xml:space="preserve">la </w:t>
      </w:r>
      <w:proofErr w:type="spellStart"/>
      <w:r w:rsidRPr="00742393">
        <w:rPr>
          <w:rFonts w:ascii="Rubik" w:hAnsi="Rubik" w:cs="Rubik"/>
          <w:b/>
          <w:bCs/>
          <w:color w:val="333333"/>
          <w:sz w:val="22"/>
          <w:szCs w:val="22"/>
          <w:shd w:val="clear" w:color="auto" w:fill="FFFFFF"/>
        </w:rPr>
        <w:t>Norwegian</w:t>
      </w:r>
      <w:proofErr w:type="spellEnd"/>
      <w:r w:rsidRPr="00742393">
        <w:rPr>
          <w:rFonts w:ascii="Rubik" w:hAnsi="Rubik" w:cs="Rubik"/>
          <w:b/>
          <w:bCs/>
          <w:color w:val="333333"/>
          <w:sz w:val="22"/>
          <w:szCs w:val="22"/>
          <w:shd w:val="clear" w:color="auto" w:fill="FFFFFF"/>
        </w:rPr>
        <w:t xml:space="preserve"> University of Life Sciences </w:t>
      </w:r>
      <w:r w:rsidRPr="00742393">
        <w:rPr>
          <w:rFonts w:ascii="Rubik" w:hAnsi="Rubik" w:cs="Rubik"/>
          <w:color w:val="333333"/>
          <w:sz w:val="22"/>
          <w:szCs w:val="22"/>
          <w:shd w:val="clear" w:color="auto" w:fill="FFFFFF"/>
        </w:rPr>
        <w:t>e</w:t>
      </w:r>
      <w:r w:rsidRPr="00742393">
        <w:rPr>
          <w:rFonts w:ascii="Rubik" w:hAnsi="Rubik" w:cs="Rubik"/>
          <w:b/>
          <w:bCs/>
          <w:color w:val="333333"/>
          <w:sz w:val="22"/>
          <w:szCs w:val="22"/>
          <w:shd w:val="clear" w:color="auto" w:fill="FFFFFF"/>
        </w:rPr>
        <w:t xml:space="preserve"> l’Università Ca’ Foscari di Venezia</w:t>
      </w:r>
      <w:r>
        <w:rPr>
          <w:rFonts w:ascii="Rubik" w:hAnsi="Rubik" w:cs="Rubik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="Rubik" w:hAnsi="Rubik" w:cs="Rubik"/>
          <w:color w:val="333333"/>
          <w:sz w:val="22"/>
          <w:szCs w:val="22"/>
          <w:shd w:val="clear" w:color="auto" w:fill="FFFFFF"/>
        </w:rPr>
        <w:t>–</w:t>
      </w:r>
      <w:r w:rsidRPr="00742393">
        <w:rPr>
          <w:rFonts w:ascii="Rubik" w:hAnsi="Rubik" w:cs="Rubik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742393">
        <w:rPr>
          <w:rFonts w:ascii="Rubik" w:hAnsi="Rubik" w:cs="Rubik"/>
          <w:color w:val="333333"/>
          <w:sz w:val="22"/>
          <w:szCs w:val="22"/>
          <w:shd w:val="clear" w:color="auto" w:fill="FFFFFF"/>
        </w:rPr>
        <w:t xml:space="preserve">che hanno avuto approvato un progetto nello stesso bando Marie Curie e che trascorreranno un periodo di </w:t>
      </w:r>
      <w:proofErr w:type="spellStart"/>
      <w:r w:rsidRPr="00742393">
        <w:rPr>
          <w:rFonts w:ascii="Rubik" w:hAnsi="Rubik" w:cs="Rubik"/>
          <w:i/>
          <w:iCs/>
          <w:color w:val="333333"/>
          <w:sz w:val="22"/>
          <w:szCs w:val="22"/>
          <w:shd w:val="clear" w:color="auto" w:fill="FFFFFF"/>
        </w:rPr>
        <w:t>secondment</w:t>
      </w:r>
      <w:proofErr w:type="spellEnd"/>
      <w:r w:rsidRPr="00742393">
        <w:rPr>
          <w:rFonts w:ascii="Rubik" w:hAnsi="Rubik" w:cs="Rubik"/>
          <w:color w:val="333333"/>
          <w:sz w:val="22"/>
          <w:szCs w:val="22"/>
          <w:shd w:val="clear" w:color="auto" w:fill="FFFFFF"/>
        </w:rPr>
        <w:t xml:space="preserve"> (distacco) presso l’Università di Bergamo, supervisionati da docenti dell’Ateneo (la prof.ssa Giovanna Barigozzi del Dipartimento di Ingegneria e Scienze Applicate e la prof.ssa Micol Pizzolati del Dipartimento di Lettere, Filosofia, Comunicazione).</w:t>
      </w:r>
    </w:p>
    <w:p w14:paraId="63C2FFA6" w14:textId="77777777" w:rsidR="00742393" w:rsidRPr="00742393" w:rsidRDefault="00742393" w:rsidP="00742393">
      <w:pPr>
        <w:rPr>
          <w:sz w:val="22"/>
          <w:szCs w:val="22"/>
        </w:rPr>
      </w:pPr>
    </w:p>
    <w:p w14:paraId="2188AF06" w14:textId="75E2C794" w:rsidR="00742393" w:rsidRPr="00742393" w:rsidRDefault="00742393" w:rsidP="00742393">
      <w:pPr>
        <w:jc w:val="both"/>
        <w:rPr>
          <w:sz w:val="22"/>
          <w:szCs w:val="22"/>
        </w:rPr>
      </w:pPr>
      <w:r w:rsidRPr="00742393">
        <w:rPr>
          <w:rFonts w:ascii="Rubik" w:hAnsi="Rubik" w:cs="Rubik"/>
          <w:color w:val="000000"/>
          <w:sz w:val="22"/>
          <w:szCs w:val="22"/>
        </w:rPr>
        <w:t>Con questi importanti risultati, l'Università di Bergamo conferma il successo della propria azione di crescita nella ricerca scientifica internazionale di eccellenza.</w:t>
      </w:r>
    </w:p>
    <w:p w14:paraId="56E3EBD5" w14:textId="77777777" w:rsidR="009C6E64" w:rsidRDefault="009C6E64" w:rsidP="00AD6C16">
      <w:pPr>
        <w:jc w:val="both"/>
        <w:rPr>
          <w:rFonts w:ascii="Rubik" w:hAnsi="Rubik" w:cs="Rubik"/>
          <w:sz w:val="22"/>
          <w:szCs w:val="22"/>
        </w:rPr>
      </w:pPr>
    </w:p>
    <w:p w14:paraId="1D340887" w14:textId="77777777" w:rsidR="00AA2065" w:rsidRDefault="00AA2065" w:rsidP="00AD6C16">
      <w:pPr>
        <w:jc w:val="both"/>
        <w:rPr>
          <w:rFonts w:ascii="Rubik" w:hAnsi="Rubik" w:cs="Rubik"/>
          <w:sz w:val="22"/>
          <w:szCs w:val="22"/>
        </w:rPr>
      </w:pPr>
    </w:p>
    <w:p w14:paraId="75A120A1" w14:textId="1445D157" w:rsidR="009C6E64" w:rsidRPr="009C6E64" w:rsidRDefault="009C6E64" w:rsidP="00AD6C16">
      <w:pPr>
        <w:jc w:val="both"/>
        <w:rPr>
          <w:rFonts w:ascii="Rubik" w:hAnsi="Rubik" w:cs="Rubik"/>
          <w:b/>
          <w:bCs/>
          <w:sz w:val="26"/>
          <w:szCs w:val="26"/>
        </w:rPr>
      </w:pPr>
      <w:r w:rsidRPr="009C6E64">
        <w:rPr>
          <w:rFonts w:ascii="Rubik" w:hAnsi="Rubik" w:cs="Rubik"/>
          <w:b/>
          <w:bCs/>
          <w:sz w:val="26"/>
          <w:szCs w:val="26"/>
        </w:rPr>
        <w:t>I PROGETTI PREMIATI</w:t>
      </w:r>
    </w:p>
    <w:p w14:paraId="5AA4096A" w14:textId="1E4A6F2F" w:rsidR="009C6E64" w:rsidRDefault="009C6E64" w:rsidP="00AD6C16">
      <w:pPr>
        <w:jc w:val="both"/>
        <w:rPr>
          <w:rFonts w:ascii="Rubik" w:hAnsi="Rubik" w:cs="Rubik"/>
          <w:sz w:val="22"/>
          <w:szCs w:val="22"/>
        </w:rPr>
      </w:pPr>
      <w:r w:rsidRPr="00947E2D">
        <w:rPr>
          <w:rFonts w:ascii="Helvetica Neue" w:hAnsi="Helvetica Neue"/>
          <w:noProof/>
          <w:sz w:val="20"/>
          <w:szCs w:val="20"/>
          <w:lang w:val="en-GB"/>
        </w:rPr>
        <w:drawing>
          <wp:anchor distT="0" distB="0" distL="114300" distR="114300" simplePos="0" relativeHeight="251658240" behindDoc="0" locked="0" layoutInCell="1" allowOverlap="1" wp14:anchorId="3E9BDB62" wp14:editId="71BFE806">
            <wp:simplePos x="0" y="0"/>
            <wp:positionH relativeFrom="column">
              <wp:posOffset>3175</wp:posOffset>
            </wp:positionH>
            <wp:positionV relativeFrom="paragraph">
              <wp:posOffset>165100</wp:posOffset>
            </wp:positionV>
            <wp:extent cx="1536159" cy="1531089"/>
            <wp:effectExtent l="0" t="0" r="635" b="571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159" cy="153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FF709" w14:textId="18976C0F" w:rsidR="009C6E64" w:rsidRPr="009C6E64" w:rsidRDefault="009C6E64" w:rsidP="009C6E64">
      <w:pPr>
        <w:shd w:val="clear" w:color="auto" w:fill="FFFFFF"/>
        <w:jc w:val="both"/>
        <w:rPr>
          <w:rFonts w:ascii="Rubik" w:hAnsi="Rubik" w:cs="Rubik"/>
          <w:color w:val="333333"/>
          <w:sz w:val="22"/>
          <w:szCs w:val="22"/>
        </w:rPr>
      </w:pPr>
      <w:r w:rsidRPr="009C6E64">
        <w:rPr>
          <w:rFonts w:ascii="Rubik" w:hAnsi="Rubik" w:cs="Rubik"/>
          <w:color w:val="333333"/>
          <w:sz w:val="22"/>
          <w:szCs w:val="22"/>
        </w:rPr>
        <w:t xml:space="preserve">Fellow: </w:t>
      </w:r>
      <w:r w:rsidRPr="009C6E64">
        <w:rPr>
          <w:rFonts w:ascii="Rubik" w:hAnsi="Rubik" w:cs="Rubik"/>
          <w:b/>
          <w:bCs/>
          <w:color w:val="333333"/>
          <w:sz w:val="22"/>
          <w:szCs w:val="22"/>
        </w:rPr>
        <w:t>Oksana Melnyk</w:t>
      </w:r>
    </w:p>
    <w:p w14:paraId="543515BF" w14:textId="7B4EF309" w:rsidR="009C6E64" w:rsidRPr="009C6E64" w:rsidRDefault="009C6E64" w:rsidP="009C6E64">
      <w:pPr>
        <w:shd w:val="clear" w:color="auto" w:fill="FFFFFF"/>
        <w:jc w:val="both"/>
        <w:rPr>
          <w:rFonts w:ascii="Rubik" w:hAnsi="Rubik" w:cs="Rubik"/>
          <w:color w:val="333333"/>
          <w:sz w:val="22"/>
          <w:szCs w:val="22"/>
          <w:lang w:val="en-GB"/>
        </w:rPr>
      </w:pPr>
      <w:r w:rsidRPr="009C6E64">
        <w:rPr>
          <w:rFonts w:ascii="Rubik" w:hAnsi="Rubik" w:cs="Rubik"/>
          <w:color w:val="333333"/>
          <w:sz w:val="22"/>
          <w:szCs w:val="22"/>
          <w:lang w:val="en-GB"/>
        </w:rPr>
        <w:t>Area: Formazione</w:t>
      </w:r>
    </w:p>
    <w:p w14:paraId="1390156F" w14:textId="5351BE09" w:rsidR="009C6E64" w:rsidRPr="009C6E64" w:rsidRDefault="009C6E64" w:rsidP="009C6E64">
      <w:pPr>
        <w:shd w:val="clear" w:color="auto" w:fill="FFFFFF"/>
        <w:jc w:val="both"/>
        <w:rPr>
          <w:rFonts w:ascii="Rubik" w:hAnsi="Rubik" w:cs="Rubik"/>
          <w:color w:val="333333"/>
          <w:sz w:val="22"/>
          <w:szCs w:val="22"/>
          <w:lang w:val="en-GB"/>
        </w:rPr>
      </w:pPr>
    </w:p>
    <w:p w14:paraId="0D74D1C1" w14:textId="77777777" w:rsidR="00742393" w:rsidRPr="00742393" w:rsidRDefault="00742393" w:rsidP="00742393">
      <w:pPr>
        <w:shd w:val="clear" w:color="auto" w:fill="FFFFFF"/>
        <w:jc w:val="both"/>
        <w:rPr>
          <w:sz w:val="22"/>
          <w:szCs w:val="22"/>
        </w:rPr>
      </w:pPr>
      <w:r w:rsidRPr="00742393">
        <w:rPr>
          <w:rFonts w:ascii="Rubik" w:hAnsi="Rubik" w:cs="Rubik"/>
          <w:color w:val="333333"/>
          <w:sz w:val="22"/>
          <w:szCs w:val="22"/>
          <w:lang w:val="en-GB"/>
        </w:rPr>
        <w:t xml:space="preserve">Il progetto </w:t>
      </w:r>
      <w:r w:rsidRPr="00742393">
        <w:rPr>
          <w:rFonts w:ascii="Rubik" w:hAnsi="Rubik" w:cs="Rubik"/>
          <w:b/>
          <w:bCs/>
          <w:i/>
          <w:iCs/>
          <w:color w:val="333333"/>
          <w:sz w:val="22"/>
          <w:szCs w:val="22"/>
          <w:lang w:val="en-GB"/>
        </w:rPr>
        <w:t xml:space="preserve">“TWISTY: School-to-Work Transition of Youth with Vocational Qualifications. </w:t>
      </w:r>
      <w:r w:rsidRPr="00742393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>Cases of Germany and Italy”</w:t>
      </w:r>
      <w:r w:rsidRPr="00742393">
        <w:rPr>
          <w:rFonts w:ascii="Rubik" w:hAnsi="Rubik" w:cs="Rubik"/>
          <w:color w:val="333333"/>
          <w:sz w:val="22"/>
          <w:szCs w:val="22"/>
        </w:rPr>
        <w:t>, coordinato dal prof. Francesco Magni, docente di Pedagogia generale e sociale presso il Dipartimento di Scienze Umane e Sociali si propone di analizzare in chiave comparata le pratiche formative e le traiettorie professionali dei giovani con qualifiche tecnico-professionali in Italia e Germania. Attraverso un’indagine qualitativa sulle esperienze nei due Paesi, il progetto mira a sviluppare strategie formative e formulare proposte di politiche pubbliche volte a contrastare la disoccupazione giovanile, migliorare l’occupabilità dei giovani e ridurre il mismatch tra percorsi formativi e opportunità del mercato del lavoro.</w:t>
      </w:r>
    </w:p>
    <w:p w14:paraId="554C7A42" w14:textId="770DEACB" w:rsidR="009C6E64" w:rsidRDefault="009C6E64" w:rsidP="009C6E64">
      <w:pPr>
        <w:pStyle w:val="NormaleWeb"/>
        <w:shd w:val="clear" w:color="auto" w:fill="FFFFFF"/>
        <w:spacing w:before="0" w:beforeAutospacing="0" w:after="0" w:afterAutospacing="0"/>
        <w:rPr>
          <w:rFonts w:ascii="Helvetica Neue" w:hAnsi="Helvetica Neue"/>
        </w:rPr>
      </w:pPr>
    </w:p>
    <w:p w14:paraId="240D3854" w14:textId="10AC4C70" w:rsidR="009C6E64" w:rsidRPr="009C6E64" w:rsidRDefault="009C6E64" w:rsidP="009C6E64">
      <w:pPr>
        <w:shd w:val="clear" w:color="auto" w:fill="FFFFFF"/>
        <w:jc w:val="both"/>
        <w:rPr>
          <w:rFonts w:ascii="Rubik" w:hAnsi="Rubik" w:cs="Rubik"/>
          <w:color w:val="333333"/>
          <w:sz w:val="22"/>
          <w:szCs w:val="22"/>
        </w:rPr>
      </w:pPr>
      <w:r w:rsidRPr="009C6E64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A9640CD" wp14:editId="2321C04D">
            <wp:simplePos x="0" y="0"/>
            <wp:positionH relativeFrom="column">
              <wp:posOffset>3175</wp:posOffset>
            </wp:positionH>
            <wp:positionV relativeFrom="paragraph">
              <wp:posOffset>19050</wp:posOffset>
            </wp:positionV>
            <wp:extent cx="1562735" cy="1571625"/>
            <wp:effectExtent l="0" t="0" r="0" b="3175"/>
            <wp:wrapSquare wrapText="bothSides"/>
            <wp:docPr id="339985596" name="Immagine 339985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E64">
        <w:rPr>
          <w:rFonts w:ascii="Rubik" w:hAnsi="Rubik" w:cs="Rubik"/>
          <w:color w:val="333333"/>
          <w:sz w:val="22"/>
          <w:szCs w:val="22"/>
        </w:rPr>
        <w:t xml:space="preserve">Fellow: </w:t>
      </w:r>
      <w:r w:rsidRPr="009C6E64">
        <w:rPr>
          <w:rFonts w:ascii="Rubik" w:hAnsi="Rubik" w:cs="Rubik"/>
          <w:b/>
          <w:bCs/>
          <w:color w:val="333333"/>
          <w:sz w:val="22"/>
          <w:szCs w:val="22"/>
        </w:rPr>
        <w:t xml:space="preserve">Ali </w:t>
      </w:r>
      <w:proofErr w:type="spellStart"/>
      <w:r w:rsidRPr="009C6E64">
        <w:rPr>
          <w:rFonts w:ascii="Rubik" w:hAnsi="Rubik" w:cs="Rubik"/>
          <w:b/>
          <w:bCs/>
          <w:color w:val="333333"/>
          <w:sz w:val="22"/>
          <w:szCs w:val="22"/>
        </w:rPr>
        <w:t>Zimiri</w:t>
      </w:r>
      <w:proofErr w:type="spellEnd"/>
    </w:p>
    <w:p w14:paraId="673CDA3B" w14:textId="7ADC8DC0" w:rsidR="009C6E64" w:rsidRPr="009C6E64" w:rsidRDefault="009C6E64" w:rsidP="009C6E6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 w:rsidRPr="009C6E64">
        <w:rPr>
          <w:rFonts w:ascii="Rubik" w:hAnsi="Rubik" w:cs="Rubik"/>
          <w:color w:val="333333"/>
          <w:sz w:val="22"/>
          <w:szCs w:val="22"/>
        </w:rPr>
        <w:t>Area: Energia </w:t>
      </w:r>
    </w:p>
    <w:p w14:paraId="248CF76E" w14:textId="17B9C357" w:rsidR="009C6E64" w:rsidRPr="009C6E64" w:rsidRDefault="009C6E64" w:rsidP="009C6E6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 w:rsidRPr="009C6E64">
        <w:rPr>
          <w:rFonts w:ascii="Calibri" w:hAnsi="Calibri" w:cs="Calibri"/>
          <w:color w:val="222222"/>
          <w:sz w:val="22"/>
          <w:szCs w:val="22"/>
        </w:rPr>
        <w:t> </w:t>
      </w:r>
    </w:p>
    <w:p w14:paraId="5B74F16C" w14:textId="4645052E" w:rsidR="009C6E64" w:rsidRDefault="00742393" w:rsidP="00F237DF">
      <w:pPr>
        <w:jc w:val="both"/>
        <w:rPr>
          <w:rFonts w:ascii="Rubik" w:hAnsi="Rubik" w:cs="Rubik"/>
          <w:color w:val="222222"/>
          <w:sz w:val="22"/>
          <w:szCs w:val="22"/>
        </w:rPr>
      </w:pPr>
      <w:r w:rsidRPr="00742393">
        <w:rPr>
          <w:rFonts w:ascii="Rubik" w:hAnsi="Rubik" w:cs="Rubik"/>
          <w:color w:val="333333"/>
          <w:sz w:val="22"/>
          <w:szCs w:val="22"/>
        </w:rPr>
        <w:t xml:space="preserve">Il progetto </w:t>
      </w:r>
      <w:r w:rsidRPr="00742393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 xml:space="preserve">“OURLEM: </w:t>
      </w:r>
      <w:proofErr w:type="spellStart"/>
      <w:r w:rsidRPr="00742393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>Optimization</w:t>
      </w:r>
      <w:proofErr w:type="spellEnd"/>
      <w:r w:rsidRPr="00742393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 xml:space="preserve"> of Gas Turbine </w:t>
      </w:r>
      <w:proofErr w:type="spellStart"/>
      <w:r w:rsidRPr="00742393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>Cooling</w:t>
      </w:r>
      <w:proofErr w:type="spellEnd"/>
      <w:r w:rsidRPr="00742393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 xml:space="preserve"> Hole </w:t>
      </w:r>
      <w:proofErr w:type="spellStart"/>
      <w:r w:rsidRPr="00742393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>Ramp</w:t>
      </w:r>
      <w:proofErr w:type="spellEnd"/>
      <w:r w:rsidRPr="00742393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 xml:space="preserve"> Configuration via Multi-Fidelity AI/ML Model”</w:t>
      </w:r>
      <w:r w:rsidRPr="00742393">
        <w:rPr>
          <w:rFonts w:ascii="Rubik" w:hAnsi="Rubik" w:cs="Rubik"/>
          <w:color w:val="333333"/>
          <w:sz w:val="22"/>
          <w:szCs w:val="22"/>
        </w:rPr>
        <w:t xml:space="preserve"> coordinato dalla prof.ssa Giovanna Barigozzi, docente di Macchine a fluido del Dipartimento di Ingegneria e Scienze Applicate, si focalizzerà sull’utilizzo dell’</w:t>
      </w:r>
      <w:r w:rsidRPr="00742393">
        <w:rPr>
          <w:rFonts w:ascii="Rubik" w:hAnsi="Rubik" w:cs="Rubik"/>
          <w:color w:val="222222"/>
          <w:sz w:val="22"/>
          <w:szCs w:val="22"/>
        </w:rPr>
        <w:t>Intelligenza Artificiale e di tecniche di Machine Learning, combinate con la modellazione fluidodinamica ad alta fedeltà, per ottimizzare sistemi di raffreddamento di motori aeronautici e per la generazione di energia elettrica alimentati a idrogeno, a supporto della transizione energetica e digitale</w:t>
      </w:r>
      <w:r>
        <w:rPr>
          <w:rFonts w:ascii="Rubik" w:hAnsi="Rubik" w:cs="Rubik"/>
          <w:color w:val="222222"/>
          <w:sz w:val="22"/>
          <w:szCs w:val="22"/>
        </w:rPr>
        <w:t>.</w:t>
      </w:r>
    </w:p>
    <w:p w14:paraId="3CFEF367" w14:textId="77777777" w:rsidR="00742393" w:rsidRPr="00742393" w:rsidRDefault="00742393" w:rsidP="009C6E64">
      <w:pPr>
        <w:rPr>
          <w:sz w:val="22"/>
          <w:szCs w:val="22"/>
        </w:rPr>
      </w:pPr>
    </w:p>
    <w:p w14:paraId="7DBA12A3" w14:textId="431C0D81" w:rsidR="009C6E64" w:rsidRPr="009C6E64" w:rsidRDefault="009C6E64" w:rsidP="009C6E64">
      <w:pPr>
        <w:shd w:val="clear" w:color="auto" w:fill="FFFFFF"/>
        <w:jc w:val="both"/>
        <w:rPr>
          <w:rFonts w:ascii="Rubik" w:hAnsi="Rubik" w:cs="Rubik"/>
          <w:color w:val="333333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BDD331" wp14:editId="1F127BBD">
            <wp:simplePos x="0" y="0"/>
            <wp:positionH relativeFrom="column">
              <wp:posOffset>23968</wp:posOffset>
            </wp:positionH>
            <wp:positionV relativeFrom="paragraph">
              <wp:posOffset>43180</wp:posOffset>
            </wp:positionV>
            <wp:extent cx="1562735" cy="1562735"/>
            <wp:effectExtent l="0" t="0" r="0" b="0"/>
            <wp:wrapSquare wrapText="bothSides"/>
            <wp:docPr id="14082277" name="Immagine 14082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E64">
        <w:rPr>
          <w:rFonts w:ascii="Rubik" w:hAnsi="Rubik" w:cs="Rubik"/>
          <w:color w:val="333333"/>
          <w:sz w:val="22"/>
          <w:szCs w:val="22"/>
        </w:rPr>
        <w:t xml:space="preserve">Fellow: </w:t>
      </w:r>
      <w:r w:rsidRPr="009C6E64">
        <w:rPr>
          <w:rFonts w:ascii="Rubik" w:hAnsi="Rubik" w:cs="Rubik"/>
          <w:b/>
          <w:bCs/>
          <w:color w:val="333333"/>
          <w:sz w:val="22"/>
          <w:szCs w:val="22"/>
        </w:rPr>
        <w:t>Alessandra Forte</w:t>
      </w:r>
    </w:p>
    <w:p w14:paraId="666A03A1" w14:textId="77777777" w:rsidR="009C6E64" w:rsidRPr="009C6E64" w:rsidRDefault="009C6E64" w:rsidP="009C6E64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  <w:r w:rsidRPr="009C6E64">
        <w:rPr>
          <w:rFonts w:ascii="Rubik" w:hAnsi="Rubik" w:cs="Rubik"/>
          <w:color w:val="222222"/>
          <w:sz w:val="22"/>
          <w:szCs w:val="22"/>
        </w:rPr>
        <w:t>Area: Filologia italiana</w:t>
      </w:r>
    </w:p>
    <w:p w14:paraId="0C1A2077" w14:textId="77777777" w:rsidR="009C6E64" w:rsidRPr="009C6E64" w:rsidRDefault="009C6E64" w:rsidP="009C6E64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</w:p>
    <w:p w14:paraId="54A78994" w14:textId="77777777" w:rsidR="00742393" w:rsidRPr="00742393" w:rsidRDefault="00742393" w:rsidP="00742393">
      <w:pPr>
        <w:shd w:val="clear" w:color="auto" w:fill="FFFFFF"/>
        <w:jc w:val="both"/>
        <w:rPr>
          <w:sz w:val="22"/>
          <w:szCs w:val="22"/>
        </w:rPr>
      </w:pPr>
      <w:r w:rsidRPr="00742393">
        <w:rPr>
          <w:rFonts w:ascii="Rubik" w:hAnsi="Rubik" w:cs="Rubik"/>
          <w:color w:val="222222"/>
          <w:sz w:val="22"/>
          <w:szCs w:val="22"/>
        </w:rPr>
        <w:t xml:space="preserve">Il progetto </w:t>
      </w:r>
      <w:r w:rsidRPr="00742393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>“</w:t>
      </w:r>
      <w:proofErr w:type="spellStart"/>
      <w:r w:rsidRPr="00742393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>IcoNet</w:t>
      </w:r>
      <w:proofErr w:type="spellEnd"/>
      <w:r w:rsidRPr="00742393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 xml:space="preserve">: </w:t>
      </w:r>
      <w:proofErr w:type="spellStart"/>
      <w:r w:rsidRPr="00742393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>Iconographic</w:t>
      </w:r>
      <w:proofErr w:type="spellEnd"/>
      <w:r w:rsidRPr="00742393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 xml:space="preserve"> Networks: Unveiling </w:t>
      </w:r>
      <w:proofErr w:type="spellStart"/>
      <w:r w:rsidRPr="00742393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>Exchanges</w:t>
      </w:r>
      <w:proofErr w:type="spellEnd"/>
      <w:r w:rsidRPr="00742393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 xml:space="preserve"> and Connections </w:t>
      </w:r>
      <w:proofErr w:type="spellStart"/>
      <w:r w:rsidRPr="00742393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>between</w:t>
      </w:r>
      <w:proofErr w:type="spellEnd"/>
      <w:r w:rsidRPr="00742393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 xml:space="preserve"> </w:t>
      </w:r>
      <w:proofErr w:type="spellStart"/>
      <w:r w:rsidRPr="00742393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>Illuminated</w:t>
      </w:r>
      <w:proofErr w:type="spellEnd"/>
      <w:r w:rsidRPr="00742393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 xml:space="preserve"> </w:t>
      </w:r>
      <w:proofErr w:type="spellStart"/>
      <w:r w:rsidRPr="00742393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>Manuscripts</w:t>
      </w:r>
      <w:proofErr w:type="spellEnd"/>
      <w:r w:rsidRPr="00742393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 xml:space="preserve"> in Late </w:t>
      </w:r>
      <w:proofErr w:type="spellStart"/>
      <w:r w:rsidRPr="00742393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>Medieval</w:t>
      </w:r>
      <w:proofErr w:type="spellEnd"/>
      <w:r w:rsidRPr="00742393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 xml:space="preserve"> Italy (1260-1510)”</w:t>
      </w:r>
      <w:r w:rsidRPr="00742393">
        <w:rPr>
          <w:rFonts w:ascii="Rubik" w:hAnsi="Rubik" w:cs="Rubik"/>
          <w:color w:val="222222"/>
          <w:sz w:val="22"/>
          <w:szCs w:val="22"/>
        </w:rPr>
        <w:t xml:space="preserve"> coordinato dal prof. Luca Lombardo, docente di Filologia della letteratura italiana del Dipartimento di Lettere, Filosofia, Comunicazione, in collaborazione con l’Università della Svizzera Italiana, mira a intraprendere la prima classificazione sistematica delle tradizioni </w:t>
      </w:r>
      <w:r w:rsidRPr="00742393">
        <w:rPr>
          <w:rFonts w:ascii="Rubik" w:hAnsi="Rubik" w:cs="Rubik"/>
          <w:color w:val="222222"/>
          <w:sz w:val="22"/>
          <w:szCs w:val="22"/>
        </w:rPr>
        <w:lastRenderedPageBreak/>
        <w:t>manoscritte miniate relative a un corpus di quattro opere letterarie strettamente interconnesse, composte in Toscana tra il XIII e il XIV secolo. Il corpus è costituito dalle tradizioni manoscritte illustrate del Tresor e del Tesoretto di Brunetto Latini, dei Documenti d’Amore di Francesco da Barberino, della Commedia di Dante Alighieri, dei Trionfi di Francesco Petrarca.</w:t>
      </w:r>
    </w:p>
    <w:p w14:paraId="42AC7B33" w14:textId="4E2C85CB" w:rsidR="009C6E64" w:rsidRPr="009C6E64" w:rsidRDefault="009C6E64" w:rsidP="009C6E64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F23B84" wp14:editId="2FB07202">
            <wp:simplePos x="0" y="0"/>
            <wp:positionH relativeFrom="column">
              <wp:posOffset>3175</wp:posOffset>
            </wp:positionH>
            <wp:positionV relativeFrom="paragraph">
              <wp:posOffset>166370</wp:posOffset>
            </wp:positionV>
            <wp:extent cx="1668780" cy="2286000"/>
            <wp:effectExtent l="0" t="0" r="0" b="0"/>
            <wp:wrapSquare wrapText="bothSides"/>
            <wp:docPr id="677581772" name="Immagine 677581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F30D0" w14:textId="7308B263" w:rsidR="009C6E64" w:rsidRPr="00AA2065" w:rsidRDefault="009C6E64" w:rsidP="009C6E64">
      <w:pPr>
        <w:rPr>
          <w:sz w:val="22"/>
          <w:szCs w:val="22"/>
        </w:rPr>
      </w:pPr>
      <w:r w:rsidRPr="009C6E64">
        <w:rPr>
          <w:rFonts w:ascii="Rubik" w:hAnsi="Rubik" w:cs="Rubik"/>
          <w:color w:val="333333"/>
          <w:sz w:val="22"/>
          <w:szCs w:val="22"/>
        </w:rPr>
        <w:t xml:space="preserve">Research Fellow: </w:t>
      </w:r>
      <w:proofErr w:type="spellStart"/>
      <w:r w:rsidRPr="009C6E64">
        <w:rPr>
          <w:rFonts w:ascii="Rubik" w:hAnsi="Rubik" w:cs="Rubik"/>
          <w:b/>
          <w:bCs/>
          <w:color w:val="333333"/>
          <w:sz w:val="22"/>
          <w:szCs w:val="22"/>
        </w:rPr>
        <w:t>Marialaura</w:t>
      </w:r>
      <w:proofErr w:type="spellEnd"/>
      <w:r w:rsidRPr="009C6E64">
        <w:rPr>
          <w:rFonts w:ascii="Rubik" w:hAnsi="Rubik" w:cs="Rubik"/>
          <w:b/>
          <w:bCs/>
          <w:color w:val="333333"/>
          <w:sz w:val="22"/>
          <w:szCs w:val="22"/>
        </w:rPr>
        <w:t xml:space="preserve"> </w:t>
      </w:r>
      <w:proofErr w:type="spellStart"/>
      <w:r w:rsidRPr="009C6E64">
        <w:rPr>
          <w:rFonts w:ascii="Rubik" w:hAnsi="Rubik" w:cs="Rubik"/>
          <w:b/>
          <w:bCs/>
          <w:color w:val="333333"/>
          <w:sz w:val="22"/>
          <w:szCs w:val="22"/>
        </w:rPr>
        <w:t>Aghelu</w:t>
      </w:r>
      <w:proofErr w:type="spellEnd"/>
    </w:p>
    <w:p w14:paraId="3BCAF7D7" w14:textId="77777777" w:rsidR="009C6E64" w:rsidRPr="009C6E64" w:rsidRDefault="009C6E64" w:rsidP="009C6E64">
      <w:pPr>
        <w:shd w:val="clear" w:color="auto" w:fill="FFFFFF"/>
        <w:jc w:val="both"/>
        <w:rPr>
          <w:rFonts w:ascii="Rubik" w:hAnsi="Rubik" w:cs="Rubik"/>
          <w:color w:val="333333"/>
          <w:sz w:val="22"/>
          <w:szCs w:val="22"/>
        </w:rPr>
      </w:pPr>
      <w:r w:rsidRPr="009C6E64">
        <w:rPr>
          <w:rFonts w:ascii="Rubik" w:hAnsi="Rubik" w:cs="Rubik"/>
          <w:color w:val="333333"/>
          <w:sz w:val="22"/>
          <w:szCs w:val="22"/>
        </w:rPr>
        <w:t>Area: Filologia italiana</w:t>
      </w:r>
    </w:p>
    <w:p w14:paraId="7492BD48" w14:textId="77777777" w:rsidR="009C6E64" w:rsidRPr="009C6E64" w:rsidRDefault="009C6E64" w:rsidP="009C6E64">
      <w:pPr>
        <w:shd w:val="clear" w:color="auto" w:fill="FFFFFF"/>
        <w:jc w:val="both"/>
        <w:rPr>
          <w:rFonts w:ascii="Rubik" w:hAnsi="Rubik" w:cs="Rubik"/>
          <w:color w:val="333333"/>
          <w:sz w:val="22"/>
          <w:szCs w:val="22"/>
        </w:rPr>
      </w:pPr>
    </w:p>
    <w:p w14:paraId="3C746C9E" w14:textId="325E5DAA" w:rsidR="009C6E64" w:rsidRPr="00E20110" w:rsidRDefault="00E20110" w:rsidP="009C6E64">
      <w:pPr>
        <w:shd w:val="clear" w:color="auto" w:fill="FFFFFF"/>
        <w:jc w:val="both"/>
        <w:rPr>
          <w:sz w:val="22"/>
          <w:szCs w:val="22"/>
        </w:rPr>
      </w:pPr>
      <w:r w:rsidRPr="00E20110">
        <w:rPr>
          <w:rFonts w:ascii="Rubik" w:hAnsi="Rubik" w:cs="Rubik"/>
          <w:color w:val="333333"/>
          <w:sz w:val="22"/>
          <w:szCs w:val="22"/>
        </w:rPr>
        <w:t xml:space="preserve">Il progetto </w:t>
      </w:r>
      <w:r w:rsidRPr="00E20110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>“</w:t>
      </w:r>
      <w:proofErr w:type="spellStart"/>
      <w:r w:rsidRPr="00E20110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>HeNaId</w:t>
      </w:r>
      <w:proofErr w:type="spellEnd"/>
      <w:r w:rsidRPr="00E20110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 xml:space="preserve">: Shaping </w:t>
      </w:r>
      <w:proofErr w:type="spellStart"/>
      <w:r w:rsidRPr="00E20110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>Hellenic</w:t>
      </w:r>
      <w:proofErr w:type="spellEnd"/>
      <w:r w:rsidRPr="00E20110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 xml:space="preserve"> National Identity </w:t>
      </w:r>
      <w:proofErr w:type="spellStart"/>
      <w:r w:rsidRPr="00E20110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>between</w:t>
      </w:r>
      <w:proofErr w:type="spellEnd"/>
      <w:r w:rsidRPr="00E20110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 xml:space="preserve"> 18th and 19th </w:t>
      </w:r>
      <w:proofErr w:type="spellStart"/>
      <w:r w:rsidRPr="00E20110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>centuries</w:t>
      </w:r>
      <w:proofErr w:type="spellEnd"/>
      <w:r w:rsidRPr="00E20110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 xml:space="preserve">: </w:t>
      </w:r>
      <w:proofErr w:type="spellStart"/>
      <w:r w:rsidRPr="00E20110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>how</w:t>
      </w:r>
      <w:proofErr w:type="spellEnd"/>
      <w:r w:rsidRPr="00E20110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 xml:space="preserve"> European </w:t>
      </w:r>
      <w:proofErr w:type="spellStart"/>
      <w:r w:rsidRPr="00E20110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>intellectuals</w:t>
      </w:r>
      <w:proofErr w:type="spellEnd"/>
      <w:r w:rsidRPr="00E20110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 xml:space="preserve"> </w:t>
      </w:r>
      <w:proofErr w:type="spellStart"/>
      <w:r w:rsidRPr="00E20110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>steered</w:t>
      </w:r>
      <w:proofErr w:type="spellEnd"/>
      <w:r w:rsidRPr="00E20110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 xml:space="preserve"> </w:t>
      </w:r>
      <w:proofErr w:type="spellStart"/>
      <w:r w:rsidRPr="00E20110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>Greek</w:t>
      </w:r>
      <w:proofErr w:type="spellEnd"/>
      <w:r w:rsidRPr="00E20110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 xml:space="preserve"> and European History)” </w:t>
      </w:r>
      <w:r w:rsidRPr="00E20110">
        <w:rPr>
          <w:rFonts w:ascii="Rubik" w:hAnsi="Rubik" w:cs="Rubik"/>
          <w:color w:val="333333"/>
          <w:sz w:val="22"/>
          <w:szCs w:val="22"/>
        </w:rPr>
        <w:t xml:space="preserve">coordinato dal prof. Luca Lombardo, docente di Filologia della letteratura italiana del Dipartimento di Lettere, Filosofia, Comunicazione, in collaborazione con l’Université de Fribourg, mira a ricostruire le reti di relazioni politiche e culturali tra gli intellettuali </w:t>
      </w:r>
      <w:proofErr w:type="spellStart"/>
      <w:r w:rsidRPr="00E20110">
        <w:rPr>
          <w:rFonts w:ascii="Rubik" w:hAnsi="Rubik" w:cs="Rubik"/>
          <w:color w:val="333333"/>
          <w:sz w:val="22"/>
          <w:szCs w:val="22"/>
        </w:rPr>
        <w:t>italo-greci</w:t>
      </w:r>
      <w:proofErr w:type="spellEnd"/>
      <w:r w:rsidRPr="00E20110">
        <w:rPr>
          <w:rFonts w:ascii="Rubik" w:hAnsi="Rubik" w:cs="Rubik"/>
          <w:color w:val="333333"/>
          <w:sz w:val="22"/>
          <w:szCs w:val="22"/>
        </w:rPr>
        <w:t xml:space="preserve"> residenti in Grecia, Italia e Svizzera tra il XVIII e il XIX sec.; esso ambisce quindi a studiare i testi letterari scambiati dagli scrittori militanti all’interno di queste reti e in particolare a evidenziare il ruolo, in larga parte trascurato, che Ugo Foscolo svolse attivamente nei processi di promozione e di orientamento di queste stesse reti culturali.</w:t>
      </w:r>
    </w:p>
    <w:p w14:paraId="72D3C13C" w14:textId="5A213107" w:rsidR="009C6E64" w:rsidRPr="00AA2065" w:rsidRDefault="00AA2065" w:rsidP="00AA2065">
      <w:r>
        <w:rPr>
          <w:noProof/>
        </w:rPr>
        <w:drawing>
          <wp:anchor distT="0" distB="0" distL="114300" distR="114300" simplePos="0" relativeHeight="251662336" behindDoc="0" locked="0" layoutInCell="1" allowOverlap="1" wp14:anchorId="6EA3475A" wp14:editId="512615F5">
            <wp:simplePos x="0" y="0"/>
            <wp:positionH relativeFrom="column">
              <wp:posOffset>3175</wp:posOffset>
            </wp:positionH>
            <wp:positionV relativeFrom="paragraph">
              <wp:posOffset>179070</wp:posOffset>
            </wp:positionV>
            <wp:extent cx="2317750" cy="1544955"/>
            <wp:effectExtent l="0" t="0" r="6350" b="4445"/>
            <wp:wrapSquare wrapText="bothSides"/>
            <wp:docPr id="5" name="Immagine 5" descr="Immagine che contiene persona, Viso umano, aria aperta, sciarp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persona, Viso umano, aria aperta, sciarp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728C0" w14:textId="5DCEBF58" w:rsidR="00AA2065" w:rsidRPr="00AA2065" w:rsidRDefault="00AA2065" w:rsidP="00AA2065">
      <w:pPr>
        <w:rPr>
          <w:sz w:val="22"/>
          <w:szCs w:val="22"/>
        </w:rPr>
      </w:pPr>
      <w:r w:rsidRPr="00AA2065">
        <w:rPr>
          <w:rFonts w:ascii="Rubik" w:hAnsi="Rubik" w:cs="Rubik"/>
          <w:color w:val="333333"/>
          <w:sz w:val="22"/>
          <w:szCs w:val="22"/>
        </w:rPr>
        <w:t xml:space="preserve">Research Fellow: </w:t>
      </w:r>
      <w:r w:rsidRPr="00AA2065">
        <w:rPr>
          <w:rFonts w:ascii="Rubik" w:hAnsi="Rubik" w:cs="Rubik"/>
          <w:b/>
          <w:bCs/>
          <w:color w:val="333333"/>
          <w:sz w:val="22"/>
          <w:szCs w:val="22"/>
        </w:rPr>
        <w:t xml:space="preserve">Judit </w:t>
      </w:r>
      <w:proofErr w:type="spellStart"/>
      <w:r w:rsidRPr="00AA2065">
        <w:rPr>
          <w:rFonts w:ascii="Rubik" w:hAnsi="Rubik" w:cs="Rubik"/>
          <w:b/>
          <w:bCs/>
          <w:color w:val="333333"/>
          <w:sz w:val="22"/>
          <w:szCs w:val="22"/>
        </w:rPr>
        <w:t>Gil-Farrero</w:t>
      </w:r>
      <w:proofErr w:type="spellEnd"/>
    </w:p>
    <w:p w14:paraId="40A8FD07" w14:textId="77777777" w:rsidR="009C6E64" w:rsidRPr="00AA2065" w:rsidRDefault="009C6E64" w:rsidP="009C6E64">
      <w:pPr>
        <w:shd w:val="clear" w:color="auto" w:fill="FFFFFF"/>
        <w:jc w:val="both"/>
        <w:rPr>
          <w:rFonts w:ascii="Rubik" w:hAnsi="Rubik" w:cs="Rubik"/>
          <w:color w:val="333333"/>
          <w:sz w:val="22"/>
          <w:szCs w:val="22"/>
        </w:rPr>
      </w:pPr>
      <w:r w:rsidRPr="00AA2065">
        <w:rPr>
          <w:rFonts w:ascii="Rubik" w:hAnsi="Rubik" w:cs="Rubik"/>
          <w:color w:val="333333"/>
          <w:sz w:val="22"/>
          <w:szCs w:val="22"/>
        </w:rPr>
        <w:t>Area: Storia ambientale</w:t>
      </w:r>
    </w:p>
    <w:p w14:paraId="2DFFD47B" w14:textId="77777777" w:rsidR="009C6E64" w:rsidRPr="00AA2065" w:rsidRDefault="009C6E64" w:rsidP="009C6E64">
      <w:pPr>
        <w:shd w:val="clear" w:color="auto" w:fill="FFFFFF"/>
        <w:jc w:val="both"/>
        <w:rPr>
          <w:rFonts w:ascii="Rubik" w:hAnsi="Rubik" w:cs="Rubik"/>
          <w:color w:val="333333"/>
          <w:sz w:val="22"/>
          <w:szCs w:val="22"/>
        </w:rPr>
      </w:pPr>
      <w:r w:rsidRPr="00AA2065">
        <w:rPr>
          <w:rFonts w:ascii="Rubik" w:hAnsi="Rubik" w:cs="Rubik"/>
          <w:color w:val="333333"/>
          <w:sz w:val="22"/>
          <w:szCs w:val="22"/>
        </w:rPr>
        <w:t> </w:t>
      </w:r>
    </w:p>
    <w:p w14:paraId="36E22DFC" w14:textId="141C2845" w:rsidR="009C6E64" w:rsidRPr="00E20110" w:rsidRDefault="00E20110" w:rsidP="00E20110">
      <w:pPr>
        <w:jc w:val="both"/>
        <w:rPr>
          <w:rFonts w:ascii="Rubik" w:hAnsi="Rubik" w:cs="Rubik"/>
          <w:color w:val="333333"/>
          <w:sz w:val="22"/>
          <w:szCs w:val="22"/>
        </w:rPr>
      </w:pPr>
      <w:r w:rsidRPr="00E20110">
        <w:rPr>
          <w:rFonts w:ascii="Rubik" w:hAnsi="Rubik" w:cs="Rubik"/>
          <w:color w:val="333333"/>
          <w:sz w:val="22"/>
          <w:szCs w:val="22"/>
        </w:rPr>
        <w:t xml:space="preserve">Il progetto </w:t>
      </w:r>
      <w:r w:rsidRPr="00E20110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 xml:space="preserve">“DAMSECIS: DAMS - </w:t>
      </w:r>
      <w:proofErr w:type="spellStart"/>
      <w:r w:rsidRPr="00E20110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>Environmental</w:t>
      </w:r>
      <w:proofErr w:type="spellEnd"/>
      <w:r w:rsidRPr="00E20110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 xml:space="preserve"> </w:t>
      </w:r>
      <w:proofErr w:type="spellStart"/>
      <w:r w:rsidRPr="00E20110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>Conflicts</w:t>
      </w:r>
      <w:proofErr w:type="spellEnd"/>
      <w:r w:rsidRPr="00E20110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 xml:space="preserve"> </w:t>
      </w:r>
      <w:proofErr w:type="spellStart"/>
      <w:r w:rsidRPr="00E20110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>between</w:t>
      </w:r>
      <w:proofErr w:type="spellEnd"/>
      <w:r w:rsidRPr="00E20110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 xml:space="preserve"> Italy and </w:t>
      </w:r>
      <w:proofErr w:type="spellStart"/>
      <w:r w:rsidRPr="00E20110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>Spain</w:t>
      </w:r>
      <w:proofErr w:type="spellEnd"/>
      <w:r w:rsidRPr="00E20110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 xml:space="preserve"> in an </w:t>
      </w:r>
      <w:proofErr w:type="spellStart"/>
      <w:r w:rsidRPr="00E20110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>environmental</w:t>
      </w:r>
      <w:proofErr w:type="spellEnd"/>
      <w:r w:rsidRPr="00E20110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 xml:space="preserve"> history </w:t>
      </w:r>
      <w:proofErr w:type="spellStart"/>
      <w:r w:rsidRPr="00E20110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>perspective</w:t>
      </w:r>
      <w:proofErr w:type="spellEnd"/>
      <w:r w:rsidRPr="00E20110">
        <w:rPr>
          <w:rFonts w:ascii="Rubik" w:hAnsi="Rubik" w:cs="Rubik"/>
          <w:b/>
          <w:bCs/>
          <w:i/>
          <w:iCs/>
          <w:color w:val="333333"/>
          <w:sz w:val="22"/>
          <w:szCs w:val="22"/>
        </w:rPr>
        <w:t>”</w:t>
      </w:r>
      <w:r w:rsidRPr="00E20110">
        <w:rPr>
          <w:rFonts w:ascii="Rubik" w:hAnsi="Rubik" w:cs="Rubik"/>
          <w:color w:val="333333"/>
          <w:sz w:val="22"/>
          <w:szCs w:val="22"/>
        </w:rPr>
        <w:t xml:space="preserve"> coordinato dal prof. Stefano Morosini, docente di Storia contemporanea del Dipartimento di Lingue, Letterature e Culture Straniere, si focalizzerà in una prospettiva comparativa e internazionale sulle dighe in Spagna e in Italia dal 1900 a oggi. L’analisi si concentra sull'impatto ambientale e sociale di una serie di casi studio, mettendo in luce i conflitti generati dalla pianificazione e costruzione di bacini artificiali e svelando gli aspetti nascosti dalle narrazioni egemoniche</w:t>
      </w:r>
      <w:r w:rsidR="009C6E64" w:rsidRPr="00E20110">
        <w:rPr>
          <w:rFonts w:ascii="Rubik" w:hAnsi="Rubik" w:cs="Rubik"/>
          <w:color w:val="333333"/>
          <w:sz w:val="22"/>
          <w:szCs w:val="22"/>
        </w:rPr>
        <w:t>.</w:t>
      </w:r>
    </w:p>
    <w:sectPr w:rsidR="009C6E64" w:rsidRPr="00E20110">
      <w:headerReference w:type="even" r:id="rId14"/>
      <w:headerReference w:type="default" r:id="rId15"/>
      <w:footerReference w:type="default" r:id="rId16"/>
      <w:headerReference w:type="first" r:id="rId17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18636" w14:textId="77777777" w:rsidR="00FA4CD3" w:rsidRDefault="00FA4CD3">
      <w:r>
        <w:separator/>
      </w:r>
    </w:p>
  </w:endnote>
  <w:endnote w:type="continuationSeparator" w:id="0">
    <w:p w14:paraId="4AD4722F" w14:textId="77777777" w:rsidR="00FA4CD3" w:rsidRDefault="00FA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6E82F" w14:textId="77777777" w:rsidR="00FA4CD3" w:rsidRDefault="00FA4CD3">
      <w:r>
        <w:separator/>
      </w:r>
    </w:p>
  </w:footnote>
  <w:footnote w:type="continuationSeparator" w:id="0">
    <w:p w14:paraId="0C6DC07F" w14:textId="77777777" w:rsidR="00FA4CD3" w:rsidRDefault="00FA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A4CD3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77777777" w:rsidR="007C29C7" w:rsidRDefault="00FA4C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A4CD3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1D55"/>
    <w:multiLevelType w:val="multilevel"/>
    <w:tmpl w:val="F5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44AA"/>
    <w:multiLevelType w:val="multilevel"/>
    <w:tmpl w:val="F46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2EC4"/>
    <w:multiLevelType w:val="multilevel"/>
    <w:tmpl w:val="AE6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5344"/>
    <w:multiLevelType w:val="multilevel"/>
    <w:tmpl w:val="331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D7F40"/>
    <w:multiLevelType w:val="hybridMultilevel"/>
    <w:tmpl w:val="FAA2A25C"/>
    <w:lvl w:ilvl="0" w:tplc="152CA2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0254A7"/>
    <w:multiLevelType w:val="hybridMultilevel"/>
    <w:tmpl w:val="681099E2"/>
    <w:lvl w:ilvl="0" w:tplc="777C49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4C5C4A"/>
    <w:multiLevelType w:val="multilevel"/>
    <w:tmpl w:val="ADF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F30839"/>
    <w:multiLevelType w:val="multilevel"/>
    <w:tmpl w:val="5B36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2C42F9"/>
    <w:multiLevelType w:val="multilevel"/>
    <w:tmpl w:val="22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0373284">
    <w:abstractNumId w:val="7"/>
  </w:num>
  <w:num w:numId="2" w16cid:durableId="1999183868">
    <w:abstractNumId w:val="5"/>
  </w:num>
  <w:num w:numId="3" w16cid:durableId="1560289796">
    <w:abstractNumId w:val="8"/>
  </w:num>
  <w:num w:numId="4" w16cid:durableId="77336266">
    <w:abstractNumId w:val="0"/>
  </w:num>
  <w:num w:numId="5" w16cid:durableId="35669041">
    <w:abstractNumId w:val="12"/>
  </w:num>
  <w:num w:numId="6" w16cid:durableId="108207231">
    <w:abstractNumId w:val="9"/>
  </w:num>
  <w:num w:numId="7" w16cid:durableId="629827790">
    <w:abstractNumId w:val="11"/>
  </w:num>
  <w:num w:numId="8" w16cid:durableId="1596554761">
    <w:abstractNumId w:val="2"/>
  </w:num>
  <w:num w:numId="9" w16cid:durableId="55666011">
    <w:abstractNumId w:val="15"/>
  </w:num>
  <w:num w:numId="10" w16cid:durableId="526062231">
    <w:abstractNumId w:val="17"/>
  </w:num>
  <w:num w:numId="11" w16cid:durableId="2098596754">
    <w:abstractNumId w:val="13"/>
  </w:num>
  <w:num w:numId="12" w16cid:durableId="362366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128973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4229562">
    <w:abstractNumId w:val="14"/>
  </w:num>
  <w:num w:numId="15" w16cid:durableId="2129157770">
    <w:abstractNumId w:val="19"/>
  </w:num>
  <w:num w:numId="16" w16cid:durableId="153107976">
    <w:abstractNumId w:val="6"/>
  </w:num>
  <w:num w:numId="17" w16cid:durableId="32268003">
    <w:abstractNumId w:val="1"/>
  </w:num>
  <w:num w:numId="18" w16cid:durableId="277614581">
    <w:abstractNumId w:val="10"/>
  </w:num>
  <w:num w:numId="19" w16cid:durableId="1272008995">
    <w:abstractNumId w:val="16"/>
  </w:num>
  <w:num w:numId="20" w16cid:durableId="10525381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1A08"/>
    <w:rsid w:val="00003045"/>
    <w:rsid w:val="00004F06"/>
    <w:rsid w:val="000434F5"/>
    <w:rsid w:val="00047A62"/>
    <w:rsid w:val="00060A6D"/>
    <w:rsid w:val="00094222"/>
    <w:rsid w:val="00095626"/>
    <w:rsid w:val="000975ED"/>
    <w:rsid w:val="000A5632"/>
    <w:rsid w:val="000D12C0"/>
    <w:rsid w:val="000D4AC0"/>
    <w:rsid w:val="000D6C04"/>
    <w:rsid w:val="000E2907"/>
    <w:rsid w:val="000F4740"/>
    <w:rsid w:val="00102624"/>
    <w:rsid w:val="00103B96"/>
    <w:rsid w:val="0012098F"/>
    <w:rsid w:val="00122FBC"/>
    <w:rsid w:val="00126815"/>
    <w:rsid w:val="00126FAB"/>
    <w:rsid w:val="00130B07"/>
    <w:rsid w:val="00135484"/>
    <w:rsid w:val="00160527"/>
    <w:rsid w:val="001611B8"/>
    <w:rsid w:val="00162F49"/>
    <w:rsid w:val="001727BC"/>
    <w:rsid w:val="0017493A"/>
    <w:rsid w:val="00186E51"/>
    <w:rsid w:val="001A3A45"/>
    <w:rsid w:val="001B6B89"/>
    <w:rsid w:val="001C2D0B"/>
    <w:rsid w:val="001C3D94"/>
    <w:rsid w:val="001D4416"/>
    <w:rsid w:val="001D5E33"/>
    <w:rsid w:val="001D666A"/>
    <w:rsid w:val="001D6C55"/>
    <w:rsid w:val="001D70D0"/>
    <w:rsid w:val="001E2F27"/>
    <w:rsid w:val="001F0D20"/>
    <w:rsid w:val="00201407"/>
    <w:rsid w:val="00207010"/>
    <w:rsid w:val="002266D1"/>
    <w:rsid w:val="00235FF2"/>
    <w:rsid w:val="00245167"/>
    <w:rsid w:val="00252858"/>
    <w:rsid w:val="0025485F"/>
    <w:rsid w:val="00256742"/>
    <w:rsid w:val="00261058"/>
    <w:rsid w:val="002640B0"/>
    <w:rsid w:val="00267ABD"/>
    <w:rsid w:val="00271BE8"/>
    <w:rsid w:val="0027512F"/>
    <w:rsid w:val="002805DB"/>
    <w:rsid w:val="00284CA6"/>
    <w:rsid w:val="00287481"/>
    <w:rsid w:val="002A7937"/>
    <w:rsid w:val="002D0697"/>
    <w:rsid w:val="002E3E77"/>
    <w:rsid w:val="002E4361"/>
    <w:rsid w:val="002E4DA9"/>
    <w:rsid w:val="002F1308"/>
    <w:rsid w:val="002F2E08"/>
    <w:rsid w:val="002F2EFF"/>
    <w:rsid w:val="00303BC2"/>
    <w:rsid w:val="00317B14"/>
    <w:rsid w:val="003243D6"/>
    <w:rsid w:val="003279AB"/>
    <w:rsid w:val="00334242"/>
    <w:rsid w:val="003444E4"/>
    <w:rsid w:val="00350D91"/>
    <w:rsid w:val="00354B70"/>
    <w:rsid w:val="003605F2"/>
    <w:rsid w:val="003822A4"/>
    <w:rsid w:val="00393E25"/>
    <w:rsid w:val="00397809"/>
    <w:rsid w:val="003A19A4"/>
    <w:rsid w:val="003C7E36"/>
    <w:rsid w:val="003D5929"/>
    <w:rsid w:val="003D608C"/>
    <w:rsid w:val="003F10BC"/>
    <w:rsid w:val="003F39B8"/>
    <w:rsid w:val="003F4AC0"/>
    <w:rsid w:val="00404C79"/>
    <w:rsid w:val="004063FB"/>
    <w:rsid w:val="0040789F"/>
    <w:rsid w:val="00412268"/>
    <w:rsid w:val="00414613"/>
    <w:rsid w:val="00415278"/>
    <w:rsid w:val="00424D5F"/>
    <w:rsid w:val="00426E6A"/>
    <w:rsid w:val="0044264F"/>
    <w:rsid w:val="00447474"/>
    <w:rsid w:val="0046348B"/>
    <w:rsid w:val="004772CE"/>
    <w:rsid w:val="00485F68"/>
    <w:rsid w:val="00491F41"/>
    <w:rsid w:val="00493921"/>
    <w:rsid w:val="0049562F"/>
    <w:rsid w:val="004A1443"/>
    <w:rsid w:val="004A5C2E"/>
    <w:rsid w:val="004B3326"/>
    <w:rsid w:val="004C10B9"/>
    <w:rsid w:val="004C2EAE"/>
    <w:rsid w:val="004C3806"/>
    <w:rsid w:val="004C4159"/>
    <w:rsid w:val="004C7DBE"/>
    <w:rsid w:val="004D4D81"/>
    <w:rsid w:val="004D5A31"/>
    <w:rsid w:val="004E1E80"/>
    <w:rsid w:val="004E7E4D"/>
    <w:rsid w:val="004F1235"/>
    <w:rsid w:val="004F485D"/>
    <w:rsid w:val="00505C85"/>
    <w:rsid w:val="00507CA4"/>
    <w:rsid w:val="0051455E"/>
    <w:rsid w:val="0052417B"/>
    <w:rsid w:val="00525EB0"/>
    <w:rsid w:val="005442B8"/>
    <w:rsid w:val="00545251"/>
    <w:rsid w:val="00547216"/>
    <w:rsid w:val="00575179"/>
    <w:rsid w:val="005762C2"/>
    <w:rsid w:val="0058734C"/>
    <w:rsid w:val="005926A2"/>
    <w:rsid w:val="005A0AD6"/>
    <w:rsid w:val="005A404E"/>
    <w:rsid w:val="005B109E"/>
    <w:rsid w:val="005B42D2"/>
    <w:rsid w:val="005B4C95"/>
    <w:rsid w:val="005C36C7"/>
    <w:rsid w:val="005C5BAF"/>
    <w:rsid w:val="005E08BF"/>
    <w:rsid w:val="005E1D5B"/>
    <w:rsid w:val="005E4D64"/>
    <w:rsid w:val="005F0829"/>
    <w:rsid w:val="006048D4"/>
    <w:rsid w:val="00624C8D"/>
    <w:rsid w:val="00627535"/>
    <w:rsid w:val="006403B2"/>
    <w:rsid w:val="00643C3F"/>
    <w:rsid w:val="00651E71"/>
    <w:rsid w:val="006534ED"/>
    <w:rsid w:val="006570EE"/>
    <w:rsid w:val="00661032"/>
    <w:rsid w:val="0067206C"/>
    <w:rsid w:val="006A41D6"/>
    <w:rsid w:val="006A5228"/>
    <w:rsid w:val="006B03CB"/>
    <w:rsid w:val="006C1C00"/>
    <w:rsid w:val="006C372E"/>
    <w:rsid w:val="006C58F4"/>
    <w:rsid w:val="006C6905"/>
    <w:rsid w:val="006E4C37"/>
    <w:rsid w:val="006F4481"/>
    <w:rsid w:val="006F4D9F"/>
    <w:rsid w:val="006F6923"/>
    <w:rsid w:val="00702FB2"/>
    <w:rsid w:val="00703F46"/>
    <w:rsid w:val="00704377"/>
    <w:rsid w:val="007135A3"/>
    <w:rsid w:val="007247DB"/>
    <w:rsid w:val="00726E06"/>
    <w:rsid w:val="00734E3E"/>
    <w:rsid w:val="00737D94"/>
    <w:rsid w:val="00742393"/>
    <w:rsid w:val="00747A5C"/>
    <w:rsid w:val="007542A1"/>
    <w:rsid w:val="007755E9"/>
    <w:rsid w:val="00785440"/>
    <w:rsid w:val="00785C9A"/>
    <w:rsid w:val="007917F4"/>
    <w:rsid w:val="007A66F7"/>
    <w:rsid w:val="007A6D90"/>
    <w:rsid w:val="007B31E7"/>
    <w:rsid w:val="007C19B3"/>
    <w:rsid w:val="007C29C7"/>
    <w:rsid w:val="007F2F89"/>
    <w:rsid w:val="007F4361"/>
    <w:rsid w:val="00801F4E"/>
    <w:rsid w:val="00820185"/>
    <w:rsid w:val="008231F1"/>
    <w:rsid w:val="00833F4A"/>
    <w:rsid w:val="00835154"/>
    <w:rsid w:val="008540E7"/>
    <w:rsid w:val="00857C7B"/>
    <w:rsid w:val="0086408D"/>
    <w:rsid w:val="008953A3"/>
    <w:rsid w:val="008964D8"/>
    <w:rsid w:val="008C2DE6"/>
    <w:rsid w:val="008C6AC6"/>
    <w:rsid w:val="008D4802"/>
    <w:rsid w:val="008D62E7"/>
    <w:rsid w:val="008E5D09"/>
    <w:rsid w:val="008E76CB"/>
    <w:rsid w:val="008F443F"/>
    <w:rsid w:val="00902AA8"/>
    <w:rsid w:val="009115F4"/>
    <w:rsid w:val="00923C67"/>
    <w:rsid w:val="00934173"/>
    <w:rsid w:val="00935B16"/>
    <w:rsid w:val="00943013"/>
    <w:rsid w:val="0094332D"/>
    <w:rsid w:val="00945112"/>
    <w:rsid w:val="00947A6A"/>
    <w:rsid w:val="00953D7B"/>
    <w:rsid w:val="0095762E"/>
    <w:rsid w:val="00976D8E"/>
    <w:rsid w:val="00986CF4"/>
    <w:rsid w:val="00987196"/>
    <w:rsid w:val="009A4C79"/>
    <w:rsid w:val="009B0F7B"/>
    <w:rsid w:val="009B2AD6"/>
    <w:rsid w:val="009B5296"/>
    <w:rsid w:val="009C2DF4"/>
    <w:rsid w:val="009C4CFA"/>
    <w:rsid w:val="009C6E64"/>
    <w:rsid w:val="009D536F"/>
    <w:rsid w:val="009E511D"/>
    <w:rsid w:val="009E79E9"/>
    <w:rsid w:val="009F5BC3"/>
    <w:rsid w:val="00A025A6"/>
    <w:rsid w:val="00A04FB3"/>
    <w:rsid w:val="00A20987"/>
    <w:rsid w:val="00A23A14"/>
    <w:rsid w:val="00A33970"/>
    <w:rsid w:val="00A5339E"/>
    <w:rsid w:val="00A61283"/>
    <w:rsid w:val="00A61B75"/>
    <w:rsid w:val="00A62098"/>
    <w:rsid w:val="00A73B8E"/>
    <w:rsid w:val="00A756C9"/>
    <w:rsid w:val="00A76F51"/>
    <w:rsid w:val="00A7713C"/>
    <w:rsid w:val="00A80F6D"/>
    <w:rsid w:val="00A9550F"/>
    <w:rsid w:val="00A95869"/>
    <w:rsid w:val="00A95C93"/>
    <w:rsid w:val="00AA1DBF"/>
    <w:rsid w:val="00AA2065"/>
    <w:rsid w:val="00AB35C4"/>
    <w:rsid w:val="00AC4C9E"/>
    <w:rsid w:val="00AD6C16"/>
    <w:rsid w:val="00AE4AC8"/>
    <w:rsid w:val="00AE7772"/>
    <w:rsid w:val="00AF28D3"/>
    <w:rsid w:val="00AF7767"/>
    <w:rsid w:val="00B0291B"/>
    <w:rsid w:val="00B11117"/>
    <w:rsid w:val="00B24BFD"/>
    <w:rsid w:val="00B24FF1"/>
    <w:rsid w:val="00B2715C"/>
    <w:rsid w:val="00B303AF"/>
    <w:rsid w:val="00B3328B"/>
    <w:rsid w:val="00B54D30"/>
    <w:rsid w:val="00B624E0"/>
    <w:rsid w:val="00B65302"/>
    <w:rsid w:val="00B659EC"/>
    <w:rsid w:val="00B8103A"/>
    <w:rsid w:val="00B8104F"/>
    <w:rsid w:val="00B845B2"/>
    <w:rsid w:val="00B908CD"/>
    <w:rsid w:val="00B95EEE"/>
    <w:rsid w:val="00BA02CF"/>
    <w:rsid w:val="00BA4A70"/>
    <w:rsid w:val="00BC42D5"/>
    <w:rsid w:val="00BC7A7D"/>
    <w:rsid w:val="00BD4D58"/>
    <w:rsid w:val="00BE6648"/>
    <w:rsid w:val="00BE6676"/>
    <w:rsid w:val="00C02775"/>
    <w:rsid w:val="00C14561"/>
    <w:rsid w:val="00C23F79"/>
    <w:rsid w:val="00C4263A"/>
    <w:rsid w:val="00C43326"/>
    <w:rsid w:val="00C47A78"/>
    <w:rsid w:val="00C56502"/>
    <w:rsid w:val="00C73F96"/>
    <w:rsid w:val="00C740AF"/>
    <w:rsid w:val="00C9095A"/>
    <w:rsid w:val="00CA257E"/>
    <w:rsid w:val="00CC4769"/>
    <w:rsid w:val="00CE1FB9"/>
    <w:rsid w:val="00D00EC9"/>
    <w:rsid w:val="00D0195F"/>
    <w:rsid w:val="00D126B7"/>
    <w:rsid w:val="00D249F2"/>
    <w:rsid w:val="00D269AB"/>
    <w:rsid w:val="00D34401"/>
    <w:rsid w:val="00D36B0E"/>
    <w:rsid w:val="00D50E0B"/>
    <w:rsid w:val="00D73BB7"/>
    <w:rsid w:val="00D75739"/>
    <w:rsid w:val="00D866DB"/>
    <w:rsid w:val="00D94562"/>
    <w:rsid w:val="00DA2017"/>
    <w:rsid w:val="00DB4BFD"/>
    <w:rsid w:val="00DC44FB"/>
    <w:rsid w:val="00DC588B"/>
    <w:rsid w:val="00DC5AD5"/>
    <w:rsid w:val="00DC6FC9"/>
    <w:rsid w:val="00DE22A4"/>
    <w:rsid w:val="00DE52A8"/>
    <w:rsid w:val="00DF09ED"/>
    <w:rsid w:val="00DF33A7"/>
    <w:rsid w:val="00DF74BB"/>
    <w:rsid w:val="00E06571"/>
    <w:rsid w:val="00E12F07"/>
    <w:rsid w:val="00E138A5"/>
    <w:rsid w:val="00E20110"/>
    <w:rsid w:val="00E233BF"/>
    <w:rsid w:val="00E24970"/>
    <w:rsid w:val="00E31F8B"/>
    <w:rsid w:val="00E35BD8"/>
    <w:rsid w:val="00E37A21"/>
    <w:rsid w:val="00E40EB6"/>
    <w:rsid w:val="00E51A65"/>
    <w:rsid w:val="00E87AF9"/>
    <w:rsid w:val="00E90BFA"/>
    <w:rsid w:val="00E9359C"/>
    <w:rsid w:val="00E97B2F"/>
    <w:rsid w:val="00ED4A9B"/>
    <w:rsid w:val="00EF2C8D"/>
    <w:rsid w:val="00EF7365"/>
    <w:rsid w:val="00F02708"/>
    <w:rsid w:val="00F03125"/>
    <w:rsid w:val="00F050DF"/>
    <w:rsid w:val="00F140C5"/>
    <w:rsid w:val="00F237DF"/>
    <w:rsid w:val="00F2596C"/>
    <w:rsid w:val="00F35462"/>
    <w:rsid w:val="00F35800"/>
    <w:rsid w:val="00F45205"/>
    <w:rsid w:val="00F460BF"/>
    <w:rsid w:val="00F47F11"/>
    <w:rsid w:val="00F549A4"/>
    <w:rsid w:val="00F61828"/>
    <w:rsid w:val="00F65783"/>
    <w:rsid w:val="00F805FF"/>
    <w:rsid w:val="00F95E43"/>
    <w:rsid w:val="00F9680F"/>
    <w:rsid w:val="00F97147"/>
    <w:rsid w:val="00FA38B4"/>
    <w:rsid w:val="00FA4CD3"/>
    <w:rsid w:val="00FA6804"/>
    <w:rsid w:val="00FB59AA"/>
    <w:rsid w:val="00FC269F"/>
    <w:rsid w:val="00FD4E9C"/>
    <w:rsid w:val="00FD5A60"/>
    <w:rsid w:val="00FE5789"/>
    <w:rsid w:val="00FF12D5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  <w:style w:type="character" w:styleId="Enfasicorsivo">
    <w:name w:val="Emphasis"/>
    <w:basedOn w:val="Carpredefinitoparagrafo"/>
    <w:uiPriority w:val="20"/>
    <w:qFormat/>
    <w:rsid w:val="00A955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2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7256">
              <w:marLeft w:val="0"/>
              <w:marRight w:val="0"/>
              <w:marTop w:val="0"/>
              <w:marBottom w:val="45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306244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9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80693">
              <w:marLeft w:val="0"/>
              <w:marRight w:val="0"/>
              <w:marTop w:val="0"/>
              <w:marBottom w:val="45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75682741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13</cp:revision>
  <dcterms:created xsi:type="dcterms:W3CDTF">2025-02-14T10:54:00Z</dcterms:created>
  <dcterms:modified xsi:type="dcterms:W3CDTF">2025-02-18T16:22:00Z</dcterms:modified>
</cp:coreProperties>
</file>