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4142D" w14:textId="52E6C5EF" w:rsidR="004C141D" w:rsidRDefault="004C141D" w:rsidP="004C141D">
      <w:pPr>
        <w:shd w:val="clear" w:color="auto" w:fill="FFFFFF"/>
        <w:jc w:val="center"/>
        <w:rPr>
          <w:rFonts w:ascii="Rubik" w:eastAsia="Rubik" w:hAnsi="Rubik" w:cs="Rubik"/>
          <w:color w:val="222222"/>
          <w:sz w:val="20"/>
          <w:szCs w:val="20"/>
          <w:u w:val="single"/>
        </w:rPr>
      </w:pPr>
      <w:r w:rsidRPr="00E258B7">
        <w:rPr>
          <w:rFonts w:ascii="Rubik" w:eastAsia="Rubik" w:hAnsi="Rubik" w:cs="Rubik"/>
          <w:color w:val="222222"/>
          <w:sz w:val="20"/>
          <w:szCs w:val="20"/>
          <w:u w:val="single"/>
        </w:rPr>
        <w:t>COMUNICATO STAMPA</w:t>
      </w:r>
    </w:p>
    <w:p w14:paraId="7A443584" w14:textId="77777777" w:rsidR="004C141D" w:rsidRPr="00E258B7" w:rsidRDefault="004C141D" w:rsidP="004C141D">
      <w:pPr>
        <w:shd w:val="clear" w:color="auto" w:fill="FFFFFF"/>
        <w:jc w:val="center"/>
        <w:rPr>
          <w:rFonts w:ascii="Rubik" w:eastAsia="Rubik" w:hAnsi="Rubik" w:cs="Rubik"/>
          <w:color w:val="222222"/>
          <w:sz w:val="20"/>
          <w:szCs w:val="20"/>
          <w:u w:val="single"/>
        </w:rPr>
      </w:pPr>
    </w:p>
    <w:p w14:paraId="1D1CA1F5" w14:textId="2E49E31C" w:rsidR="006A0B62" w:rsidRPr="00133B7F" w:rsidRDefault="006A0B62" w:rsidP="006A0B62">
      <w:pPr>
        <w:jc w:val="center"/>
        <w:rPr>
          <w:rFonts w:ascii="Rubik" w:hAnsi="Rubik" w:cs="Rubik"/>
          <w:color w:val="000000" w:themeColor="text1"/>
        </w:rPr>
      </w:pPr>
      <w:r w:rsidRPr="00133B7F">
        <w:rPr>
          <w:rFonts w:ascii="Rubik" w:hAnsi="Rubik" w:cs="Rubik"/>
          <w:color w:val="000000" w:themeColor="text1"/>
        </w:rPr>
        <w:t>Presentazione delle progettualità della seconda edizione di</w:t>
      </w:r>
    </w:p>
    <w:p w14:paraId="17A36F30" w14:textId="0B3220AF" w:rsidR="004C141D" w:rsidRPr="00133B7F" w:rsidRDefault="004C141D" w:rsidP="0003390F">
      <w:pPr>
        <w:jc w:val="center"/>
        <w:rPr>
          <w:rFonts w:ascii="Rubik" w:hAnsi="Rubik" w:cs="Rubik"/>
          <w:b/>
          <w:bCs/>
          <w:color w:val="0070C0"/>
          <w:sz w:val="28"/>
          <w:szCs w:val="28"/>
        </w:rPr>
      </w:pPr>
      <w:r w:rsidRPr="00133B7F">
        <w:rPr>
          <w:rFonts w:ascii="Rubik" w:hAnsi="Rubik" w:cs="Rubik"/>
          <w:b/>
          <w:bCs/>
          <w:color w:val="0070C0"/>
          <w:sz w:val="28"/>
          <w:szCs w:val="28"/>
        </w:rPr>
        <w:t xml:space="preserve">SPORTOUR </w:t>
      </w:r>
    </w:p>
    <w:p w14:paraId="7A349D4B" w14:textId="77777777" w:rsidR="006A0B62" w:rsidRPr="00133B7F" w:rsidRDefault="006A0B62" w:rsidP="006A0B62">
      <w:pPr>
        <w:autoSpaceDE w:val="0"/>
        <w:autoSpaceDN w:val="0"/>
        <w:adjustRightInd w:val="0"/>
        <w:jc w:val="center"/>
        <w:rPr>
          <w:rFonts w:ascii="Rubik" w:hAnsi="Rubik" w:cs="Rubik"/>
          <w:b/>
          <w:bCs/>
          <w:color w:val="0070C0"/>
          <w:sz w:val="28"/>
          <w:szCs w:val="28"/>
        </w:rPr>
      </w:pPr>
      <w:r w:rsidRPr="00133B7F">
        <w:rPr>
          <w:rFonts w:ascii="Rubik" w:hAnsi="Rubik" w:cs="Rubik"/>
          <w:b/>
          <w:bCs/>
          <w:color w:val="0070C0"/>
          <w:sz w:val="28"/>
          <w:szCs w:val="28"/>
        </w:rPr>
        <w:t>Management dello Sport per lo sviluppo</w:t>
      </w:r>
    </w:p>
    <w:p w14:paraId="5CD18AB3" w14:textId="4F8338E3" w:rsidR="001A3A14" w:rsidRPr="00133B7F" w:rsidRDefault="006A0B62" w:rsidP="006A0B62">
      <w:pPr>
        <w:jc w:val="center"/>
        <w:rPr>
          <w:rFonts w:ascii="Rubik" w:hAnsi="Rubik" w:cs="Rubik"/>
          <w:b/>
          <w:bCs/>
          <w:color w:val="0070C0"/>
          <w:sz w:val="28"/>
          <w:szCs w:val="28"/>
        </w:rPr>
      </w:pPr>
      <w:r w:rsidRPr="00133B7F">
        <w:rPr>
          <w:rFonts w:ascii="Rubik" w:hAnsi="Rubik" w:cs="Rubik"/>
          <w:b/>
          <w:bCs/>
          <w:color w:val="0070C0"/>
          <w:sz w:val="28"/>
          <w:szCs w:val="28"/>
        </w:rPr>
        <w:t>di ecosistemi territoriali sostenibili</w:t>
      </w:r>
    </w:p>
    <w:p w14:paraId="6DF82221" w14:textId="77777777" w:rsidR="006A0B62" w:rsidRPr="004C141D" w:rsidRDefault="006A0B62" w:rsidP="006A0B62">
      <w:pPr>
        <w:rPr>
          <w:rFonts w:ascii="Rubik" w:hAnsi="Rubik" w:cs="Rubik"/>
        </w:rPr>
      </w:pPr>
    </w:p>
    <w:p w14:paraId="66E5CCFD" w14:textId="0810704F" w:rsidR="006A46D8" w:rsidRDefault="0003390F" w:rsidP="0003390F">
      <w:pPr>
        <w:jc w:val="both"/>
        <w:rPr>
          <w:rFonts w:ascii="Rubik" w:hAnsi="Rubik" w:cs="Rubik"/>
        </w:rPr>
      </w:pPr>
      <w:r w:rsidRPr="0035751E">
        <w:rPr>
          <w:rFonts w:ascii="Rubik" w:hAnsi="Rubik" w:cs="Rubik"/>
          <w:i/>
          <w:iCs/>
        </w:rPr>
        <w:t xml:space="preserve">Bergamo, </w:t>
      </w:r>
      <w:r w:rsidR="00602F94">
        <w:rPr>
          <w:rFonts w:ascii="Rubik" w:hAnsi="Rubik" w:cs="Rubik"/>
          <w:i/>
          <w:iCs/>
        </w:rPr>
        <w:t>7</w:t>
      </w:r>
      <w:r w:rsidR="00C25A26" w:rsidRPr="0035751E">
        <w:rPr>
          <w:rFonts w:ascii="Rubik" w:hAnsi="Rubik" w:cs="Rubik"/>
          <w:i/>
          <w:iCs/>
        </w:rPr>
        <w:t xml:space="preserve"> marzo</w:t>
      </w:r>
      <w:r w:rsidRPr="0035751E">
        <w:rPr>
          <w:rFonts w:ascii="Rubik" w:hAnsi="Rubik" w:cs="Rubik"/>
          <w:i/>
          <w:iCs/>
        </w:rPr>
        <w:t xml:space="preserve"> 202</w:t>
      </w:r>
      <w:r w:rsidR="006A46D8" w:rsidRPr="0035751E">
        <w:rPr>
          <w:rFonts w:ascii="Rubik" w:hAnsi="Rubik" w:cs="Rubik"/>
          <w:i/>
          <w:iCs/>
        </w:rPr>
        <w:t>5</w:t>
      </w:r>
      <w:r w:rsidRPr="00DB02B0">
        <w:rPr>
          <w:rFonts w:ascii="Rubik" w:hAnsi="Rubik" w:cs="Rubik"/>
        </w:rPr>
        <w:t xml:space="preserve"> </w:t>
      </w:r>
      <w:r w:rsidR="007E3382" w:rsidRPr="00DB02B0">
        <w:rPr>
          <w:rFonts w:ascii="Rubik" w:hAnsi="Rubik" w:cs="Rubik"/>
        </w:rPr>
        <w:t>–</w:t>
      </w:r>
      <w:r w:rsidRPr="00DB02B0">
        <w:rPr>
          <w:rFonts w:ascii="Rubik" w:hAnsi="Rubik" w:cs="Rubik"/>
        </w:rPr>
        <w:t xml:space="preserve"> </w:t>
      </w:r>
      <w:r w:rsidR="00917658" w:rsidRPr="00DB02B0">
        <w:rPr>
          <w:rFonts w:ascii="Rubik" w:hAnsi="Rubik" w:cs="Rubik"/>
        </w:rPr>
        <w:t xml:space="preserve">Al via </w:t>
      </w:r>
      <w:proofErr w:type="spellStart"/>
      <w:r w:rsidR="00917658" w:rsidRPr="00DB02B0">
        <w:rPr>
          <w:rFonts w:ascii="Rubik" w:hAnsi="Rubik" w:cs="Rubik"/>
          <w:b/>
        </w:rPr>
        <w:t>Sportour</w:t>
      </w:r>
      <w:proofErr w:type="spellEnd"/>
      <w:r w:rsidR="006A46D8">
        <w:rPr>
          <w:rFonts w:ascii="Rubik" w:hAnsi="Rubik" w:cs="Rubik"/>
          <w:b/>
        </w:rPr>
        <w:t xml:space="preserve"> 2° edizione</w:t>
      </w:r>
      <w:r w:rsidR="00917658" w:rsidRPr="00DB02B0">
        <w:rPr>
          <w:rFonts w:ascii="Rubik" w:hAnsi="Rubik" w:cs="Rubik"/>
        </w:rPr>
        <w:t xml:space="preserve">, un </w:t>
      </w:r>
      <w:r w:rsidR="006A46D8">
        <w:rPr>
          <w:rFonts w:ascii="Rubik" w:hAnsi="Rubik" w:cs="Rubik"/>
        </w:rPr>
        <w:t>corso di perfezionamento</w:t>
      </w:r>
      <w:r w:rsidR="00917658" w:rsidRPr="00DB02B0">
        <w:rPr>
          <w:rFonts w:ascii="Rubik" w:hAnsi="Rubik" w:cs="Rubik"/>
        </w:rPr>
        <w:t xml:space="preserve"> incentrato sul tema dello sport management e della sua relazione con le imprese e il territorio, primo </w:t>
      </w:r>
      <w:r w:rsidR="006A46D8">
        <w:rPr>
          <w:rFonts w:ascii="Rubik" w:hAnsi="Rubik" w:cs="Rubik"/>
        </w:rPr>
        <w:t>in Italia, per la modalità di interazione tra Università, Centro Universitario Sportivo, mondo delle istituzioni pubbliche e mondo delle imprese.</w:t>
      </w:r>
    </w:p>
    <w:p w14:paraId="3339402A" w14:textId="77777777" w:rsidR="006A46D8" w:rsidRDefault="006A46D8" w:rsidP="0003390F">
      <w:pPr>
        <w:jc w:val="both"/>
        <w:rPr>
          <w:rFonts w:ascii="Rubik" w:hAnsi="Rubik" w:cs="Rubik"/>
          <w:b/>
        </w:rPr>
      </w:pPr>
    </w:p>
    <w:p w14:paraId="7D727D8E" w14:textId="3726DC95" w:rsidR="005142A3" w:rsidRPr="00DB02B0" w:rsidRDefault="00917658" w:rsidP="0003390F">
      <w:pPr>
        <w:jc w:val="both"/>
        <w:rPr>
          <w:rFonts w:ascii="Rubik" w:hAnsi="Rubik" w:cs="Rubik"/>
        </w:rPr>
      </w:pPr>
      <w:proofErr w:type="spellStart"/>
      <w:r w:rsidRPr="00DB02B0">
        <w:rPr>
          <w:rFonts w:ascii="Rubik" w:hAnsi="Rubik" w:cs="Rubik"/>
          <w:b/>
          <w:i/>
          <w:iCs/>
        </w:rPr>
        <w:t>Sportour</w:t>
      </w:r>
      <w:proofErr w:type="spellEnd"/>
      <w:r w:rsidRPr="00DB02B0">
        <w:rPr>
          <w:rFonts w:ascii="Rubik" w:hAnsi="Rubik" w:cs="Rubik"/>
          <w:b/>
          <w:i/>
          <w:iCs/>
        </w:rPr>
        <w:t xml:space="preserve"> – management dello sport per lo sviluppo di ecosistemi territoriali sostenibili</w:t>
      </w:r>
      <w:r w:rsidR="006A46D8">
        <w:rPr>
          <w:rFonts w:ascii="Rubik" w:hAnsi="Rubik" w:cs="Rubik"/>
          <w:b/>
          <w:i/>
          <w:iCs/>
        </w:rPr>
        <w:t xml:space="preserve"> </w:t>
      </w:r>
      <w:r w:rsidR="006A46D8" w:rsidRPr="006A46D8">
        <w:rPr>
          <w:rFonts w:ascii="Rubik" w:hAnsi="Rubik" w:cs="Rubik"/>
          <w:bCs/>
        </w:rPr>
        <w:t xml:space="preserve">è </w:t>
      </w:r>
      <w:r w:rsidRPr="00DB02B0">
        <w:rPr>
          <w:rFonts w:ascii="Rubik" w:hAnsi="Rubik" w:cs="Rubik"/>
        </w:rPr>
        <w:t xml:space="preserve">proposto da </w:t>
      </w:r>
      <w:r w:rsidRPr="00DB02B0">
        <w:rPr>
          <w:rFonts w:ascii="Rubik" w:hAnsi="Rubik" w:cs="Rubik"/>
          <w:b/>
        </w:rPr>
        <w:t>SdM</w:t>
      </w:r>
      <w:r w:rsidRPr="00DB02B0">
        <w:rPr>
          <w:rFonts w:ascii="Rubik" w:hAnsi="Rubik" w:cs="Rubik"/>
        </w:rPr>
        <w:t xml:space="preserve"> –</w:t>
      </w:r>
      <w:r w:rsidRPr="00DB02B0">
        <w:rPr>
          <w:rFonts w:ascii="Rubik" w:hAnsi="Rubik" w:cs="Rubik"/>
          <w:b/>
        </w:rPr>
        <w:t xml:space="preserve"> </w:t>
      </w:r>
      <w:r w:rsidRPr="00DB02B0">
        <w:rPr>
          <w:rFonts w:ascii="Rubik" w:hAnsi="Rubik" w:cs="Rubik"/>
        </w:rPr>
        <w:t xml:space="preserve">School of Management dell’Università degli </w:t>
      </w:r>
      <w:r w:rsidR="0035751E">
        <w:rPr>
          <w:rFonts w:ascii="Rubik" w:hAnsi="Rubik" w:cs="Rubik"/>
        </w:rPr>
        <w:t>s</w:t>
      </w:r>
      <w:r w:rsidRPr="00DB02B0">
        <w:rPr>
          <w:rFonts w:ascii="Rubik" w:hAnsi="Rubik" w:cs="Rubik"/>
        </w:rPr>
        <w:t>tudi di Bergamo, su iniziativa di Giovanni Fassi</w:t>
      </w:r>
      <w:r w:rsidR="0040728D" w:rsidRPr="00DB02B0">
        <w:rPr>
          <w:rFonts w:ascii="Rubik" w:hAnsi="Rubik" w:cs="Rubik"/>
        </w:rPr>
        <w:t>, A.D.</w:t>
      </w:r>
      <w:r w:rsidRPr="00DB02B0">
        <w:rPr>
          <w:rFonts w:ascii="Rubik" w:hAnsi="Rubik" w:cs="Rubik"/>
        </w:rPr>
        <w:t xml:space="preserve"> di</w:t>
      </w:r>
      <w:r w:rsidRPr="00DB02B0">
        <w:rPr>
          <w:rFonts w:ascii="Rubik" w:hAnsi="Rubik" w:cs="Rubik"/>
          <w:b/>
        </w:rPr>
        <w:t xml:space="preserve"> Fassi Gru SpA</w:t>
      </w:r>
      <w:r w:rsidRPr="00DB02B0">
        <w:rPr>
          <w:rFonts w:ascii="Rubik" w:hAnsi="Rubik" w:cs="Rubik"/>
        </w:rPr>
        <w:t xml:space="preserve">, in collaborazione con </w:t>
      </w:r>
      <w:r w:rsidRPr="00DB02B0">
        <w:rPr>
          <w:rFonts w:ascii="Rubik" w:hAnsi="Rubik" w:cs="Rubik"/>
          <w:b/>
        </w:rPr>
        <w:t>Confindustria Bergamo</w:t>
      </w:r>
      <w:r w:rsidRPr="00DB02B0">
        <w:rPr>
          <w:rFonts w:ascii="Rubik" w:hAnsi="Rubik" w:cs="Rubik"/>
        </w:rPr>
        <w:t xml:space="preserve">, </w:t>
      </w:r>
      <w:r w:rsidRPr="00DB02B0">
        <w:rPr>
          <w:rFonts w:ascii="Rubik" w:hAnsi="Rubik" w:cs="Rubik"/>
          <w:b/>
        </w:rPr>
        <w:t>Servizi Confindustria</w:t>
      </w:r>
      <w:r w:rsidR="0040728D" w:rsidRPr="00DB02B0">
        <w:rPr>
          <w:rFonts w:ascii="Rubik" w:hAnsi="Rubik" w:cs="Rubik"/>
          <w:b/>
        </w:rPr>
        <w:t xml:space="preserve"> Bergamo</w:t>
      </w:r>
      <w:r w:rsidRPr="00DB02B0">
        <w:rPr>
          <w:rFonts w:ascii="Rubik" w:hAnsi="Rubik" w:cs="Rubik"/>
        </w:rPr>
        <w:t xml:space="preserve"> e il</w:t>
      </w:r>
      <w:r w:rsidRPr="00DB02B0">
        <w:rPr>
          <w:rFonts w:ascii="Rubik" w:hAnsi="Rubik" w:cs="Rubik"/>
          <w:b/>
        </w:rPr>
        <w:t xml:space="preserve"> CUS </w:t>
      </w:r>
      <w:r w:rsidRPr="00DB02B0">
        <w:rPr>
          <w:rFonts w:ascii="Rubik" w:hAnsi="Rubik" w:cs="Rubik"/>
        </w:rPr>
        <w:t xml:space="preserve">- Centro Universitario Sportivo. </w:t>
      </w:r>
    </w:p>
    <w:p w14:paraId="59C2FED9" w14:textId="77777777" w:rsidR="007E3ABC" w:rsidRDefault="007E3ABC" w:rsidP="007E3382">
      <w:pPr>
        <w:jc w:val="both"/>
        <w:rPr>
          <w:rFonts w:ascii="Rubik" w:hAnsi="Rubik" w:cs="Rubik"/>
          <w:i/>
          <w:iCs/>
        </w:rPr>
      </w:pPr>
      <w:bookmarkStart w:id="0" w:name="_Hlk160113806"/>
    </w:p>
    <w:bookmarkEnd w:id="0"/>
    <w:p w14:paraId="7A6A7B74" w14:textId="36851BA6" w:rsidR="00A00FAC" w:rsidRDefault="00A00FAC" w:rsidP="00A00FAC">
      <w:pPr>
        <w:jc w:val="both"/>
        <w:rPr>
          <w:rFonts w:ascii="Rubik" w:hAnsi="Rubik" w:cs="Rubik"/>
        </w:rPr>
      </w:pPr>
      <w:r>
        <w:rPr>
          <w:rFonts w:ascii="Rubik" w:hAnsi="Rubik" w:cs="Rubik"/>
        </w:rPr>
        <w:t xml:space="preserve">L’evento di presentazione di SPORTOUR è stato introdotto dai saluti di </w:t>
      </w:r>
      <w:r w:rsidRPr="00A00FAC">
        <w:rPr>
          <w:rFonts w:ascii="Rubik" w:hAnsi="Rubik" w:cs="Rubik"/>
          <w:b/>
          <w:bCs/>
        </w:rPr>
        <w:t>Giovanna Zanotti</w:t>
      </w:r>
      <w:r w:rsidRPr="00A00FAC">
        <w:rPr>
          <w:rFonts w:ascii="Rubik" w:hAnsi="Rubik" w:cs="Rubik"/>
        </w:rPr>
        <w:t>, Direttrice di SdM,</w:t>
      </w:r>
      <w:r>
        <w:rPr>
          <w:rFonts w:ascii="Rubik" w:hAnsi="Rubik" w:cs="Rubik"/>
        </w:rPr>
        <w:t xml:space="preserve"> di </w:t>
      </w:r>
      <w:r w:rsidRPr="00A00FAC">
        <w:rPr>
          <w:rFonts w:ascii="Rubik" w:hAnsi="Rubik" w:cs="Rubik"/>
          <w:b/>
          <w:bCs/>
        </w:rPr>
        <w:t>Francesco Lo Monaco</w:t>
      </w:r>
      <w:r w:rsidRPr="00A00FAC">
        <w:rPr>
          <w:rFonts w:ascii="Rubik" w:hAnsi="Rubik" w:cs="Rubik"/>
        </w:rPr>
        <w:t>, Delegato del Rettore allo</w:t>
      </w:r>
      <w:r>
        <w:rPr>
          <w:rFonts w:ascii="Rubik" w:hAnsi="Rubik" w:cs="Rubik"/>
        </w:rPr>
        <w:t xml:space="preserve"> </w:t>
      </w:r>
      <w:r w:rsidRPr="00A00FAC">
        <w:rPr>
          <w:rFonts w:ascii="Rubik" w:hAnsi="Rubik" w:cs="Rubik"/>
        </w:rPr>
        <w:t>sport</w:t>
      </w:r>
      <w:r>
        <w:rPr>
          <w:rFonts w:ascii="Rubik" w:hAnsi="Rubik" w:cs="Rubik"/>
        </w:rPr>
        <w:t xml:space="preserve">, </w:t>
      </w:r>
      <w:r w:rsidRPr="00A00FAC">
        <w:rPr>
          <w:rFonts w:ascii="Rubik" w:hAnsi="Rubik" w:cs="Rubik"/>
          <w:b/>
          <w:bCs/>
        </w:rPr>
        <w:t>Giovanni Fassi</w:t>
      </w:r>
      <w:r w:rsidRPr="00A00FAC">
        <w:rPr>
          <w:rFonts w:ascii="Rubik" w:hAnsi="Rubik" w:cs="Rubik"/>
        </w:rPr>
        <w:t>, Fassi Gru spa</w:t>
      </w:r>
      <w:r>
        <w:rPr>
          <w:rFonts w:ascii="Rubik" w:hAnsi="Rubik" w:cs="Rubik"/>
        </w:rPr>
        <w:t xml:space="preserve"> </w:t>
      </w:r>
      <w:r w:rsidRPr="00917658">
        <w:rPr>
          <w:rFonts w:ascii="Rubik" w:hAnsi="Rubik" w:cs="Rubik"/>
          <w:b/>
        </w:rPr>
        <w:t xml:space="preserve">che ha deciso di mettere a disposizione </w:t>
      </w:r>
      <w:r>
        <w:rPr>
          <w:rFonts w:ascii="Rubik" w:hAnsi="Rubik" w:cs="Rubik"/>
          <w:b/>
        </w:rPr>
        <w:t>anche quest’anno 15</w:t>
      </w:r>
      <w:r w:rsidRPr="00917658">
        <w:rPr>
          <w:rFonts w:ascii="Rubik" w:hAnsi="Rubik" w:cs="Rubik"/>
          <w:b/>
        </w:rPr>
        <w:t xml:space="preserve"> borse di studio</w:t>
      </w:r>
      <w:r w:rsidRPr="004C141D">
        <w:rPr>
          <w:rFonts w:ascii="Rubik" w:hAnsi="Rubik" w:cs="Rubik"/>
        </w:rPr>
        <w:t xml:space="preserve"> del valore di 2.000 euro ciascuna</w:t>
      </w:r>
      <w:r>
        <w:rPr>
          <w:rFonts w:ascii="Rubik" w:hAnsi="Rubik" w:cs="Rubik"/>
        </w:rPr>
        <w:t xml:space="preserve">, e di </w:t>
      </w:r>
      <w:r w:rsidRPr="00A00FAC">
        <w:rPr>
          <w:rFonts w:ascii="Rubik" w:hAnsi="Rubik" w:cs="Rubik"/>
          <w:b/>
          <w:bCs/>
        </w:rPr>
        <w:t>Claudio Bertoletti</w:t>
      </w:r>
      <w:r w:rsidRPr="00A00FAC">
        <w:rPr>
          <w:rFonts w:ascii="Rubik" w:hAnsi="Rubik" w:cs="Rubik"/>
        </w:rPr>
        <w:t>, Presidente CUS Bergamo</w:t>
      </w:r>
      <w:r>
        <w:rPr>
          <w:rFonts w:ascii="Rubik" w:hAnsi="Rubik" w:cs="Rubik"/>
        </w:rPr>
        <w:t>.</w:t>
      </w:r>
    </w:p>
    <w:p w14:paraId="5E196E54" w14:textId="14F360D6" w:rsidR="00A00FAC" w:rsidRDefault="00A00FAC" w:rsidP="00A00FAC">
      <w:pPr>
        <w:jc w:val="both"/>
        <w:rPr>
          <w:rFonts w:ascii="Rubik" w:hAnsi="Rubik" w:cs="Rubik"/>
        </w:rPr>
      </w:pPr>
      <w:r>
        <w:rPr>
          <w:rFonts w:ascii="Rubik" w:hAnsi="Rubik" w:cs="Rubik"/>
        </w:rPr>
        <w:t xml:space="preserve">Inoltre, presente l’Assessore </w:t>
      </w:r>
      <w:r w:rsidRPr="00A00FAC">
        <w:rPr>
          <w:rFonts w:ascii="Rubik" w:hAnsi="Rubik" w:cs="Rubik"/>
        </w:rPr>
        <w:t xml:space="preserve">alle politiche sociali, longevità, salute, sport del Comune di Bergamo </w:t>
      </w:r>
      <w:r w:rsidRPr="00A00FAC">
        <w:rPr>
          <w:rFonts w:ascii="Rubik" w:hAnsi="Rubik" w:cs="Rubik"/>
          <w:b/>
          <w:bCs/>
        </w:rPr>
        <w:t>Marcella Messina</w:t>
      </w:r>
      <w:r>
        <w:rPr>
          <w:rFonts w:ascii="Rubik" w:hAnsi="Rubik" w:cs="Rubik"/>
        </w:rPr>
        <w:t xml:space="preserve">. L’Assessore ha sottolineato come lo </w:t>
      </w:r>
      <w:r w:rsidRPr="00A00FAC">
        <w:rPr>
          <w:rFonts w:ascii="Rubik" w:hAnsi="Rubik" w:cs="Rubik"/>
        </w:rPr>
        <w:t xml:space="preserve">sport </w:t>
      </w:r>
      <w:r>
        <w:rPr>
          <w:rFonts w:ascii="Rubik" w:hAnsi="Rubik" w:cs="Rubik"/>
        </w:rPr>
        <w:t>abbia</w:t>
      </w:r>
      <w:r w:rsidRPr="00A00FAC">
        <w:rPr>
          <w:rFonts w:ascii="Rubik" w:hAnsi="Rubik" w:cs="Rubik"/>
        </w:rPr>
        <w:t xml:space="preserve"> un valore estremo poiché aiuta a creare socialità e benessere nel mondo giovanile, a garantire un coinvolgimento di tutte le fasce d’età e a promuovere la salute e il benessere di tutta la comunità, innescando ottime opportunità di legame e appartenenza al territorio</w:t>
      </w:r>
      <w:r>
        <w:rPr>
          <w:rFonts w:ascii="Rubik" w:hAnsi="Rubik" w:cs="Rubik"/>
        </w:rPr>
        <w:t>.</w:t>
      </w:r>
      <w:r w:rsidRPr="00A00FAC">
        <w:rPr>
          <w:rFonts w:ascii="Rubik" w:hAnsi="Rubik" w:cs="Rubik"/>
        </w:rPr>
        <w:t xml:space="preserve"> </w:t>
      </w:r>
    </w:p>
    <w:p w14:paraId="76F42265" w14:textId="77777777" w:rsidR="00A00FAC" w:rsidRDefault="00A00FAC" w:rsidP="007E3382">
      <w:pPr>
        <w:jc w:val="both"/>
        <w:rPr>
          <w:rFonts w:ascii="Rubik" w:hAnsi="Rubik" w:cs="Rubik"/>
        </w:rPr>
      </w:pPr>
    </w:p>
    <w:p w14:paraId="3514CA7D" w14:textId="0AA6D4EA" w:rsidR="00A00FAC" w:rsidRDefault="00A00FAC" w:rsidP="00A00FAC">
      <w:pPr>
        <w:jc w:val="both"/>
        <w:rPr>
          <w:rFonts w:ascii="Rubik" w:hAnsi="Rubik" w:cs="Rubik"/>
        </w:rPr>
      </w:pPr>
      <w:r>
        <w:rPr>
          <w:rFonts w:ascii="Rubik" w:hAnsi="Rubik" w:cs="Rubik"/>
        </w:rPr>
        <w:t xml:space="preserve">Durante l’evento, presentato dalla direttrice Prof. </w:t>
      </w:r>
      <w:r w:rsidRPr="00A00FAC">
        <w:rPr>
          <w:rFonts w:ascii="Rubik" w:hAnsi="Rubik" w:cs="Rubik"/>
          <w:b/>
          <w:bCs/>
        </w:rPr>
        <w:t>Federica Burini</w:t>
      </w:r>
      <w:r>
        <w:rPr>
          <w:rFonts w:ascii="Rubik" w:hAnsi="Rubik" w:cs="Rubik"/>
        </w:rPr>
        <w:t>, è stato ribadito come il</w:t>
      </w:r>
      <w:r w:rsidRPr="004C141D">
        <w:rPr>
          <w:rFonts w:ascii="Rubik" w:hAnsi="Rubik" w:cs="Rubik"/>
        </w:rPr>
        <w:t xml:space="preserve"> Corso </w:t>
      </w:r>
      <w:r>
        <w:rPr>
          <w:rFonts w:ascii="Rubik" w:hAnsi="Rubik" w:cs="Rubik"/>
        </w:rPr>
        <w:t>abbia l’o</w:t>
      </w:r>
      <w:r w:rsidRPr="00DB02B0">
        <w:rPr>
          <w:rFonts w:ascii="Rubik" w:hAnsi="Rubik" w:cs="Rubik"/>
        </w:rPr>
        <w:t>biettivo</w:t>
      </w:r>
      <w:r w:rsidR="009253B4">
        <w:rPr>
          <w:rFonts w:ascii="Rubik" w:hAnsi="Rubik" w:cs="Rubik"/>
        </w:rPr>
        <w:t xml:space="preserve"> di</w:t>
      </w:r>
      <w:r w:rsidRPr="00DB02B0">
        <w:rPr>
          <w:rFonts w:ascii="Rubik" w:hAnsi="Rubik" w:cs="Rubik"/>
        </w:rPr>
        <w:t xml:space="preserve"> </w:t>
      </w:r>
      <w:r>
        <w:rPr>
          <w:rFonts w:ascii="Rubik" w:hAnsi="Rubik" w:cs="Rubik"/>
        </w:rPr>
        <w:t>formare nuove professionalità nel mondo dello sport, con</w:t>
      </w:r>
      <w:r w:rsidRPr="00DB02B0">
        <w:rPr>
          <w:rFonts w:ascii="Rubik" w:hAnsi="Rubik" w:cs="Rubik"/>
        </w:rPr>
        <w:t xml:space="preserve"> competenze trasversali e interdisciplinari sul </w:t>
      </w:r>
      <w:r w:rsidRPr="00A00FAC">
        <w:rPr>
          <w:rFonts w:ascii="Rubik" w:hAnsi="Rubik" w:cs="Rubik"/>
          <w:b/>
          <w:bCs/>
        </w:rPr>
        <w:t>management degli eventi e dello sport per lo sviluppo di sinergie con gli abitanti, le imprese e le istituzioni del territorio in prospettiva sostenibile</w:t>
      </w:r>
      <w:r w:rsidRPr="00DB02B0">
        <w:rPr>
          <w:rFonts w:ascii="Rubik" w:hAnsi="Rubik" w:cs="Rubik"/>
        </w:rPr>
        <w:t>. Attraverso il coinvolgimento di un team interdisciplinare e della forte</w:t>
      </w:r>
      <w:r w:rsidRPr="004C141D">
        <w:rPr>
          <w:rFonts w:ascii="Rubik" w:hAnsi="Rubik" w:cs="Rubik"/>
        </w:rPr>
        <w:t xml:space="preserve"> relazione con aziende legate al mondo dello sport, così come di realtà associative e sociali e istituzionali del territorio, </w:t>
      </w:r>
      <w:r>
        <w:rPr>
          <w:rFonts w:ascii="Rubik" w:hAnsi="Rubik" w:cs="Rubik"/>
        </w:rPr>
        <w:t>il Corso di perfezionamento affiancherà</w:t>
      </w:r>
      <w:r w:rsidRPr="004C141D">
        <w:rPr>
          <w:rFonts w:ascii="Rubik" w:hAnsi="Rubik" w:cs="Rubik"/>
        </w:rPr>
        <w:t xml:space="preserve"> la didattica con alcuni momenti pubblici in cui rafforzare l’importanza delle</w:t>
      </w:r>
      <w:r>
        <w:rPr>
          <w:rFonts w:ascii="Rubik" w:hAnsi="Rubik" w:cs="Rubik"/>
        </w:rPr>
        <w:t xml:space="preserve"> competenze inerenti</w:t>
      </w:r>
      <w:r w:rsidRPr="004C141D">
        <w:rPr>
          <w:rFonts w:ascii="Rubik" w:hAnsi="Rubik" w:cs="Rubik"/>
        </w:rPr>
        <w:t xml:space="preserve"> tre principali ambiti: le strategie e il management dello sport; le tematiche della sostenibilità, dell’inclusione sociale e della governance territoriale; la comunicazione e il marketing degli eventi.</w:t>
      </w:r>
    </w:p>
    <w:p w14:paraId="20ABDA10" w14:textId="7572CA2A" w:rsidR="00A00FAC" w:rsidRDefault="00A00FAC" w:rsidP="007E3382">
      <w:pPr>
        <w:jc w:val="both"/>
        <w:rPr>
          <w:rFonts w:ascii="Rubik" w:hAnsi="Rubik" w:cs="Rubik"/>
        </w:rPr>
      </w:pPr>
    </w:p>
    <w:p w14:paraId="7A10D9A5" w14:textId="4000D8BF" w:rsidR="00A00FAC" w:rsidRDefault="00A00FAC" w:rsidP="007E3382">
      <w:pPr>
        <w:jc w:val="both"/>
        <w:rPr>
          <w:rFonts w:ascii="Rubik" w:hAnsi="Rubik" w:cs="Rubik"/>
        </w:rPr>
      </w:pPr>
      <w:r>
        <w:rPr>
          <w:rFonts w:ascii="Rubik" w:hAnsi="Rubik" w:cs="Rubik"/>
        </w:rPr>
        <w:lastRenderedPageBreak/>
        <w:t xml:space="preserve">Durante l’incontro, </w:t>
      </w:r>
      <w:r w:rsidR="00C25A26">
        <w:rPr>
          <w:rFonts w:ascii="Rubik" w:hAnsi="Rubik" w:cs="Rubik"/>
        </w:rPr>
        <w:t>sono state</w:t>
      </w:r>
      <w:r w:rsidR="006A46D8">
        <w:rPr>
          <w:rFonts w:ascii="Rubik" w:hAnsi="Rubik" w:cs="Rubik"/>
        </w:rPr>
        <w:t xml:space="preserve"> presentate numerose novità, tra le quali l’evento </w:t>
      </w:r>
      <w:r w:rsidR="006A46D8" w:rsidRPr="006A46D8">
        <w:rPr>
          <w:rFonts w:ascii="Rubik" w:hAnsi="Rubik" w:cs="Rubik"/>
          <w:b/>
          <w:bCs/>
        </w:rPr>
        <w:t>S-CÈCC-</w:t>
      </w:r>
      <w:proofErr w:type="spellStart"/>
      <w:r w:rsidR="006A46D8" w:rsidRPr="006A46D8">
        <w:rPr>
          <w:rFonts w:ascii="Rubik" w:hAnsi="Rubik" w:cs="Rubik"/>
          <w:b/>
          <w:bCs/>
        </w:rPr>
        <w:t>Student</w:t>
      </w:r>
      <w:proofErr w:type="spellEnd"/>
      <w:r w:rsidR="006A46D8" w:rsidRPr="006A46D8">
        <w:rPr>
          <w:rFonts w:ascii="Rubik" w:hAnsi="Rubik" w:cs="Rubik"/>
          <w:b/>
          <w:bCs/>
        </w:rPr>
        <w:t xml:space="preserve"> Challenge Eccetera</w:t>
      </w:r>
      <w:r w:rsidR="006A46D8">
        <w:rPr>
          <w:rFonts w:ascii="Rubik" w:hAnsi="Rubik" w:cs="Rubik"/>
        </w:rPr>
        <w:t xml:space="preserve">, ideato </w:t>
      </w:r>
      <w:r>
        <w:rPr>
          <w:rFonts w:ascii="Rubik" w:hAnsi="Rubik" w:cs="Rubik"/>
        </w:rPr>
        <w:t>dal gruppo dei</w:t>
      </w:r>
      <w:r w:rsidR="006A46D8">
        <w:rPr>
          <w:rFonts w:ascii="Rubik" w:hAnsi="Rubik" w:cs="Rubik"/>
        </w:rPr>
        <w:t xml:space="preserve"> corsisti della prima edizione </w:t>
      </w:r>
      <w:r w:rsidR="00694BB3">
        <w:rPr>
          <w:rFonts w:ascii="Rubik" w:hAnsi="Rubik" w:cs="Rubik"/>
        </w:rPr>
        <w:t>di SPORTOUR</w:t>
      </w:r>
      <w:r>
        <w:rPr>
          <w:rFonts w:ascii="Rubik" w:hAnsi="Rubik" w:cs="Rubik"/>
        </w:rPr>
        <w:t xml:space="preserve"> con il supporto di Massimiliano Pezzoni di MAP</w:t>
      </w:r>
      <w:r w:rsidR="00694BB3">
        <w:rPr>
          <w:rFonts w:ascii="Rubik" w:hAnsi="Rubik" w:cs="Rubik"/>
        </w:rPr>
        <w:t xml:space="preserve">: un </w:t>
      </w:r>
      <w:r w:rsidR="00694BB3" w:rsidRPr="00694BB3">
        <w:rPr>
          <w:rFonts w:ascii="Rubik" w:hAnsi="Rubik" w:cs="Rubik"/>
        </w:rPr>
        <w:t xml:space="preserve">appuntamento </w:t>
      </w:r>
      <w:r>
        <w:rPr>
          <w:rFonts w:ascii="Rubik" w:hAnsi="Rubik" w:cs="Rubik"/>
        </w:rPr>
        <w:t>dedicato a</w:t>
      </w:r>
      <w:r w:rsidR="00694BB3" w:rsidRPr="00694BB3">
        <w:rPr>
          <w:rFonts w:ascii="Rubik" w:hAnsi="Rubik" w:cs="Rubik"/>
        </w:rPr>
        <w:t xml:space="preserve">gli studenti bergamaschi per legare sport e divertimento tra i nodi della città, </w:t>
      </w:r>
      <w:r>
        <w:rPr>
          <w:rFonts w:ascii="Rubik" w:hAnsi="Rubik" w:cs="Rubik"/>
        </w:rPr>
        <w:t xml:space="preserve">tra il </w:t>
      </w:r>
      <w:r w:rsidR="00694BB3" w:rsidRPr="00694BB3">
        <w:rPr>
          <w:rFonts w:ascii="Rubik" w:hAnsi="Rubik" w:cs="Rubik"/>
        </w:rPr>
        <w:t>7</w:t>
      </w:r>
      <w:r>
        <w:rPr>
          <w:rFonts w:ascii="Rubik" w:hAnsi="Rubik" w:cs="Rubik"/>
        </w:rPr>
        <w:t xml:space="preserve"> e l’</w:t>
      </w:r>
      <w:r w:rsidR="00694BB3" w:rsidRPr="00694BB3">
        <w:rPr>
          <w:rFonts w:ascii="Rubik" w:hAnsi="Rubik" w:cs="Rubik"/>
        </w:rPr>
        <w:t>8 giugno 2025</w:t>
      </w:r>
      <w:r w:rsidR="00694BB3">
        <w:rPr>
          <w:rFonts w:ascii="Rubik" w:hAnsi="Rubik" w:cs="Rubik"/>
        </w:rPr>
        <w:t xml:space="preserve"> per festeggiare la fine della scuola. </w:t>
      </w:r>
    </w:p>
    <w:p w14:paraId="1AF5C6A1" w14:textId="12617637" w:rsidR="00694BB3" w:rsidRDefault="00694BB3" w:rsidP="007E3382">
      <w:pPr>
        <w:jc w:val="both"/>
        <w:rPr>
          <w:rFonts w:ascii="Rubik" w:hAnsi="Rubik" w:cs="Rubik"/>
        </w:rPr>
      </w:pPr>
      <w:r>
        <w:rPr>
          <w:rFonts w:ascii="Rubik" w:hAnsi="Rubik" w:cs="Rubik"/>
        </w:rPr>
        <w:t xml:space="preserve">Si tratta di </w:t>
      </w:r>
      <w:r w:rsidRPr="00694BB3">
        <w:rPr>
          <w:rFonts w:ascii="Rubik" w:hAnsi="Rubik" w:cs="Rubik"/>
          <w:b/>
          <w:bCs/>
        </w:rPr>
        <w:t>un progetto innovativo, sostenibile e inclusivo ideato dagli studenti universitari</w:t>
      </w:r>
      <w:r w:rsidRPr="00694BB3">
        <w:rPr>
          <w:rFonts w:ascii="Rubik" w:hAnsi="Rubik" w:cs="Rubik"/>
        </w:rPr>
        <w:t xml:space="preserve">, con lo scopo di favorire la socializzazione mediante la pratica sportiva, per la creazione di un ecosistema territoriale sostenibile e aperto ai giovani. L’evento ha </w:t>
      </w:r>
      <w:r w:rsidR="00A00FAC">
        <w:rPr>
          <w:rFonts w:ascii="Rubik" w:hAnsi="Rubik" w:cs="Rubik"/>
        </w:rPr>
        <w:t xml:space="preserve">ricevuto </w:t>
      </w:r>
      <w:r w:rsidRPr="00694BB3">
        <w:rPr>
          <w:rFonts w:ascii="Rubik" w:hAnsi="Rubik" w:cs="Rubik"/>
        </w:rPr>
        <w:t xml:space="preserve">il </w:t>
      </w:r>
      <w:r w:rsidRPr="00A00FAC">
        <w:rPr>
          <w:rFonts w:ascii="Rubik" w:hAnsi="Rubik" w:cs="Rubik"/>
          <w:b/>
          <w:bCs/>
        </w:rPr>
        <w:t>patrocinio del Comune di Bergamo e della Fondazione MIA.</w:t>
      </w:r>
    </w:p>
    <w:p w14:paraId="459D82D8" w14:textId="77777777" w:rsidR="00694BB3" w:rsidRDefault="00694BB3" w:rsidP="007E3382">
      <w:pPr>
        <w:jc w:val="both"/>
        <w:rPr>
          <w:rFonts w:ascii="Rubik" w:hAnsi="Rubik" w:cs="Rubik"/>
        </w:rPr>
      </w:pPr>
    </w:p>
    <w:p w14:paraId="28015329" w14:textId="6CCC0053" w:rsidR="00133B7F" w:rsidRDefault="00694BB3" w:rsidP="00133B7F">
      <w:pPr>
        <w:jc w:val="both"/>
        <w:rPr>
          <w:rFonts w:ascii="Rubik" w:hAnsi="Rubik" w:cs="Rubik"/>
          <w:b/>
          <w:bCs/>
        </w:rPr>
      </w:pPr>
      <w:r>
        <w:rPr>
          <w:rFonts w:ascii="Rubik" w:hAnsi="Rubik" w:cs="Rubik"/>
        </w:rPr>
        <w:t xml:space="preserve">Altre </w:t>
      </w:r>
      <w:r w:rsidR="00C25A26">
        <w:rPr>
          <w:rFonts w:ascii="Rubik" w:hAnsi="Rubik" w:cs="Rubik"/>
        </w:rPr>
        <w:t>sono</w:t>
      </w:r>
      <w:r>
        <w:rPr>
          <w:rFonts w:ascii="Rubik" w:hAnsi="Rubik" w:cs="Rubik"/>
        </w:rPr>
        <w:t xml:space="preserve"> le novità, come </w:t>
      </w:r>
      <w:r w:rsidR="00133B7F">
        <w:rPr>
          <w:rFonts w:ascii="Rubik" w:hAnsi="Rubik" w:cs="Rubik"/>
        </w:rPr>
        <w:t xml:space="preserve">emerso durante la discussione moderata dalla prof. </w:t>
      </w:r>
      <w:r w:rsidR="00133B7F" w:rsidRPr="00133B7F">
        <w:rPr>
          <w:rFonts w:ascii="Rubik" w:hAnsi="Rubik" w:cs="Rubik"/>
          <w:b/>
          <w:bCs/>
        </w:rPr>
        <w:t>Daniela Andreini</w:t>
      </w:r>
      <w:r w:rsidR="00133B7F">
        <w:rPr>
          <w:rFonts w:ascii="Rubik" w:hAnsi="Rubik" w:cs="Rubik"/>
        </w:rPr>
        <w:t xml:space="preserve">, con la partecipazione di </w:t>
      </w:r>
      <w:proofErr w:type="spellStart"/>
      <w:r w:rsidR="00133B7F" w:rsidRPr="00133B7F">
        <w:rPr>
          <w:rFonts w:ascii="Rubik" w:hAnsi="Rubik" w:cs="Rubik"/>
          <w:b/>
          <w:bCs/>
        </w:rPr>
        <w:t>Elisavet</w:t>
      </w:r>
      <w:proofErr w:type="spellEnd"/>
      <w:r w:rsidR="00133B7F" w:rsidRPr="00133B7F">
        <w:rPr>
          <w:rFonts w:ascii="Rubik" w:hAnsi="Rubik" w:cs="Rubik"/>
          <w:b/>
          <w:bCs/>
        </w:rPr>
        <w:t xml:space="preserve"> </w:t>
      </w:r>
      <w:proofErr w:type="spellStart"/>
      <w:r w:rsidR="00133B7F" w:rsidRPr="00133B7F">
        <w:rPr>
          <w:rFonts w:ascii="Rubik" w:hAnsi="Rubik" w:cs="Rubik"/>
          <w:b/>
          <w:bCs/>
        </w:rPr>
        <w:t>Argyro</w:t>
      </w:r>
      <w:proofErr w:type="spellEnd"/>
      <w:r w:rsidR="00133B7F" w:rsidRPr="00133B7F">
        <w:rPr>
          <w:rFonts w:ascii="Rubik" w:hAnsi="Rubik" w:cs="Rubik"/>
          <w:b/>
          <w:bCs/>
        </w:rPr>
        <w:t xml:space="preserve"> </w:t>
      </w:r>
      <w:proofErr w:type="spellStart"/>
      <w:r w:rsidR="00133B7F" w:rsidRPr="00133B7F">
        <w:rPr>
          <w:rFonts w:ascii="Rubik" w:hAnsi="Rubik" w:cs="Rubik"/>
          <w:b/>
          <w:bCs/>
        </w:rPr>
        <w:t>Manoli</w:t>
      </w:r>
      <w:proofErr w:type="spellEnd"/>
      <w:r w:rsidR="00133B7F">
        <w:rPr>
          <w:rFonts w:ascii="Rubik" w:hAnsi="Rubik" w:cs="Rubik"/>
          <w:b/>
          <w:bCs/>
        </w:rPr>
        <w:t xml:space="preserve"> </w:t>
      </w:r>
      <w:r w:rsidR="00133B7F" w:rsidRPr="00133B7F">
        <w:rPr>
          <w:rFonts w:ascii="Rubik" w:hAnsi="Rubik" w:cs="Rubik"/>
        </w:rPr>
        <w:t>e del visiting professor</w:t>
      </w:r>
      <w:r w:rsidR="00133B7F">
        <w:rPr>
          <w:rFonts w:ascii="Rubik" w:hAnsi="Rubik" w:cs="Rubik"/>
          <w:b/>
          <w:bCs/>
        </w:rPr>
        <w:t xml:space="preserve"> </w:t>
      </w:r>
      <w:r w:rsidR="00133B7F" w:rsidRPr="00133B7F">
        <w:rPr>
          <w:rFonts w:ascii="Rubik" w:hAnsi="Rubik" w:cs="Rubik"/>
          <w:b/>
          <w:bCs/>
        </w:rPr>
        <w:t xml:space="preserve">Ioannis </w:t>
      </w:r>
      <w:proofErr w:type="spellStart"/>
      <w:r w:rsidR="00133B7F" w:rsidRPr="00133B7F">
        <w:rPr>
          <w:rFonts w:ascii="Rubik" w:hAnsi="Rubik" w:cs="Rubik"/>
          <w:b/>
          <w:bCs/>
        </w:rPr>
        <w:t>Konstantopoulos</w:t>
      </w:r>
      <w:proofErr w:type="spellEnd"/>
      <w:r w:rsidR="00133B7F">
        <w:rPr>
          <w:rFonts w:ascii="Rubik" w:hAnsi="Rubik" w:cs="Rubik"/>
          <w:b/>
          <w:bCs/>
        </w:rPr>
        <w:t>,</w:t>
      </w:r>
      <w:r w:rsidR="00133B7F" w:rsidRPr="00133B7F">
        <w:rPr>
          <w:rFonts w:ascii="Rubik" w:hAnsi="Rubik" w:cs="Rubik"/>
        </w:rPr>
        <w:t xml:space="preserve"> esperti internazionali di sport management.</w:t>
      </w:r>
    </w:p>
    <w:p w14:paraId="3362AF36" w14:textId="77777777" w:rsidR="00133B7F" w:rsidRPr="00133B7F" w:rsidRDefault="00133B7F" w:rsidP="00133B7F">
      <w:pPr>
        <w:jc w:val="both"/>
        <w:rPr>
          <w:rFonts w:ascii="Rubik" w:hAnsi="Rubik" w:cs="Rubik"/>
        </w:rPr>
      </w:pPr>
    </w:p>
    <w:p w14:paraId="180E5551" w14:textId="55808150" w:rsidR="0040728D" w:rsidRDefault="00133B7F" w:rsidP="00133B7F">
      <w:pPr>
        <w:jc w:val="both"/>
        <w:rPr>
          <w:rFonts w:ascii="Rubik" w:hAnsi="Rubik" w:cs="Rubik"/>
        </w:rPr>
      </w:pPr>
      <w:r>
        <w:rPr>
          <w:rFonts w:ascii="Rubik" w:hAnsi="Rubik" w:cs="Rubik"/>
        </w:rPr>
        <w:t>Innanzitutto,</w:t>
      </w:r>
      <w:r w:rsidRPr="00133B7F">
        <w:rPr>
          <w:rFonts w:ascii="Rubik" w:hAnsi="Rubik" w:cs="Rubik"/>
        </w:rPr>
        <w:t xml:space="preserve"> </w:t>
      </w:r>
      <w:r w:rsidR="00694BB3">
        <w:rPr>
          <w:rFonts w:ascii="Rubik" w:hAnsi="Rubik" w:cs="Rubik"/>
        </w:rPr>
        <w:t>la partecipazione dei corsisti all’organizzazione e supporto al management di</w:t>
      </w:r>
      <w:r w:rsidR="006A46D8">
        <w:rPr>
          <w:rFonts w:ascii="Rubik" w:hAnsi="Rubik" w:cs="Rubik"/>
        </w:rPr>
        <w:t xml:space="preserve"> nuovi eventi che si svolgeranno nel 2025 </w:t>
      </w:r>
      <w:r w:rsidR="00694BB3">
        <w:rPr>
          <w:rFonts w:ascii="Rubik" w:hAnsi="Rubik" w:cs="Rubik"/>
        </w:rPr>
        <w:t xml:space="preserve">per promuovere una didattica </w:t>
      </w:r>
      <w:r w:rsidR="00694BB3" w:rsidRPr="00694BB3">
        <w:rPr>
          <w:rFonts w:ascii="Rubik" w:hAnsi="Rubik" w:cs="Rubik"/>
          <w:i/>
          <w:iCs/>
        </w:rPr>
        <w:t>challenge-</w:t>
      </w:r>
      <w:proofErr w:type="spellStart"/>
      <w:r w:rsidR="00694BB3" w:rsidRPr="00694BB3">
        <w:rPr>
          <w:rFonts w:ascii="Rubik" w:hAnsi="Rubik" w:cs="Rubik"/>
          <w:i/>
          <w:iCs/>
        </w:rPr>
        <w:t>based</w:t>
      </w:r>
      <w:proofErr w:type="spellEnd"/>
      <w:r w:rsidR="00694BB3">
        <w:rPr>
          <w:rFonts w:ascii="Rubik" w:hAnsi="Rubik" w:cs="Rubik"/>
        </w:rPr>
        <w:t xml:space="preserve"> e </w:t>
      </w:r>
      <w:r w:rsidR="00694BB3" w:rsidRPr="00694BB3">
        <w:rPr>
          <w:rFonts w:ascii="Rubik" w:hAnsi="Rubik" w:cs="Rubik"/>
          <w:i/>
          <w:iCs/>
        </w:rPr>
        <w:t xml:space="preserve">learning by </w:t>
      </w:r>
      <w:proofErr w:type="spellStart"/>
      <w:r w:rsidR="00694BB3" w:rsidRPr="00694BB3">
        <w:rPr>
          <w:rFonts w:ascii="Rubik" w:hAnsi="Rubik" w:cs="Rubik"/>
          <w:i/>
          <w:iCs/>
        </w:rPr>
        <w:t>doing</w:t>
      </w:r>
      <w:proofErr w:type="spellEnd"/>
      <w:r w:rsidR="00694BB3">
        <w:rPr>
          <w:rFonts w:ascii="Rubik" w:hAnsi="Rubik" w:cs="Rubik"/>
        </w:rPr>
        <w:t>, ovvero che risponde a delle sfide reali lanciate dalle istituzioni del territorio e fortemente legate all’apprendimento diretto in occasione di eventi sportivi.</w:t>
      </w:r>
    </w:p>
    <w:p w14:paraId="4204E231" w14:textId="7515EFA5" w:rsidR="00133B7F" w:rsidRDefault="00133B7F" w:rsidP="007E3382">
      <w:pPr>
        <w:jc w:val="both"/>
        <w:rPr>
          <w:rFonts w:ascii="Rubik" w:hAnsi="Rubik" w:cs="Rubik"/>
        </w:rPr>
      </w:pPr>
      <w:r>
        <w:rPr>
          <w:rFonts w:ascii="Rubik" w:hAnsi="Rubik" w:cs="Rubik"/>
        </w:rPr>
        <w:t xml:space="preserve">Uno di questi il progetto THE GRIP in Space, presentato da </w:t>
      </w:r>
      <w:r w:rsidRPr="00133B7F">
        <w:rPr>
          <w:rFonts w:ascii="Rubik" w:hAnsi="Rubik" w:cs="Rubik"/>
          <w:b/>
          <w:bCs/>
        </w:rPr>
        <w:t xml:space="preserve">Georg </w:t>
      </w:r>
      <w:proofErr w:type="spellStart"/>
      <w:r w:rsidRPr="00133B7F">
        <w:rPr>
          <w:rFonts w:ascii="Rubik" w:hAnsi="Rubik" w:cs="Rubik"/>
          <w:b/>
          <w:bCs/>
        </w:rPr>
        <w:t>Hochegger</w:t>
      </w:r>
      <w:proofErr w:type="spellEnd"/>
      <w:r w:rsidRPr="00133B7F">
        <w:rPr>
          <w:rFonts w:ascii="Rubik" w:hAnsi="Rubik" w:cs="Rubik"/>
        </w:rPr>
        <w:t xml:space="preserve"> e </w:t>
      </w:r>
      <w:r w:rsidRPr="00133B7F">
        <w:rPr>
          <w:rFonts w:ascii="Rubik" w:hAnsi="Rubik" w:cs="Rubik"/>
          <w:b/>
          <w:bCs/>
        </w:rPr>
        <w:t>Laura Ghislandi</w:t>
      </w:r>
      <w:r w:rsidRPr="00133B7F">
        <w:rPr>
          <w:rFonts w:ascii="Rubik" w:hAnsi="Rubik" w:cs="Rubik"/>
        </w:rPr>
        <w:t>, una novità assoluta che partirà proprio da Bergamo.</w:t>
      </w:r>
    </w:p>
    <w:p w14:paraId="52D780F9" w14:textId="77777777" w:rsidR="006A46D8" w:rsidRPr="006A46D8" w:rsidRDefault="006A46D8" w:rsidP="007E3382">
      <w:pPr>
        <w:jc w:val="both"/>
        <w:rPr>
          <w:rFonts w:ascii="Rubik" w:hAnsi="Rubik" w:cs="Rubik"/>
        </w:rPr>
      </w:pPr>
    </w:p>
    <w:p w14:paraId="0F57B807" w14:textId="3B92CEEA" w:rsidR="00917658" w:rsidRDefault="00C25A26" w:rsidP="007E3382">
      <w:pPr>
        <w:jc w:val="both"/>
        <w:rPr>
          <w:rFonts w:ascii="Rubik" w:hAnsi="Rubik" w:cs="Rubik"/>
        </w:rPr>
      </w:pPr>
      <w:r>
        <w:rPr>
          <w:rFonts w:ascii="Rubik" w:hAnsi="Rubik" w:cs="Rubik"/>
        </w:rPr>
        <w:t xml:space="preserve">Le lezioni </w:t>
      </w:r>
      <w:r w:rsidR="006A0B62">
        <w:rPr>
          <w:rFonts w:ascii="Rubik" w:hAnsi="Rubik" w:cs="Rubik"/>
        </w:rPr>
        <w:t>inizieranno</w:t>
      </w:r>
      <w:r>
        <w:rPr>
          <w:rFonts w:ascii="Rubik" w:hAnsi="Rubik" w:cs="Rubik"/>
        </w:rPr>
        <w:t xml:space="preserve"> nel mese di maggio 2025 e l</w:t>
      </w:r>
      <w:r w:rsidR="00917658">
        <w:rPr>
          <w:rFonts w:ascii="Rubik" w:hAnsi="Rubik" w:cs="Rubik"/>
        </w:rPr>
        <w:t>e candidature sono aperte sino all’</w:t>
      </w:r>
      <w:r w:rsidR="00917658" w:rsidRPr="00917658">
        <w:rPr>
          <w:rFonts w:ascii="Rubik" w:hAnsi="Rubik" w:cs="Rubik"/>
          <w:b/>
        </w:rPr>
        <w:t>11 marzo 202</w:t>
      </w:r>
      <w:r w:rsidR="006A46D8">
        <w:rPr>
          <w:rFonts w:ascii="Rubik" w:hAnsi="Rubik" w:cs="Rubik"/>
          <w:b/>
        </w:rPr>
        <w:t>5</w:t>
      </w:r>
      <w:r w:rsidR="00917658" w:rsidRPr="00917658">
        <w:rPr>
          <w:rFonts w:ascii="Rubik" w:hAnsi="Rubik" w:cs="Rubik"/>
          <w:b/>
        </w:rPr>
        <w:t xml:space="preserve"> </w:t>
      </w:r>
      <w:r w:rsidR="00917658">
        <w:rPr>
          <w:rFonts w:ascii="Rubik" w:hAnsi="Rubik" w:cs="Rubik"/>
        </w:rPr>
        <w:t>e</w:t>
      </w:r>
      <w:r w:rsidR="007E3382" w:rsidRPr="004C141D">
        <w:rPr>
          <w:rFonts w:ascii="Rubik" w:hAnsi="Rubik" w:cs="Rubik"/>
        </w:rPr>
        <w:t xml:space="preserve"> l’unico requisito è di essere in possesso di una laurea triennale in qualsiasi ambito e la conoscenza della lingua inglese con livello B1. </w:t>
      </w:r>
    </w:p>
    <w:p w14:paraId="2F9B4A18" w14:textId="77777777" w:rsidR="007E3382" w:rsidRPr="004C141D" w:rsidRDefault="007E3382" w:rsidP="007E3382">
      <w:pPr>
        <w:jc w:val="both"/>
        <w:rPr>
          <w:rFonts w:ascii="Rubik" w:hAnsi="Rubik" w:cs="Rubik"/>
        </w:rPr>
      </w:pPr>
    </w:p>
    <w:p w14:paraId="6188292D" w14:textId="77777777" w:rsidR="00A00FAC" w:rsidRPr="006A0B62" w:rsidRDefault="00A00FAC" w:rsidP="00A00FAC">
      <w:pPr>
        <w:jc w:val="both"/>
        <w:rPr>
          <w:rFonts w:ascii="Rubik" w:hAnsi="Rubik" w:cs="Rubik"/>
        </w:rPr>
      </w:pPr>
      <w:r w:rsidRPr="006A0B62">
        <w:rPr>
          <w:rFonts w:ascii="Rubik" w:hAnsi="Rubik" w:cs="Rubik"/>
          <w:i/>
        </w:rPr>
        <w:t>“Siamo davvero orgogliosi di questo modello di governance di un percorso di formazione di alto livello che coinvolge l’Università, grazie a SdM, in stretta collaborazione con le istituzioni pubbliche e private del territorio, dimostrando sia la fiducia verso la nostra Università, sia l’attenzione particolare riservata alla creazione di nuove competenze utili anche al sistema imprenditoriale bergamasco mettendo al centro la cultura e il management dello sport”,</w:t>
      </w:r>
      <w:r w:rsidRPr="006A0B62">
        <w:rPr>
          <w:rFonts w:ascii="Rubik" w:hAnsi="Rubik" w:cs="Rubik"/>
        </w:rPr>
        <w:t xml:space="preserve"> dichiara la Direttrice di SdM </w:t>
      </w:r>
      <w:r w:rsidRPr="009253B4">
        <w:rPr>
          <w:rFonts w:ascii="Rubik" w:hAnsi="Rubik" w:cs="Rubik"/>
          <w:b/>
          <w:bCs/>
        </w:rPr>
        <w:t>Giovanna Zanotti</w:t>
      </w:r>
      <w:r w:rsidRPr="006A0B62">
        <w:rPr>
          <w:rFonts w:ascii="Rubik" w:hAnsi="Rubik" w:cs="Rubik"/>
        </w:rPr>
        <w:t xml:space="preserve">. </w:t>
      </w:r>
    </w:p>
    <w:p w14:paraId="3FA091CB" w14:textId="77777777" w:rsidR="00A00FAC" w:rsidRPr="006A0B62" w:rsidRDefault="00A00FAC" w:rsidP="00A00FAC">
      <w:pPr>
        <w:jc w:val="both"/>
        <w:rPr>
          <w:rFonts w:ascii="Rubik" w:hAnsi="Rubik" w:cs="Rubik"/>
          <w:i/>
          <w:iCs/>
        </w:rPr>
      </w:pPr>
    </w:p>
    <w:p w14:paraId="0E05E88C" w14:textId="77777777" w:rsidR="00A00FAC" w:rsidRPr="006A0B62" w:rsidRDefault="00A00FAC" w:rsidP="00A00FAC">
      <w:pPr>
        <w:jc w:val="both"/>
        <w:rPr>
          <w:rFonts w:ascii="Rubik" w:hAnsi="Rubik" w:cs="Rubik"/>
          <w:i/>
          <w:iCs/>
        </w:rPr>
      </w:pPr>
      <w:r w:rsidRPr="006A0B62">
        <w:rPr>
          <w:rFonts w:ascii="Rubik" w:hAnsi="Rubik" w:cs="Rubik"/>
          <w:i/>
          <w:iCs/>
        </w:rPr>
        <w:t xml:space="preserve">“Credo molto in questa iniziativa e sono orgoglioso di contribuire a sostenere i giovani che decideranno di ampliare le loro competenze in un ambito innovativo e stimolante, con positive ricadute su tutta la comunità e il territorio bergamasco”, </w:t>
      </w:r>
      <w:r w:rsidRPr="006A0B62">
        <w:rPr>
          <w:rFonts w:ascii="Rubik" w:hAnsi="Rubik" w:cs="Rubik"/>
        </w:rPr>
        <w:t xml:space="preserve">sottolinea </w:t>
      </w:r>
      <w:r w:rsidRPr="009253B4">
        <w:rPr>
          <w:rFonts w:ascii="Rubik" w:hAnsi="Rubik" w:cs="Rubik"/>
          <w:b/>
          <w:bCs/>
        </w:rPr>
        <w:t>Giovanni Fassi</w:t>
      </w:r>
      <w:r>
        <w:rPr>
          <w:rFonts w:ascii="Rubik" w:hAnsi="Rubik" w:cs="Rubik"/>
        </w:rPr>
        <w:t>.</w:t>
      </w:r>
    </w:p>
    <w:p w14:paraId="5ECE1633" w14:textId="77777777" w:rsidR="00A00FAC" w:rsidRPr="004C141D" w:rsidRDefault="00A00FAC" w:rsidP="0003390F">
      <w:pPr>
        <w:jc w:val="both"/>
        <w:rPr>
          <w:rFonts w:ascii="Rubik" w:hAnsi="Rubik" w:cs="Rubik"/>
        </w:rPr>
      </w:pPr>
    </w:p>
    <w:p w14:paraId="5D551C4D" w14:textId="0AB7FB11" w:rsidR="005142A3" w:rsidRPr="004C141D" w:rsidRDefault="001A3A14" w:rsidP="0003390F">
      <w:pPr>
        <w:jc w:val="both"/>
        <w:rPr>
          <w:rFonts w:ascii="Rubik" w:hAnsi="Rubik" w:cs="Rubik"/>
        </w:rPr>
      </w:pPr>
      <w:r w:rsidRPr="004C141D">
        <w:rPr>
          <w:rFonts w:ascii="Rubik" w:hAnsi="Rubik" w:cs="Rubik"/>
        </w:rPr>
        <w:t xml:space="preserve">Per informazioni </w:t>
      </w:r>
      <w:r w:rsidR="004449AE" w:rsidRPr="004C141D">
        <w:rPr>
          <w:rFonts w:ascii="Rubik" w:hAnsi="Rubik" w:cs="Rubik"/>
        </w:rPr>
        <w:t>e</w:t>
      </w:r>
      <w:r w:rsidR="00003D37" w:rsidRPr="004C141D">
        <w:rPr>
          <w:rFonts w:ascii="Rubik" w:hAnsi="Rubik" w:cs="Rubik"/>
        </w:rPr>
        <w:t xml:space="preserve"> per iscriversi, </w:t>
      </w:r>
      <w:r w:rsidRPr="004C141D">
        <w:rPr>
          <w:rFonts w:ascii="Rubik" w:hAnsi="Rubik" w:cs="Rubik"/>
        </w:rPr>
        <w:t>contattare</w:t>
      </w:r>
      <w:r w:rsidR="00E43CF4" w:rsidRPr="004C141D">
        <w:rPr>
          <w:rFonts w:ascii="Rubik" w:hAnsi="Rubik" w:cs="Rubik"/>
        </w:rPr>
        <w:t xml:space="preserve"> la Direttrice del corso a questo </w:t>
      </w:r>
      <w:r w:rsidR="00261408" w:rsidRPr="004C141D">
        <w:rPr>
          <w:rFonts w:ascii="Rubik" w:hAnsi="Rubik" w:cs="Rubik"/>
        </w:rPr>
        <w:t>indirizzo</w:t>
      </w:r>
      <w:r w:rsidR="00E43CF4" w:rsidRPr="004C141D">
        <w:rPr>
          <w:rFonts w:ascii="Rubik" w:hAnsi="Rubik" w:cs="Rubik"/>
        </w:rPr>
        <w:t xml:space="preserve">: </w:t>
      </w:r>
      <w:hyperlink r:id="rId6" w:history="1">
        <w:r w:rsidR="00DC6CCE" w:rsidRPr="004C141D">
          <w:rPr>
            <w:rStyle w:val="Collegamentoipertestuale"/>
            <w:rFonts w:ascii="Rubik" w:hAnsi="Rubik" w:cs="Rubik"/>
          </w:rPr>
          <w:t>federica.burini@unibg.it</w:t>
        </w:r>
      </w:hyperlink>
    </w:p>
    <w:p w14:paraId="59B8D546" w14:textId="77777777" w:rsidR="00DD1F83" w:rsidRPr="004C141D" w:rsidRDefault="00DD1F83" w:rsidP="0003390F">
      <w:pPr>
        <w:jc w:val="both"/>
        <w:rPr>
          <w:rFonts w:ascii="Rubik" w:hAnsi="Rubik" w:cs="Rubik"/>
        </w:rPr>
      </w:pPr>
    </w:p>
    <w:p w14:paraId="208B5A13" w14:textId="3DEDCD3A" w:rsidR="0040728D" w:rsidRDefault="006A0B62" w:rsidP="0003390F">
      <w:pPr>
        <w:jc w:val="both"/>
        <w:rPr>
          <w:rStyle w:val="Collegamentoipertestuale"/>
          <w:rFonts w:ascii="Rubik" w:hAnsi="Rubik" w:cs="Rubik"/>
        </w:rPr>
      </w:pPr>
      <w:r>
        <w:rPr>
          <w:rFonts w:ascii="Rubik" w:hAnsi="Rubik" w:cs="Rubik"/>
        </w:rPr>
        <w:t>Per le iscrizioni, visitare il sito web</w:t>
      </w:r>
      <w:r w:rsidR="00DD1F83" w:rsidRPr="004C141D">
        <w:rPr>
          <w:rFonts w:ascii="Rubik" w:hAnsi="Rubik" w:cs="Rubik"/>
        </w:rPr>
        <w:t xml:space="preserve">: </w:t>
      </w:r>
      <w:hyperlink r:id="rId7" w:history="1">
        <w:r w:rsidR="0080278F" w:rsidRPr="004C141D">
          <w:rPr>
            <w:rStyle w:val="Collegamentoipertestuale"/>
            <w:rFonts w:ascii="Rubik" w:hAnsi="Rubik" w:cs="Rubik"/>
          </w:rPr>
          <w:t>https://sdm.unibg.it/corso/management-dello-sport/</w:t>
        </w:r>
      </w:hyperlink>
    </w:p>
    <w:sectPr w:rsidR="0040728D">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8171E" w14:textId="77777777" w:rsidR="00614C85" w:rsidRDefault="00614C85" w:rsidP="004C141D">
      <w:r>
        <w:separator/>
      </w:r>
    </w:p>
  </w:endnote>
  <w:endnote w:type="continuationSeparator" w:id="0">
    <w:p w14:paraId="59796FBA" w14:textId="77777777" w:rsidR="00614C85" w:rsidRDefault="00614C85" w:rsidP="004C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ubik">
    <w:panose1 w:val="020B0604020202020204"/>
    <w:charset w:val="B1"/>
    <w:family w:val="auto"/>
    <w:pitch w:val="variable"/>
    <w:sig w:usb0="A0002A6F" w:usb1="C000205B" w:usb2="00000000" w:usb3="00000000" w:csb0="000000F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0B1EC" w14:textId="77777777" w:rsidR="00614C85" w:rsidRDefault="00614C85" w:rsidP="004C141D">
      <w:r>
        <w:separator/>
      </w:r>
    </w:p>
  </w:footnote>
  <w:footnote w:type="continuationSeparator" w:id="0">
    <w:p w14:paraId="07275C31" w14:textId="77777777" w:rsidR="00614C85" w:rsidRDefault="00614C85" w:rsidP="004C1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7ECFF" w14:textId="1E63DE65" w:rsidR="004C141D" w:rsidRDefault="004C141D" w:rsidP="004C141D">
    <w:pPr>
      <w:pStyle w:val="Intestazione"/>
      <w:jc w:val="center"/>
    </w:pPr>
    <w:r>
      <w:rPr>
        <w:rFonts w:ascii="Calibri" w:eastAsia="Calibri" w:hAnsi="Calibri" w:cs="Calibri"/>
        <w:noProof/>
        <w:color w:val="000000"/>
        <w:lang w:eastAsia="it-IT"/>
      </w:rPr>
      <w:drawing>
        <wp:inline distT="0" distB="0" distL="0" distR="0" wp14:anchorId="5EFD32BA" wp14:editId="328FEE93">
          <wp:extent cx="5156522" cy="829741"/>
          <wp:effectExtent l="0" t="0" r="0" b="8890"/>
          <wp:docPr id="2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45630" cy="844079"/>
                  </a:xfrm>
                  <a:prstGeom prst="rect">
                    <a:avLst/>
                  </a:prstGeom>
                  <a:noFill/>
                </pic:spPr>
              </pic:pic>
            </a:graphicData>
          </a:graphic>
        </wp:inline>
      </w:drawing>
    </w:r>
  </w:p>
  <w:p w14:paraId="65B33DC4" w14:textId="77777777" w:rsidR="004C141D" w:rsidRDefault="004C141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2A3"/>
    <w:rsid w:val="00003D37"/>
    <w:rsid w:val="0003390F"/>
    <w:rsid w:val="00054776"/>
    <w:rsid w:val="000E6224"/>
    <w:rsid w:val="001338D6"/>
    <w:rsid w:val="00133B7F"/>
    <w:rsid w:val="00147B66"/>
    <w:rsid w:val="001A3A14"/>
    <w:rsid w:val="001A7E90"/>
    <w:rsid w:val="001B1CC3"/>
    <w:rsid w:val="001B2A79"/>
    <w:rsid w:val="001D5046"/>
    <w:rsid w:val="001F4F9C"/>
    <w:rsid w:val="002037C2"/>
    <w:rsid w:val="00261408"/>
    <w:rsid w:val="00263BED"/>
    <w:rsid w:val="002D6D66"/>
    <w:rsid w:val="002F299C"/>
    <w:rsid w:val="00331911"/>
    <w:rsid w:val="00334819"/>
    <w:rsid w:val="00336423"/>
    <w:rsid w:val="0035751E"/>
    <w:rsid w:val="0040728D"/>
    <w:rsid w:val="004449AE"/>
    <w:rsid w:val="004740C9"/>
    <w:rsid w:val="0047457B"/>
    <w:rsid w:val="004C141D"/>
    <w:rsid w:val="004E175F"/>
    <w:rsid w:val="004E6C0B"/>
    <w:rsid w:val="00506C2E"/>
    <w:rsid w:val="00510ECF"/>
    <w:rsid w:val="005142A3"/>
    <w:rsid w:val="005C44D5"/>
    <w:rsid w:val="00602F94"/>
    <w:rsid w:val="00614C85"/>
    <w:rsid w:val="00650A55"/>
    <w:rsid w:val="00693171"/>
    <w:rsid w:val="00694BB3"/>
    <w:rsid w:val="006A0B62"/>
    <w:rsid w:val="006A46D8"/>
    <w:rsid w:val="006E135A"/>
    <w:rsid w:val="007118A2"/>
    <w:rsid w:val="007333EA"/>
    <w:rsid w:val="00760205"/>
    <w:rsid w:val="007C4F74"/>
    <w:rsid w:val="007D3DBA"/>
    <w:rsid w:val="007D3F11"/>
    <w:rsid w:val="007E3382"/>
    <w:rsid w:val="007E3ABC"/>
    <w:rsid w:val="0080237E"/>
    <w:rsid w:val="0080278F"/>
    <w:rsid w:val="0081759A"/>
    <w:rsid w:val="0084040B"/>
    <w:rsid w:val="008D2E62"/>
    <w:rsid w:val="008E28D9"/>
    <w:rsid w:val="008E2C4C"/>
    <w:rsid w:val="00917658"/>
    <w:rsid w:val="009253B4"/>
    <w:rsid w:val="009724C5"/>
    <w:rsid w:val="0098616D"/>
    <w:rsid w:val="0099469D"/>
    <w:rsid w:val="009D3ADB"/>
    <w:rsid w:val="009E6907"/>
    <w:rsid w:val="00A00FAC"/>
    <w:rsid w:val="00A17B14"/>
    <w:rsid w:val="00A35200"/>
    <w:rsid w:val="00A73EE6"/>
    <w:rsid w:val="00A96303"/>
    <w:rsid w:val="00AA4026"/>
    <w:rsid w:val="00B33180"/>
    <w:rsid w:val="00B41786"/>
    <w:rsid w:val="00B67BE4"/>
    <w:rsid w:val="00C25A26"/>
    <w:rsid w:val="00C620B1"/>
    <w:rsid w:val="00C70739"/>
    <w:rsid w:val="00C85675"/>
    <w:rsid w:val="00CA2E88"/>
    <w:rsid w:val="00D507BF"/>
    <w:rsid w:val="00DA7110"/>
    <w:rsid w:val="00DB02B0"/>
    <w:rsid w:val="00DC6CCE"/>
    <w:rsid w:val="00DD1F83"/>
    <w:rsid w:val="00E37EBD"/>
    <w:rsid w:val="00E43CF4"/>
    <w:rsid w:val="00F73E2D"/>
    <w:rsid w:val="00F909BC"/>
    <w:rsid w:val="00FA35B2"/>
    <w:rsid w:val="00FA55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37AD"/>
  <w15:chartTrackingRefBased/>
  <w15:docId w15:val="{5BBDE6B4-300F-5849-809E-DCB825F23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DC6CCE"/>
    <w:rPr>
      <w:color w:val="0563C1" w:themeColor="hyperlink"/>
      <w:u w:val="single"/>
    </w:rPr>
  </w:style>
  <w:style w:type="character" w:customStyle="1" w:styleId="Menzionenonrisolta1">
    <w:name w:val="Menzione non risolta1"/>
    <w:basedOn w:val="Carpredefinitoparagrafo"/>
    <w:uiPriority w:val="99"/>
    <w:semiHidden/>
    <w:unhideWhenUsed/>
    <w:rsid w:val="00DC6CCE"/>
    <w:rPr>
      <w:color w:val="605E5C"/>
      <w:shd w:val="clear" w:color="auto" w:fill="E1DFDD"/>
    </w:rPr>
  </w:style>
  <w:style w:type="paragraph" w:styleId="Intestazione">
    <w:name w:val="header"/>
    <w:basedOn w:val="Normale"/>
    <w:link w:val="IntestazioneCarattere"/>
    <w:uiPriority w:val="99"/>
    <w:unhideWhenUsed/>
    <w:rsid w:val="004C141D"/>
    <w:pPr>
      <w:tabs>
        <w:tab w:val="center" w:pos="4819"/>
        <w:tab w:val="right" w:pos="9638"/>
      </w:tabs>
    </w:pPr>
  </w:style>
  <w:style w:type="character" w:customStyle="1" w:styleId="IntestazioneCarattere">
    <w:name w:val="Intestazione Carattere"/>
    <w:basedOn w:val="Carpredefinitoparagrafo"/>
    <w:link w:val="Intestazione"/>
    <w:uiPriority w:val="99"/>
    <w:rsid w:val="004C141D"/>
  </w:style>
  <w:style w:type="paragraph" w:styleId="Pidipagina">
    <w:name w:val="footer"/>
    <w:basedOn w:val="Normale"/>
    <w:link w:val="PidipaginaCarattere"/>
    <w:uiPriority w:val="99"/>
    <w:unhideWhenUsed/>
    <w:rsid w:val="004C141D"/>
    <w:pPr>
      <w:tabs>
        <w:tab w:val="center" w:pos="4819"/>
        <w:tab w:val="right" w:pos="9638"/>
      </w:tabs>
    </w:pPr>
  </w:style>
  <w:style w:type="character" w:customStyle="1" w:styleId="PidipaginaCarattere">
    <w:name w:val="Piè di pagina Carattere"/>
    <w:basedOn w:val="Carpredefinitoparagrafo"/>
    <w:link w:val="Pidipagina"/>
    <w:uiPriority w:val="99"/>
    <w:rsid w:val="004C141D"/>
  </w:style>
  <w:style w:type="character" w:styleId="Enfasigrassetto">
    <w:name w:val="Strong"/>
    <w:basedOn w:val="Carpredefinitoparagrafo"/>
    <w:uiPriority w:val="22"/>
    <w:qFormat/>
    <w:rsid w:val="0080237E"/>
    <w:rPr>
      <w:b/>
      <w:bCs/>
    </w:rPr>
  </w:style>
  <w:style w:type="character" w:styleId="Menzionenonrisolta">
    <w:name w:val="Unresolved Mention"/>
    <w:basedOn w:val="Carpredefinitoparagrafo"/>
    <w:uiPriority w:val="99"/>
    <w:semiHidden/>
    <w:unhideWhenUsed/>
    <w:rsid w:val="006A46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sdm.unibg.it/corso/management-dello-spor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ederica.burini@unibg.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804</Words>
  <Characters>4583</Characters>
  <Application>Microsoft Office Word</Application>
  <DocSecurity>0</DocSecurity>
  <Lines>38</Lines>
  <Paragraphs>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GREGORIO PEZZOLI</dc:creator>
  <cp:keywords/>
  <dc:description/>
  <cp:lastModifiedBy>Martina Cerea</cp:lastModifiedBy>
  <cp:revision>9</cp:revision>
  <dcterms:created xsi:type="dcterms:W3CDTF">2025-02-26T09:22:00Z</dcterms:created>
  <dcterms:modified xsi:type="dcterms:W3CDTF">2025-03-07T08:44:00Z</dcterms:modified>
</cp:coreProperties>
</file>