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783C" w14:textId="1AC242AC" w:rsidR="00617094" w:rsidRPr="00CF47AC" w:rsidRDefault="00CF47AC" w:rsidP="00CF47AC">
      <w:pPr>
        <w:jc w:val="center"/>
        <w:rPr>
          <w:rFonts w:ascii="Rubik" w:hAnsi="Rubik" w:cs="Rubik" w:hint="cs"/>
          <w:sz w:val="22"/>
          <w:szCs w:val="22"/>
          <w:u w:val="single"/>
        </w:rPr>
      </w:pPr>
      <w:r>
        <w:rPr>
          <w:rFonts w:ascii="Rubik" w:hAnsi="Rubik" w:cs="Rubik"/>
          <w:sz w:val="22"/>
          <w:szCs w:val="22"/>
          <w:u w:val="single"/>
        </w:rPr>
        <w:t xml:space="preserve">COMUNICATO </w:t>
      </w:r>
      <w:r w:rsidR="00001141" w:rsidRPr="00CF47AC">
        <w:rPr>
          <w:rFonts w:ascii="Rubik" w:hAnsi="Rubik" w:cs="Rubik" w:hint="cs"/>
          <w:sz w:val="22"/>
          <w:szCs w:val="22"/>
          <w:u w:val="single"/>
        </w:rPr>
        <w:t>STAMPA</w:t>
      </w:r>
    </w:p>
    <w:p w14:paraId="065D358A" w14:textId="77777777" w:rsidR="00617094" w:rsidRPr="00CF47AC" w:rsidRDefault="00617094" w:rsidP="00CF47AC">
      <w:pPr>
        <w:jc w:val="center"/>
        <w:rPr>
          <w:rFonts w:ascii="Rubik" w:hAnsi="Rubik" w:cs="Rubik" w:hint="cs"/>
          <w:sz w:val="22"/>
          <w:szCs w:val="22"/>
          <w:u w:val="single"/>
        </w:rPr>
      </w:pPr>
    </w:p>
    <w:p w14:paraId="55DE0378" w14:textId="374568C4" w:rsidR="00617094" w:rsidRPr="00CF47AC" w:rsidRDefault="00CF47AC" w:rsidP="00CF47AC">
      <w:pPr>
        <w:jc w:val="center"/>
        <w:rPr>
          <w:rFonts w:ascii="Rubik" w:hAnsi="Rubik" w:cs="Rubik" w:hint="cs"/>
          <w:b/>
          <w:bCs/>
          <w:i/>
          <w:iCs/>
        </w:rPr>
      </w:pPr>
      <w:r w:rsidRPr="00CF47AC">
        <w:rPr>
          <w:rFonts w:ascii="Rubik" w:hAnsi="Rubik" w:cs="Rubik" w:hint="cs"/>
          <w:b/>
          <w:bCs/>
        </w:rPr>
        <w:t>DONNE E LEADERSHIP: NUOVE FRONTIERE O VECCHI PREGIUDIZI?</w:t>
      </w:r>
    </w:p>
    <w:p w14:paraId="180BF768" w14:textId="77777777" w:rsidR="00CF47AC" w:rsidRPr="00CF47AC" w:rsidRDefault="00CF47AC" w:rsidP="00CF47AC">
      <w:pPr>
        <w:pStyle w:val="NormaleWeb"/>
        <w:spacing w:before="0" w:beforeAutospacing="0" w:after="0" w:afterAutospacing="0"/>
        <w:jc w:val="center"/>
        <w:rPr>
          <w:rFonts w:ascii="Rubik" w:eastAsia="Times New Roman" w:hAnsi="Rubik" w:cs="Rubik"/>
          <w:b/>
          <w:bCs/>
          <w:i/>
          <w:iCs/>
          <w:sz w:val="16"/>
          <w:szCs w:val="16"/>
        </w:rPr>
      </w:pPr>
    </w:p>
    <w:p w14:paraId="02CE28CA" w14:textId="77777777" w:rsidR="000F05CE" w:rsidRDefault="00CF47AC" w:rsidP="000F05CE">
      <w:pPr>
        <w:pStyle w:val="NormaleWeb"/>
        <w:spacing w:before="0" w:beforeAutospacing="0" w:after="0" w:afterAutospacing="0"/>
        <w:jc w:val="center"/>
        <w:rPr>
          <w:rFonts w:ascii="Rubik" w:eastAsia="Times New Roman" w:hAnsi="Rubik" w:cs="Rubik"/>
          <w:b/>
          <w:bCs/>
          <w:sz w:val="22"/>
          <w:szCs w:val="22"/>
        </w:rPr>
      </w:pP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 xml:space="preserve">Grande partecipazione all’evento organizzato dal Comitato Unico di Garanzia dell’Università degli </w:t>
      </w:r>
      <w:r>
        <w:rPr>
          <w:rFonts w:ascii="Rubik" w:eastAsia="Times New Roman" w:hAnsi="Rubik" w:cs="Rubik"/>
          <w:b/>
          <w:bCs/>
          <w:sz w:val="22"/>
          <w:szCs w:val="22"/>
        </w:rPr>
        <w:t>s</w:t>
      </w: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>tudi di Bergamo in occasione</w:t>
      </w:r>
      <w:r w:rsidR="000F05CE">
        <w:rPr>
          <w:rFonts w:ascii="Rubik" w:eastAsia="Times New Roman" w:hAnsi="Rubik" w:cs="Rubik"/>
          <w:b/>
          <w:bCs/>
          <w:sz w:val="22"/>
          <w:szCs w:val="22"/>
        </w:rPr>
        <w:t xml:space="preserve"> </w:t>
      </w: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>dell</w:t>
      </w:r>
      <w:r w:rsidR="000F05CE">
        <w:rPr>
          <w:rFonts w:ascii="Rubik" w:eastAsia="Times New Roman" w:hAnsi="Rubik" w:cs="Rubik"/>
          <w:b/>
          <w:bCs/>
          <w:sz w:val="22"/>
          <w:szCs w:val="22"/>
        </w:rPr>
        <w:t>a</w:t>
      </w:r>
    </w:p>
    <w:p w14:paraId="3B0B91C7" w14:textId="12813B57" w:rsidR="00CF47AC" w:rsidRPr="00CF47AC" w:rsidRDefault="00CF47AC" w:rsidP="000F05CE">
      <w:pPr>
        <w:pStyle w:val="NormaleWeb"/>
        <w:spacing w:before="0" w:beforeAutospacing="0" w:after="0" w:afterAutospacing="0"/>
        <w:jc w:val="center"/>
        <w:rPr>
          <w:rFonts w:ascii="Rubik" w:eastAsia="Times New Roman" w:hAnsi="Rubik" w:cs="Rubik" w:hint="cs"/>
          <w:b/>
          <w:bCs/>
          <w:sz w:val="22"/>
          <w:szCs w:val="22"/>
        </w:rPr>
      </w:pP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 xml:space="preserve">Giornata </w:t>
      </w:r>
      <w:r>
        <w:rPr>
          <w:rFonts w:ascii="Rubik" w:eastAsia="Times New Roman" w:hAnsi="Rubik" w:cs="Rubik"/>
          <w:b/>
          <w:bCs/>
          <w:sz w:val="22"/>
          <w:szCs w:val="22"/>
        </w:rPr>
        <w:t>i</w:t>
      </w: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 xml:space="preserve">nternazionale della </w:t>
      </w:r>
      <w:r>
        <w:rPr>
          <w:rFonts w:ascii="Rubik" w:eastAsia="Times New Roman" w:hAnsi="Rubik" w:cs="Rubik"/>
          <w:b/>
          <w:bCs/>
          <w:sz w:val="22"/>
          <w:szCs w:val="22"/>
        </w:rPr>
        <w:t>d</w:t>
      </w:r>
      <w:r w:rsidRPr="00CF47AC">
        <w:rPr>
          <w:rFonts w:ascii="Rubik" w:eastAsia="Times New Roman" w:hAnsi="Rubik" w:cs="Rubik" w:hint="cs"/>
          <w:b/>
          <w:bCs/>
          <w:sz w:val="22"/>
          <w:szCs w:val="22"/>
        </w:rPr>
        <w:t>onna</w:t>
      </w:r>
    </w:p>
    <w:p w14:paraId="7F0A8D6C" w14:textId="77777777" w:rsidR="00CF47AC" w:rsidRDefault="00CF47AC" w:rsidP="00CF47AC">
      <w:pPr>
        <w:rPr>
          <w:rFonts w:ascii="Rubik" w:hAnsi="Rubik" w:cs="Rubik"/>
          <w:sz w:val="22"/>
          <w:szCs w:val="22"/>
        </w:rPr>
      </w:pPr>
    </w:p>
    <w:p w14:paraId="41D04F52" w14:textId="77777777" w:rsidR="004C3144" w:rsidRDefault="004C3144" w:rsidP="00CF47AC">
      <w:pPr>
        <w:rPr>
          <w:rFonts w:ascii="Rubik" w:hAnsi="Rubik" w:cs="Rubik"/>
          <w:sz w:val="22"/>
          <w:szCs w:val="22"/>
        </w:rPr>
      </w:pPr>
    </w:p>
    <w:p w14:paraId="45E4523D" w14:textId="48BEACFA" w:rsidR="00CF47AC" w:rsidRDefault="00CF47AC" w:rsidP="00CF47AC">
      <w:pPr>
        <w:jc w:val="both"/>
        <w:rPr>
          <w:rFonts w:ascii="Rubik" w:hAnsi="Rubik" w:cs="Rubik"/>
          <w:sz w:val="22"/>
          <w:szCs w:val="22"/>
        </w:rPr>
      </w:pPr>
      <w:r w:rsidRPr="00CF47AC">
        <w:rPr>
          <w:rFonts w:ascii="Rubik" w:hAnsi="Rubik" w:cs="Rubik" w:hint="cs"/>
          <w:i/>
          <w:iCs/>
          <w:sz w:val="22"/>
          <w:szCs w:val="22"/>
        </w:rPr>
        <w:t>Bergamo, 1</w:t>
      </w:r>
      <w:r>
        <w:rPr>
          <w:rFonts w:ascii="Rubik" w:hAnsi="Rubik" w:cs="Rubik"/>
          <w:i/>
          <w:iCs/>
          <w:sz w:val="22"/>
          <w:szCs w:val="22"/>
        </w:rPr>
        <w:t>3</w:t>
      </w:r>
      <w:r w:rsidRPr="00CF47AC">
        <w:rPr>
          <w:rFonts w:ascii="Rubik" w:hAnsi="Rubik" w:cs="Rubik" w:hint="cs"/>
          <w:i/>
          <w:iCs/>
          <w:sz w:val="22"/>
          <w:szCs w:val="22"/>
        </w:rPr>
        <w:t xml:space="preserve"> marzo 2025</w:t>
      </w:r>
      <w:r w:rsidRPr="00CF47AC">
        <w:rPr>
          <w:rFonts w:ascii="Rubik" w:hAnsi="Rubik" w:cs="Rubik" w:hint="cs"/>
          <w:sz w:val="22"/>
          <w:szCs w:val="22"/>
        </w:rPr>
        <w:t xml:space="preserve"> – Aula Galeotti dell’Università degli </w:t>
      </w:r>
      <w:r>
        <w:rPr>
          <w:rFonts w:ascii="Rubik" w:hAnsi="Rubik" w:cs="Rubik"/>
          <w:sz w:val="22"/>
          <w:szCs w:val="22"/>
        </w:rPr>
        <w:t>s</w:t>
      </w:r>
      <w:r w:rsidRPr="00CF47AC">
        <w:rPr>
          <w:rFonts w:ascii="Rubik" w:hAnsi="Rubik" w:cs="Rubik" w:hint="cs"/>
          <w:sz w:val="22"/>
          <w:szCs w:val="22"/>
        </w:rPr>
        <w:t xml:space="preserve">tudi di Bergamo </w:t>
      </w:r>
      <w:r>
        <w:rPr>
          <w:rFonts w:ascii="Rubik" w:hAnsi="Rubik" w:cs="Rubik"/>
          <w:sz w:val="22"/>
          <w:szCs w:val="22"/>
        </w:rPr>
        <w:t xml:space="preserve">gremita </w:t>
      </w:r>
      <w:r w:rsidR="003C727D">
        <w:rPr>
          <w:rFonts w:ascii="Rubik" w:hAnsi="Rubik" w:cs="Rubik"/>
          <w:sz w:val="22"/>
          <w:szCs w:val="22"/>
        </w:rPr>
        <w:t>di</w:t>
      </w:r>
      <w:r w:rsidR="003C727D" w:rsidRPr="00CF47AC">
        <w:rPr>
          <w:rFonts w:ascii="Rubik" w:hAnsi="Rubik" w:cs="Rubik" w:hint="cs"/>
          <w:sz w:val="22"/>
          <w:szCs w:val="22"/>
        </w:rPr>
        <w:t xml:space="preserve"> studenti, ricercatori e docenti</w:t>
      </w:r>
      <w:r w:rsidR="003C727D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in occasione del</w:t>
      </w:r>
      <w:r w:rsidRPr="00CF47AC">
        <w:rPr>
          <w:rFonts w:ascii="Rubik" w:hAnsi="Rubik" w:cs="Rubik" w:hint="cs"/>
          <w:sz w:val="22"/>
          <w:szCs w:val="22"/>
        </w:rPr>
        <w:t xml:space="preserve">l’evento </w:t>
      </w:r>
      <w:r w:rsidRPr="00CF47AC">
        <w:rPr>
          <w:rFonts w:ascii="Rubik" w:hAnsi="Rubik" w:cs="Rubik" w:hint="cs"/>
          <w:i/>
          <w:iCs/>
          <w:sz w:val="22"/>
          <w:szCs w:val="22"/>
        </w:rPr>
        <w:t>“Donne e leadership: nuove frontiere o vecchi pregiudizi?”</w:t>
      </w:r>
      <w:r>
        <w:rPr>
          <w:rFonts w:ascii="Rubik" w:hAnsi="Rubik" w:cs="Rubik"/>
          <w:sz w:val="22"/>
          <w:szCs w:val="22"/>
        </w:rPr>
        <w:t xml:space="preserve"> di mercoledì 12 marzo, </w:t>
      </w:r>
      <w:r w:rsidRPr="00CF47AC">
        <w:rPr>
          <w:rFonts w:ascii="Rubik" w:hAnsi="Rubik" w:cs="Rubik" w:hint="cs"/>
          <w:sz w:val="22"/>
          <w:szCs w:val="22"/>
        </w:rPr>
        <w:t xml:space="preserve">promosso dal </w:t>
      </w:r>
      <w:r w:rsidRPr="00CF47AC">
        <w:rPr>
          <w:rFonts w:ascii="Rubik" w:hAnsi="Rubik" w:cs="Rubik" w:hint="cs"/>
          <w:b/>
          <w:bCs/>
          <w:sz w:val="22"/>
          <w:szCs w:val="22"/>
        </w:rPr>
        <w:t>Comitato Unico di Garanzia (CUG)</w:t>
      </w:r>
      <w:r w:rsidRPr="00CF47AC">
        <w:rPr>
          <w:rFonts w:ascii="Rubik" w:hAnsi="Rubik" w:cs="Rubik" w:hint="cs"/>
          <w:sz w:val="22"/>
          <w:szCs w:val="22"/>
        </w:rPr>
        <w:t xml:space="preserve"> in occasione della Giornata Internazionale della Donna. </w:t>
      </w:r>
    </w:p>
    <w:p w14:paraId="073E54FD" w14:textId="77777777" w:rsidR="00CF47AC" w:rsidRPr="00CF47AC" w:rsidRDefault="00CF47AC" w:rsidP="00CF47AC">
      <w:pPr>
        <w:jc w:val="both"/>
        <w:rPr>
          <w:rFonts w:ascii="Rubik" w:hAnsi="Rubik" w:cs="Rubik" w:hint="cs"/>
          <w:sz w:val="22"/>
          <w:szCs w:val="22"/>
        </w:rPr>
      </w:pPr>
    </w:p>
    <w:p w14:paraId="481A06A9" w14:textId="2CFAB705" w:rsidR="00F6233D" w:rsidRPr="00AF0B3D" w:rsidRDefault="00CF47AC" w:rsidP="00CF47AC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CF47AC">
        <w:rPr>
          <w:rFonts w:ascii="Rubik" w:hAnsi="Rubik" w:cs="Rubik" w:hint="cs"/>
          <w:sz w:val="22"/>
          <w:szCs w:val="22"/>
        </w:rPr>
        <w:t>L’</w:t>
      </w:r>
      <w:r w:rsidR="003C727D">
        <w:rPr>
          <w:rFonts w:ascii="Rubik" w:hAnsi="Rubik" w:cs="Rubik"/>
          <w:sz w:val="22"/>
          <w:szCs w:val="22"/>
        </w:rPr>
        <w:t>appuntamento</w:t>
      </w:r>
      <w:r w:rsidRPr="00CF47AC">
        <w:rPr>
          <w:rFonts w:ascii="Rubik" w:hAnsi="Rubik" w:cs="Rubik" w:hint="cs"/>
          <w:sz w:val="22"/>
          <w:szCs w:val="22"/>
        </w:rPr>
        <w:t xml:space="preserve"> si è aperto con i saluti istituzionali di </w:t>
      </w:r>
      <w:r w:rsidRPr="00CF47AC">
        <w:rPr>
          <w:rFonts w:ascii="Rubik" w:hAnsi="Rubik" w:cs="Rubik" w:hint="cs"/>
          <w:b/>
          <w:bCs/>
          <w:sz w:val="22"/>
          <w:szCs w:val="22"/>
        </w:rPr>
        <w:t>Annalisa Cristini</w:t>
      </w:r>
      <w:r w:rsidRPr="00CF47AC">
        <w:rPr>
          <w:rFonts w:ascii="Rubik" w:hAnsi="Rubik" w:cs="Rubik" w:hint="cs"/>
          <w:sz w:val="22"/>
          <w:szCs w:val="22"/>
        </w:rPr>
        <w:t xml:space="preserve">, Prorettrice con delega al Welfare e allo Sviluppo Sostenibile, </w:t>
      </w:r>
      <w:r w:rsidRPr="00CF47AC">
        <w:rPr>
          <w:rFonts w:ascii="Rubik" w:hAnsi="Rubik" w:cs="Rubik" w:hint="cs"/>
          <w:b/>
          <w:bCs/>
          <w:sz w:val="22"/>
          <w:szCs w:val="22"/>
        </w:rPr>
        <w:t>Giovanna Galizzi</w:t>
      </w:r>
      <w:r w:rsidRPr="00CF47AC">
        <w:rPr>
          <w:rFonts w:ascii="Rubik" w:hAnsi="Rubik" w:cs="Rubik" w:hint="cs"/>
          <w:sz w:val="22"/>
          <w:szCs w:val="22"/>
        </w:rPr>
        <w:t xml:space="preserve">, Delegata del Rettore alle Politiche di Genere, e </w:t>
      </w:r>
      <w:r w:rsidRPr="00CF47AC">
        <w:rPr>
          <w:rFonts w:ascii="Rubik" w:hAnsi="Rubik" w:cs="Rubik" w:hint="cs"/>
          <w:b/>
          <w:bCs/>
          <w:sz w:val="22"/>
          <w:szCs w:val="22"/>
        </w:rPr>
        <w:t>Michela Pilot</w:t>
      </w:r>
      <w:r w:rsidRPr="00CF47AC">
        <w:rPr>
          <w:rFonts w:ascii="Rubik" w:hAnsi="Rubik" w:cs="Rubik" w:hint="cs"/>
          <w:sz w:val="22"/>
          <w:szCs w:val="22"/>
        </w:rPr>
        <w:t xml:space="preserve">, Direttrice Generale dell’Università degli </w:t>
      </w:r>
      <w:r w:rsidR="003C727D">
        <w:rPr>
          <w:rFonts w:ascii="Rubik" w:hAnsi="Rubik" w:cs="Rubik"/>
          <w:sz w:val="22"/>
          <w:szCs w:val="22"/>
        </w:rPr>
        <w:t>s</w:t>
      </w:r>
      <w:r w:rsidRPr="00CF47AC">
        <w:rPr>
          <w:rFonts w:ascii="Rubik" w:hAnsi="Rubik" w:cs="Rubik" w:hint="cs"/>
          <w:sz w:val="22"/>
          <w:szCs w:val="22"/>
        </w:rPr>
        <w:t>tudi di Bergamo</w:t>
      </w:r>
      <w:r w:rsidR="009D5C59">
        <w:rPr>
          <w:rFonts w:ascii="Rubik" w:hAnsi="Rubik" w:cs="Rubik"/>
          <w:sz w:val="22"/>
          <w:szCs w:val="22"/>
        </w:rPr>
        <w:t xml:space="preserve">, che </w:t>
      </w:r>
      <w:r w:rsidR="00AF0B3D">
        <w:rPr>
          <w:rFonts w:ascii="Rubik" w:hAnsi="Rubik" w:cs="Rubik"/>
          <w:sz w:val="22"/>
          <w:szCs w:val="22"/>
        </w:rPr>
        <w:t xml:space="preserve">nel suo intervento </w:t>
      </w:r>
      <w:r w:rsidR="009D5C59">
        <w:rPr>
          <w:rFonts w:ascii="Rubik" w:hAnsi="Rubik" w:cs="Rubik"/>
          <w:sz w:val="22"/>
          <w:szCs w:val="22"/>
        </w:rPr>
        <w:t xml:space="preserve">ha spiegato: </w:t>
      </w:r>
      <w:r w:rsidR="00F6233D" w:rsidRPr="00F6233D">
        <w:rPr>
          <w:rFonts w:ascii="Rubik" w:hAnsi="Rubik" w:cs="Rubik"/>
          <w:i/>
          <w:iCs/>
          <w:sz w:val="22"/>
          <w:szCs w:val="22"/>
        </w:rPr>
        <w:t>“Per superare il divario di genere</w:t>
      </w:r>
      <w:r w:rsidR="00F6233D">
        <w:rPr>
          <w:rFonts w:ascii="Rubik" w:hAnsi="Rubik" w:cs="Rubik"/>
          <w:i/>
          <w:iCs/>
          <w:sz w:val="22"/>
          <w:szCs w:val="22"/>
        </w:rPr>
        <w:t xml:space="preserve"> </w:t>
      </w:r>
      <w:r w:rsidR="00F6233D" w:rsidRPr="00F6233D">
        <w:rPr>
          <w:rFonts w:ascii="Rubik" w:hAnsi="Rubik" w:cs="Rubik"/>
          <w:i/>
          <w:iCs/>
          <w:sz w:val="22"/>
          <w:szCs w:val="22"/>
        </w:rPr>
        <w:t>nelle posizioni apicali sono necessari interventi che rafforzino le aspirazioni delle donne che lavorano, investire nella formazione e creare una cultura organizzativa che valorizzi la diversità. Ma ognuna di noi deve osare senza paura del fallimento</w:t>
      </w:r>
      <w:r w:rsidR="00F6233D">
        <w:rPr>
          <w:rFonts w:ascii="Rubik" w:hAnsi="Rubik" w:cs="Rubik"/>
          <w:i/>
          <w:iCs/>
          <w:sz w:val="22"/>
          <w:szCs w:val="22"/>
        </w:rPr>
        <w:t>: a</w:t>
      </w:r>
      <w:r w:rsidR="00F6233D" w:rsidRPr="00F6233D">
        <w:rPr>
          <w:rFonts w:ascii="Rubik" w:hAnsi="Rubik" w:cs="Rubik"/>
          <w:i/>
          <w:iCs/>
          <w:sz w:val="22"/>
          <w:szCs w:val="22"/>
        </w:rPr>
        <w:t>bbandonare il perfezionismo apre la via del successo.”</w:t>
      </w:r>
    </w:p>
    <w:p w14:paraId="0B529EF5" w14:textId="77777777" w:rsidR="00CF47AC" w:rsidRPr="00CF47AC" w:rsidRDefault="00CF47AC" w:rsidP="00CF47AC">
      <w:pPr>
        <w:jc w:val="both"/>
        <w:rPr>
          <w:rFonts w:ascii="Rubik" w:hAnsi="Rubik" w:cs="Rubik" w:hint="cs"/>
          <w:sz w:val="22"/>
          <w:szCs w:val="22"/>
        </w:rPr>
      </w:pPr>
    </w:p>
    <w:p w14:paraId="0C13F100" w14:textId="77777777" w:rsidR="00AF0B3D" w:rsidRDefault="003C727D" w:rsidP="00CF47AC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 pomeriggio</w:t>
      </w:r>
      <w:r w:rsidR="00CF47AC" w:rsidRPr="00CF47AC">
        <w:rPr>
          <w:rFonts w:ascii="Rubik" w:hAnsi="Rubik" w:cs="Rubik" w:hint="cs"/>
          <w:sz w:val="22"/>
          <w:szCs w:val="22"/>
        </w:rPr>
        <w:t xml:space="preserve"> è proseguit</w:t>
      </w:r>
      <w:r>
        <w:rPr>
          <w:rFonts w:ascii="Rubik" w:hAnsi="Rubik" w:cs="Rubik"/>
          <w:sz w:val="22"/>
          <w:szCs w:val="22"/>
        </w:rPr>
        <w:t xml:space="preserve">o </w:t>
      </w:r>
      <w:r w:rsidR="00CF47AC" w:rsidRPr="00CF47AC">
        <w:rPr>
          <w:rFonts w:ascii="Rubik" w:hAnsi="Rubik" w:cs="Rubik" w:hint="cs"/>
          <w:sz w:val="22"/>
          <w:szCs w:val="22"/>
        </w:rPr>
        <w:t xml:space="preserve">con una tavola rotonda moderata da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Elena Bigotti</w:t>
      </w:r>
      <w:r w:rsidR="00CF47AC" w:rsidRPr="00CF47AC">
        <w:rPr>
          <w:rFonts w:ascii="Rubik" w:hAnsi="Rubik" w:cs="Rubik" w:hint="cs"/>
          <w:sz w:val="22"/>
          <w:szCs w:val="22"/>
        </w:rPr>
        <w:t xml:space="preserve">, Consigliera di Fiducia dell’Università, che ha visto la partecipazione di figure di spicco nel mondo accademico, imprenditoriale e </w:t>
      </w:r>
      <w:r w:rsidR="009D5C59" w:rsidRPr="00CF47AC">
        <w:rPr>
          <w:rFonts w:ascii="Rubik" w:hAnsi="Rubik" w:cs="Rubik"/>
          <w:sz w:val="22"/>
          <w:szCs w:val="22"/>
        </w:rPr>
        <w:t>sociosanitario</w:t>
      </w:r>
      <w:r w:rsidR="00AF0B3D">
        <w:rPr>
          <w:rFonts w:ascii="Rubik" w:hAnsi="Rubik" w:cs="Rubik"/>
          <w:sz w:val="22"/>
          <w:szCs w:val="22"/>
        </w:rPr>
        <w:t xml:space="preserve">. </w:t>
      </w:r>
    </w:p>
    <w:p w14:paraId="4AE9C658" w14:textId="77777777" w:rsidR="00AF0B3D" w:rsidRDefault="00AF0B3D" w:rsidP="00CF47AC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La </w:t>
      </w:r>
      <w:r w:rsidR="003C727D">
        <w:rPr>
          <w:rFonts w:ascii="Rubik" w:hAnsi="Rubik" w:cs="Rubik"/>
          <w:sz w:val="22"/>
          <w:szCs w:val="22"/>
        </w:rPr>
        <w:t xml:space="preserve">prof.ssa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Roberta Di Pasquale</w:t>
      </w:r>
      <w:r w:rsidR="00CF47AC" w:rsidRPr="00CF47AC">
        <w:rPr>
          <w:rFonts w:ascii="Rubik" w:hAnsi="Rubik" w:cs="Rubik" w:hint="cs"/>
          <w:sz w:val="22"/>
          <w:szCs w:val="22"/>
        </w:rPr>
        <w:t xml:space="preserve">, </w:t>
      </w:r>
      <w:r w:rsidR="009D5C59" w:rsidRPr="00CF47AC">
        <w:rPr>
          <w:rFonts w:ascii="Rubik" w:hAnsi="Rubik" w:cs="Rubik" w:hint="cs"/>
          <w:sz w:val="22"/>
          <w:szCs w:val="22"/>
        </w:rPr>
        <w:t>Presidente del CUG, ha</w:t>
      </w:r>
      <w:r w:rsidR="009D5C59">
        <w:rPr>
          <w:rFonts w:ascii="Rubik" w:hAnsi="Rubik" w:cs="Rubik"/>
          <w:sz w:val="22"/>
          <w:szCs w:val="22"/>
        </w:rPr>
        <w:t xml:space="preserve"> </w:t>
      </w:r>
      <w:r w:rsidR="009D5C59" w:rsidRPr="00CF47AC">
        <w:rPr>
          <w:rFonts w:ascii="Rubik" w:hAnsi="Rubik" w:cs="Rubik" w:hint="cs"/>
          <w:sz w:val="22"/>
          <w:szCs w:val="22"/>
        </w:rPr>
        <w:t xml:space="preserve">evidenziato l’importanza dell’evento: </w:t>
      </w:r>
      <w:r w:rsidR="009D5C59" w:rsidRPr="00CF47AC">
        <w:rPr>
          <w:rFonts w:ascii="Rubik" w:hAnsi="Rubik" w:cs="Rubik" w:hint="cs"/>
          <w:i/>
          <w:iCs/>
          <w:sz w:val="22"/>
          <w:szCs w:val="22"/>
        </w:rPr>
        <w:t>“Il nostro obiettivo era</w:t>
      </w:r>
      <w:r w:rsidRPr="00AF0B3D">
        <w:rPr>
          <w:rFonts w:ascii="Rubik" w:hAnsi="Rubik" w:cs="Rubik"/>
          <w:i/>
          <w:iCs/>
          <w:sz w:val="22"/>
          <w:szCs w:val="22"/>
        </w:rPr>
        <w:t xml:space="preserve"> valorizzare</w:t>
      </w:r>
      <w:r w:rsidR="009D5C59" w:rsidRPr="00CF47AC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Pr="00AF0B3D">
        <w:rPr>
          <w:rFonts w:ascii="Rubik" w:hAnsi="Rubik" w:cs="Rubik"/>
          <w:i/>
          <w:iCs/>
          <w:sz w:val="22"/>
          <w:szCs w:val="22"/>
        </w:rPr>
        <w:t>la specificità della leadership al femminile in diversi contesti professionali</w:t>
      </w:r>
      <w:r w:rsidR="009D5C59" w:rsidRPr="00CF47AC">
        <w:rPr>
          <w:rFonts w:ascii="Rubik" w:hAnsi="Rubik" w:cs="Rubik" w:hint="cs"/>
          <w:i/>
          <w:iCs/>
          <w:sz w:val="22"/>
          <w:szCs w:val="22"/>
        </w:rPr>
        <w:t xml:space="preserve">. Credo che questo scopo sia stato raggiunto grazie alle testimonianze </w:t>
      </w:r>
      <w:r w:rsidRPr="00AF0B3D">
        <w:rPr>
          <w:rFonts w:ascii="Rubik" w:hAnsi="Rubik" w:cs="Rubik"/>
          <w:i/>
          <w:iCs/>
          <w:sz w:val="22"/>
          <w:szCs w:val="22"/>
        </w:rPr>
        <w:t>di tre donne che, nel nostro territorio, sono uno splendido esempio di affermazione di talenti, al di là e nonostante i condizionamenti e gli stereotipi di genere di cui è intrisa la cultura di cui tutti e tutte facciamo parte</w:t>
      </w:r>
      <w:r w:rsidR="009D5C59" w:rsidRPr="00CF47AC">
        <w:rPr>
          <w:rFonts w:ascii="Rubik" w:hAnsi="Rubik" w:cs="Rubik" w:hint="cs"/>
          <w:i/>
          <w:iCs/>
          <w:sz w:val="22"/>
          <w:szCs w:val="22"/>
        </w:rPr>
        <w:t>”</w:t>
      </w:r>
      <w:r w:rsidRPr="00AF0B3D">
        <w:rPr>
          <w:rFonts w:ascii="Rubik" w:hAnsi="Rubik" w:cs="Rubik"/>
          <w:sz w:val="22"/>
          <w:szCs w:val="22"/>
        </w:rPr>
        <w:t xml:space="preserve">. </w:t>
      </w:r>
    </w:p>
    <w:p w14:paraId="6958FD28" w14:textId="056B0440" w:rsidR="00AF0B3D" w:rsidRPr="00CF47AC" w:rsidRDefault="00AF0B3D" w:rsidP="00CF47AC">
      <w:pPr>
        <w:jc w:val="both"/>
        <w:rPr>
          <w:rFonts w:ascii="Rubik" w:hAnsi="Rubik" w:cs="Rubik" w:hint="cs"/>
          <w:sz w:val="22"/>
          <w:szCs w:val="22"/>
        </w:rPr>
      </w:pPr>
      <w:r w:rsidRPr="00AF0B3D">
        <w:rPr>
          <w:rFonts w:ascii="Rubik" w:hAnsi="Rubik" w:cs="Rubik"/>
          <w:sz w:val="22"/>
          <w:szCs w:val="22"/>
        </w:rPr>
        <w:t xml:space="preserve">Insieme alla prof.ssa Di Pasquale </w:t>
      </w:r>
      <w:r w:rsidR="003C727D" w:rsidRPr="00AF0B3D">
        <w:rPr>
          <w:rFonts w:ascii="Rubik" w:hAnsi="Rubik" w:cs="Rubik"/>
          <w:sz w:val="22"/>
          <w:szCs w:val="22"/>
        </w:rPr>
        <w:t>sono intervenute</w:t>
      </w:r>
      <w:r w:rsidR="003C727D">
        <w:rPr>
          <w:rFonts w:ascii="Rubik" w:hAnsi="Rubik" w:cs="Rubik"/>
          <w:sz w:val="22"/>
          <w:szCs w:val="22"/>
        </w:rPr>
        <w:t xml:space="preserve">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 xml:space="preserve">Mara </w:t>
      </w:r>
      <w:proofErr w:type="spellStart"/>
      <w:r w:rsidR="00CF47AC" w:rsidRPr="00CF47AC">
        <w:rPr>
          <w:rFonts w:ascii="Rubik" w:hAnsi="Rubik" w:cs="Rubik" w:hint="cs"/>
          <w:b/>
          <w:bCs/>
          <w:sz w:val="22"/>
          <w:szCs w:val="22"/>
        </w:rPr>
        <w:t>Grasseni</w:t>
      </w:r>
      <w:proofErr w:type="spellEnd"/>
      <w:r w:rsidR="00CF47AC" w:rsidRPr="00CF47AC">
        <w:rPr>
          <w:rFonts w:ascii="Rubik" w:hAnsi="Rubik" w:cs="Rubik" w:hint="cs"/>
          <w:sz w:val="22"/>
          <w:szCs w:val="22"/>
        </w:rPr>
        <w:t xml:space="preserve">, Docente di Politica Economica,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Cristina Bombassei</w:t>
      </w:r>
      <w:r w:rsidR="00CF47AC" w:rsidRPr="00CF47AC">
        <w:rPr>
          <w:rFonts w:ascii="Rubik" w:hAnsi="Rubik" w:cs="Rubik" w:hint="cs"/>
          <w:sz w:val="22"/>
          <w:szCs w:val="22"/>
        </w:rPr>
        <w:t xml:space="preserve">, </w:t>
      </w:r>
      <w:proofErr w:type="spellStart"/>
      <w:r w:rsidR="00CF47AC" w:rsidRPr="00CF47AC">
        <w:rPr>
          <w:rFonts w:ascii="Rubik" w:hAnsi="Rubik" w:cs="Rubik" w:hint="cs"/>
          <w:sz w:val="22"/>
          <w:szCs w:val="22"/>
        </w:rPr>
        <w:t>Chief</w:t>
      </w:r>
      <w:proofErr w:type="spellEnd"/>
      <w:r w:rsidR="00CF47AC" w:rsidRPr="00CF47AC">
        <w:rPr>
          <w:rFonts w:ascii="Rubik" w:hAnsi="Rubik" w:cs="Rubik" w:hint="cs"/>
          <w:sz w:val="22"/>
          <w:szCs w:val="22"/>
        </w:rPr>
        <w:t xml:space="preserve"> Legacy </w:t>
      </w:r>
      <w:proofErr w:type="spellStart"/>
      <w:r w:rsidR="00CF47AC" w:rsidRPr="00CF47AC">
        <w:rPr>
          <w:rFonts w:ascii="Rubik" w:hAnsi="Rubik" w:cs="Rubik" w:hint="cs"/>
          <w:sz w:val="22"/>
          <w:szCs w:val="22"/>
        </w:rPr>
        <w:t>Officer</w:t>
      </w:r>
      <w:proofErr w:type="spellEnd"/>
      <w:r w:rsidR="00CF47AC" w:rsidRPr="00CF47AC">
        <w:rPr>
          <w:rFonts w:ascii="Rubik" w:hAnsi="Rubik" w:cs="Rubik" w:hint="cs"/>
          <w:sz w:val="22"/>
          <w:szCs w:val="22"/>
        </w:rPr>
        <w:t xml:space="preserve"> di Brembo e Presidente dell’Associazione Italiana delle Aziende Familiari,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Simonetta Cesa</w:t>
      </w:r>
      <w:r w:rsidR="00CF47AC" w:rsidRPr="00CF47AC">
        <w:rPr>
          <w:rFonts w:ascii="Rubik" w:hAnsi="Rubik" w:cs="Rubik" w:hint="cs"/>
          <w:sz w:val="22"/>
          <w:szCs w:val="22"/>
        </w:rPr>
        <w:t xml:space="preserve">, Direttrice sociosanitaria dell’ASST Papa Giovanni XXIII e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Laura Ferretti</w:t>
      </w:r>
      <w:r w:rsidR="00CF47AC" w:rsidRPr="00CF47AC">
        <w:rPr>
          <w:rFonts w:ascii="Rubik" w:hAnsi="Rubik" w:cs="Rubik" w:hint="cs"/>
          <w:sz w:val="22"/>
          <w:szCs w:val="22"/>
        </w:rPr>
        <w:t>, Dirigente scolastica dell’I.C. “Lorenzo Lotto” di Trescore Balneario.</w:t>
      </w:r>
      <w:r w:rsidR="003C727D">
        <w:rPr>
          <w:rFonts w:ascii="Rubik" w:hAnsi="Rubik" w:cs="Rubik"/>
          <w:sz w:val="22"/>
          <w:szCs w:val="22"/>
        </w:rPr>
        <w:t xml:space="preserve"> </w:t>
      </w:r>
      <w:r w:rsidR="00CF47AC" w:rsidRPr="00CF47AC">
        <w:rPr>
          <w:rFonts w:ascii="Rubik" w:hAnsi="Rubik" w:cs="Rubik" w:hint="cs"/>
          <w:sz w:val="22"/>
          <w:szCs w:val="22"/>
        </w:rPr>
        <w:t xml:space="preserve">A concludere i lavori la giornalista e scrittrice </w:t>
      </w:r>
      <w:r w:rsidR="00CF47AC" w:rsidRPr="00CF47AC">
        <w:rPr>
          <w:rFonts w:ascii="Rubik" w:hAnsi="Rubik" w:cs="Rubik" w:hint="cs"/>
          <w:b/>
          <w:bCs/>
          <w:sz w:val="22"/>
          <w:szCs w:val="22"/>
        </w:rPr>
        <w:t>Jennifer Guerra</w:t>
      </w:r>
      <w:r w:rsidR="00CF47AC" w:rsidRPr="00CF47AC">
        <w:rPr>
          <w:rFonts w:ascii="Rubik" w:hAnsi="Rubik" w:cs="Rubik" w:hint="cs"/>
          <w:sz w:val="22"/>
          <w:szCs w:val="22"/>
        </w:rPr>
        <w:t>, che ha offerto una riflessione sulle sfide e le prospettive future per la leadership femminile.</w:t>
      </w:r>
    </w:p>
    <w:sectPr w:rsidR="00AF0B3D" w:rsidRPr="00CF47AC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5AFC" w14:textId="77777777" w:rsidR="0035577D" w:rsidRDefault="0035577D">
      <w:r>
        <w:separator/>
      </w:r>
    </w:p>
  </w:endnote>
  <w:endnote w:type="continuationSeparator" w:id="0">
    <w:p w14:paraId="5A5BD1C9" w14:textId="77777777" w:rsidR="0035577D" w:rsidRDefault="0035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6251" w14:textId="77777777" w:rsidR="0035577D" w:rsidRDefault="0035577D">
      <w:r>
        <w:separator/>
      </w:r>
    </w:p>
  </w:footnote>
  <w:footnote w:type="continuationSeparator" w:id="0">
    <w:p w14:paraId="0FC1F827" w14:textId="77777777" w:rsidR="0035577D" w:rsidRDefault="0035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577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3557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577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0810"/>
    <w:multiLevelType w:val="multilevel"/>
    <w:tmpl w:val="1D4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496"/>
    <w:multiLevelType w:val="multilevel"/>
    <w:tmpl w:val="1AC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8"/>
  </w:num>
  <w:num w:numId="2" w16cid:durableId="1694719780">
    <w:abstractNumId w:val="5"/>
  </w:num>
  <w:num w:numId="3" w16cid:durableId="437988418">
    <w:abstractNumId w:val="10"/>
  </w:num>
  <w:num w:numId="4" w16cid:durableId="410734966">
    <w:abstractNumId w:val="0"/>
  </w:num>
  <w:num w:numId="5" w16cid:durableId="1839995832">
    <w:abstractNumId w:val="15"/>
  </w:num>
  <w:num w:numId="6" w16cid:durableId="1689020828">
    <w:abstractNumId w:val="11"/>
  </w:num>
  <w:num w:numId="7" w16cid:durableId="266470059">
    <w:abstractNumId w:val="14"/>
  </w:num>
  <w:num w:numId="8" w16cid:durableId="935138782">
    <w:abstractNumId w:val="2"/>
  </w:num>
  <w:num w:numId="9" w16cid:durableId="242882547">
    <w:abstractNumId w:val="19"/>
  </w:num>
  <w:num w:numId="10" w16cid:durableId="1947618309">
    <w:abstractNumId w:val="23"/>
  </w:num>
  <w:num w:numId="11" w16cid:durableId="737092693">
    <w:abstractNumId w:val="16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7"/>
  </w:num>
  <w:num w:numId="15" w16cid:durableId="613831411">
    <w:abstractNumId w:val="25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2"/>
  </w:num>
  <w:num w:numId="19" w16cid:durableId="219365538">
    <w:abstractNumId w:val="22"/>
  </w:num>
  <w:num w:numId="20" w16cid:durableId="1050543124">
    <w:abstractNumId w:val="24"/>
  </w:num>
  <w:num w:numId="21" w16cid:durableId="1191069013">
    <w:abstractNumId w:val="21"/>
  </w:num>
  <w:num w:numId="22" w16cid:durableId="692196000">
    <w:abstractNumId w:val="18"/>
  </w:num>
  <w:num w:numId="23" w16cid:durableId="289090854">
    <w:abstractNumId w:val="9"/>
  </w:num>
  <w:num w:numId="24" w16cid:durableId="1905796040">
    <w:abstractNumId w:val="13"/>
  </w:num>
  <w:num w:numId="25" w16cid:durableId="539361414">
    <w:abstractNumId w:val="26"/>
  </w:num>
  <w:num w:numId="26" w16cid:durableId="6756659">
    <w:abstractNumId w:val="7"/>
  </w:num>
  <w:num w:numId="27" w16cid:durableId="264701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141"/>
    <w:rsid w:val="00001A08"/>
    <w:rsid w:val="00003045"/>
    <w:rsid w:val="00004F06"/>
    <w:rsid w:val="00013102"/>
    <w:rsid w:val="0001312F"/>
    <w:rsid w:val="00015CE5"/>
    <w:rsid w:val="000162B5"/>
    <w:rsid w:val="00022F13"/>
    <w:rsid w:val="0003778D"/>
    <w:rsid w:val="000434F5"/>
    <w:rsid w:val="00047A62"/>
    <w:rsid w:val="00060A6D"/>
    <w:rsid w:val="0007298F"/>
    <w:rsid w:val="00072F53"/>
    <w:rsid w:val="00094222"/>
    <w:rsid w:val="00095626"/>
    <w:rsid w:val="000975ED"/>
    <w:rsid w:val="000A00C3"/>
    <w:rsid w:val="000A5632"/>
    <w:rsid w:val="000D12C0"/>
    <w:rsid w:val="000D2720"/>
    <w:rsid w:val="000D4AC0"/>
    <w:rsid w:val="000D6C04"/>
    <w:rsid w:val="000E2907"/>
    <w:rsid w:val="000F05CE"/>
    <w:rsid w:val="000F4740"/>
    <w:rsid w:val="000F58F2"/>
    <w:rsid w:val="00102624"/>
    <w:rsid w:val="00103150"/>
    <w:rsid w:val="00103B96"/>
    <w:rsid w:val="00105BC1"/>
    <w:rsid w:val="0011190C"/>
    <w:rsid w:val="00115C93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635E9"/>
    <w:rsid w:val="001727BC"/>
    <w:rsid w:val="0017493A"/>
    <w:rsid w:val="00177015"/>
    <w:rsid w:val="00186E51"/>
    <w:rsid w:val="00190A94"/>
    <w:rsid w:val="00194DF7"/>
    <w:rsid w:val="001967A9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1006"/>
    <w:rsid w:val="001F7800"/>
    <w:rsid w:val="00201407"/>
    <w:rsid w:val="00201DB9"/>
    <w:rsid w:val="002054ED"/>
    <w:rsid w:val="00207010"/>
    <w:rsid w:val="00210A3F"/>
    <w:rsid w:val="002222DE"/>
    <w:rsid w:val="002266D1"/>
    <w:rsid w:val="00235ED2"/>
    <w:rsid w:val="00235FF2"/>
    <w:rsid w:val="00245167"/>
    <w:rsid w:val="00247AB2"/>
    <w:rsid w:val="002500FA"/>
    <w:rsid w:val="00251E12"/>
    <w:rsid w:val="00252858"/>
    <w:rsid w:val="0025485F"/>
    <w:rsid w:val="002558C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2165"/>
    <w:rsid w:val="003243D6"/>
    <w:rsid w:val="003279AB"/>
    <w:rsid w:val="00330F0B"/>
    <w:rsid w:val="00334242"/>
    <w:rsid w:val="00336391"/>
    <w:rsid w:val="00342F9C"/>
    <w:rsid w:val="003444E4"/>
    <w:rsid w:val="00350D91"/>
    <w:rsid w:val="00354B70"/>
    <w:rsid w:val="0035577D"/>
    <w:rsid w:val="003605F2"/>
    <w:rsid w:val="0036108A"/>
    <w:rsid w:val="0036598F"/>
    <w:rsid w:val="003822A4"/>
    <w:rsid w:val="00393E25"/>
    <w:rsid w:val="00397809"/>
    <w:rsid w:val="003A19A4"/>
    <w:rsid w:val="003A77B9"/>
    <w:rsid w:val="003B4B77"/>
    <w:rsid w:val="003C1A74"/>
    <w:rsid w:val="003C727D"/>
    <w:rsid w:val="003C7E36"/>
    <w:rsid w:val="003D5929"/>
    <w:rsid w:val="003D608C"/>
    <w:rsid w:val="003E2DF1"/>
    <w:rsid w:val="003E6A7C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5D1C"/>
    <w:rsid w:val="00426E6A"/>
    <w:rsid w:val="00430F4A"/>
    <w:rsid w:val="00441948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2F88"/>
    <w:rsid w:val="004B3326"/>
    <w:rsid w:val="004B76E9"/>
    <w:rsid w:val="004C06D6"/>
    <w:rsid w:val="004C10B9"/>
    <w:rsid w:val="004C2EAE"/>
    <w:rsid w:val="004C3144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1C72"/>
    <w:rsid w:val="00513530"/>
    <w:rsid w:val="0051455E"/>
    <w:rsid w:val="00516270"/>
    <w:rsid w:val="0052417B"/>
    <w:rsid w:val="00525EB0"/>
    <w:rsid w:val="00532631"/>
    <w:rsid w:val="00543B3A"/>
    <w:rsid w:val="005442B8"/>
    <w:rsid w:val="00545251"/>
    <w:rsid w:val="00547216"/>
    <w:rsid w:val="00557F8B"/>
    <w:rsid w:val="00570AED"/>
    <w:rsid w:val="00573819"/>
    <w:rsid w:val="0057496F"/>
    <w:rsid w:val="00575179"/>
    <w:rsid w:val="005762C2"/>
    <w:rsid w:val="0058734C"/>
    <w:rsid w:val="00587420"/>
    <w:rsid w:val="005926A2"/>
    <w:rsid w:val="005977FD"/>
    <w:rsid w:val="005A0AD6"/>
    <w:rsid w:val="005B109E"/>
    <w:rsid w:val="005B42D2"/>
    <w:rsid w:val="005B4C95"/>
    <w:rsid w:val="005C52E8"/>
    <w:rsid w:val="005C549E"/>
    <w:rsid w:val="005C5BAF"/>
    <w:rsid w:val="005D6A32"/>
    <w:rsid w:val="005E08BF"/>
    <w:rsid w:val="005E0E17"/>
    <w:rsid w:val="005E1D5B"/>
    <w:rsid w:val="005E2EE7"/>
    <w:rsid w:val="005F0829"/>
    <w:rsid w:val="005F6788"/>
    <w:rsid w:val="00601943"/>
    <w:rsid w:val="006048D4"/>
    <w:rsid w:val="0061709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908E5"/>
    <w:rsid w:val="00692045"/>
    <w:rsid w:val="006A41D6"/>
    <w:rsid w:val="006A5228"/>
    <w:rsid w:val="006A6942"/>
    <w:rsid w:val="006C16E0"/>
    <w:rsid w:val="006C1C00"/>
    <w:rsid w:val="006C372E"/>
    <w:rsid w:val="006C58F4"/>
    <w:rsid w:val="006C6905"/>
    <w:rsid w:val="006D028A"/>
    <w:rsid w:val="006E4C37"/>
    <w:rsid w:val="006E6223"/>
    <w:rsid w:val="006F454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280B"/>
    <w:rsid w:val="00747A5C"/>
    <w:rsid w:val="007542A1"/>
    <w:rsid w:val="00754325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D50C6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266A"/>
    <w:rsid w:val="00833F4A"/>
    <w:rsid w:val="00835154"/>
    <w:rsid w:val="00845268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4802"/>
    <w:rsid w:val="008D4837"/>
    <w:rsid w:val="008D62E7"/>
    <w:rsid w:val="008D7E3A"/>
    <w:rsid w:val="008E5D09"/>
    <w:rsid w:val="008E76CB"/>
    <w:rsid w:val="008F443F"/>
    <w:rsid w:val="00902AA8"/>
    <w:rsid w:val="00906A0E"/>
    <w:rsid w:val="009115F4"/>
    <w:rsid w:val="00915854"/>
    <w:rsid w:val="00917F05"/>
    <w:rsid w:val="00920865"/>
    <w:rsid w:val="00923C67"/>
    <w:rsid w:val="00924E0A"/>
    <w:rsid w:val="00934173"/>
    <w:rsid w:val="00934A72"/>
    <w:rsid w:val="00943013"/>
    <w:rsid w:val="0094332D"/>
    <w:rsid w:val="00945112"/>
    <w:rsid w:val="00947A6A"/>
    <w:rsid w:val="00953D7B"/>
    <w:rsid w:val="0095762E"/>
    <w:rsid w:val="00960660"/>
    <w:rsid w:val="00961A1C"/>
    <w:rsid w:val="009634EF"/>
    <w:rsid w:val="00976D8E"/>
    <w:rsid w:val="00986CF4"/>
    <w:rsid w:val="00987196"/>
    <w:rsid w:val="009925DF"/>
    <w:rsid w:val="00994E96"/>
    <w:rsid w:val="009A4C79"/>
    <w:rsid w:val="009B0F7B"/>
    <w:rsid w:val="009B2AD6"/>
    <w:rsid w:val="009B4EDA"/>
    <w:rsid w:val="009B5296"/>
    <w:rsid w:val="009B57B5"/>
    <w:rsid w:val="009C25EE"/>
    <w:rsid w:val="009C2DF4"/>
    <w:rsid w:val="009C3BD0"/>
    <w:rsid w:val="009C4C39"/>
    <w:rsid w:val="009C4CFA"/>
    <w:rsid w:val="009C5BA0"/>
    <w:rsid w:val="009D536F"/>
    <w:rsid w:val="009D5C59"/>
    <w:rsid w:val="009E511D"/>
    <w:rsid w:val="009E79E9"/>
    <w:rsid w:val="009F5BC3"/>
    <w:rsid w:val="009F688E"/>
    <w:rsid w:val="009F759D"/>
    <w:rsid w:val="00A025A6"/>
    <w:rsid w:val="00A04FB3"/>
    <w:rsid w:val="00A055F5"/>
    <w:rsid w:val="00A126FA"/>
    <w:rsid w:val="00A1571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0B3D"/>
    <w:rsid w:val="00AF28D3"/>
    <w:rsid w:val="00AF7767"/>
    <w:rsid w:val="00B0291B"/>
    <w:rsid w:val="00B02D1D"/>
    <w:rsid w:val="00B11117"/>
    <w:rsid w:val="00B1174E"/>
    <w:rsid w:val="00B21D80"/>
    <w:rsid w:val="00B24BFD"/>
    <w:rsid w:val="00B24FF1"/>
    <w:rsid w:val="00B2715C"/>
    <w:rsid w:val="00B303AF"/>
    <w:rsid w:val="00B47613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2B90"/>
    <w:rsid w:val="00BA4A70"/>
    <w:rsid w:val="00BA52CC"/>
    <w:rsid w:val="00BA630D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63A"/>
    <w:rsid w:val="00C43326"/>
    <w:rsid w:val="00C433AF"/>
    <w:rsid w:val="00C47A78"/>
    <w:rsid w:val="00C5507E"/>
    <w:rsid w:val="00C56502"/>
    <w:rsid w:val="00C61FE6"/>
    <w:rsid w:val="00C73F96"/>
    <w:rsid w:val="00C740AF"/>
    <w:rsid w:val="00C9095A"/>
    <w:rsid w:val="00C92C99"/>
    <w:rsid w:val="00CA257E"/>
    <w:rsid w:val="00CB516A"/>
    <w:rsid w:val="00CC0FA2"/>
    <w:rsid w:val="00CC4769"/>
    <w:rsid w:val="00CC5E2B"/>
    <w:rsid w:val="00CE1FB9"/>
    <w:rsid w:val="00CF47AC"/>
    <w:rsid w:val="00CF5A85"/>
    <w:rsid w:val="00CF5B58"/>
    <w:rsid w:val="00D00EC9"/>
    <w:rsid w:val="00D0195F"/>
    <w:rsid w:val="00D061EC"/>
    <w:rsid w:val="00D126B7"/>
    <w:rsid w:val="00D2033F"/>
    <w:rsid w:val="00D22E51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4482"/>
    <w:rsid w:val="00D75739"/>
    <w:rsid w:val="00D86466"/>
    <w:rsid w:val="00D866DB"/>
    <w:rsid w:val="00D94562"/>
    <w:rsid w:val="00D971A6"/>
    <w:rsid w:val="00DA2017"/>
    <w:rsid w:val="00DA2655"/>
    <w:rsid w:val="00DB4BFD"/>
    <w:rsid w:val="00DC19B5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45D05"/>
    <w:rsid w:val="00E51A65"/>
    <w:rsid w:val="00E63F56"/>
    <w:rsid w:val="00E77FF0"/>
    <w:rsid w:val="00E87AF9"/>
    <w:rsid w:val="00E90BFA"/>
    <w:rsid w:val="00E9359C"/>
    <w:rsid w:val="00E9723E"/>
    <w:rsid w:val="00E97B2F"/>
    <w:rsid w:val="00EA0661"/>
    <w:rsid w:val="00EA092C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2490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233D"/>
    <w:rsid w:val="00F637FA"/>
    <w:rsid w:val="00F65783"/>
    <w:rsid w:val="00F805FF"/>
    <w:rsid w:val="00F92917"/>
    <w:rsid w:val="00F95E43"/>
    <w:rsid w:val="00F9680F"/>
    <w:rsid w:val="00F97147"/>
    <w:rsid w:val="00FA38B4"/>
    <w:rsid w:val="00FA6804"/>
    <w:rsid w:val="00FB1FE2"/>
    <w:rsid w:val="00FB59AA"/>
    <w:rsid w:val="00FB7FB1"/>
    <w:rsid w:val="00FC269F"/>
    <w:rsid w:val="00FD4E9C"/>
    <w:rsid w:val="00FD584A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15</cp:revision>
  <cp:lastPrinted>2025-02-27T11:12:00Z</cp:lastPrinted>
  <dcterms:created xsi:type="dcterms:W3CDTF">2025-03-12T13:27:00Z</dcterms:created>
  <dcterms:modified xsi:type="dcterms:W3CDTF">2025-03-13T09:23:00Z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