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C444C" w14:textId="77777777" w:rsidR="00AB34C3" w:rsidRPr="002C1402" w:rsidRDefault="00543F60" w:rsidP="002C1402">
      <w:pPr>
        <w:shd w:val="clear" w:color="auto" w:fill="FFFFFF"/>
        <w:jc w:val="center"/>
        <w:textAlignment w:val="baseline"/>
        <w:rPr>
          <w:rFonts w:ascii="Rubik" w:hAnsi="Rubik" w:cs="Rubik"/>
          <w:color w:val="000000" w:themeColor="text1"/>
          <w:sz w:val="22"/>
          <w:szCs w:val="22"/>
          <w:u w:val="single"/>
          <w:bdr w:val="none" w:sz="0" w:space="0" w:color="auto" w:frame="1"/>
        </w:rPr>
      </w:pPr>
      <w:r w:rsidRPr="002C1402">
        <w:rPr>
          <w:rFonts w:ascii="Rubik" w:hAnsi="Rubik" w:cs="Rubik" w:hint="cs"/>
          <w:color w:val="000000" w:themeColor="text1"/>
          <w:sz w:val="22"/>
          <w:szCs w:val="22"/>
          <w:u w:val="single"/>
          <w:bdr w:val="none" w:sz="0" w:space="0" w:color="auto" w:frame="1"/>
        </w:rPr>
        <w:t>COMUNICATO STAMPA</w:t>
      </w:r>
    </w:p>
    <w:p w14:paraId="75FF71CE" w14:textId="77777777" w:rsidR="002A430C" w:rsidRPr="002C1402" w:rsidRDefault="002A430C" w:rsidP="002C1402">
      <w:pPr>
        <w:shd w:val="clear" w:color="auto" w:fill="FFFFFF"/>
        <w:jc w:val="both"/>
        <w:textAlignment w:val="baseline"/>
        <w:rPr>
          <w:rFonts w:ascii="Rubik" w:hAnsi="Rubik" w:cs="Rubik"/>
          <w:color w:val="000000" w:themeColor="text1"/>
          <w:sz w:val="22"/>
          <w:szCs w:val="22"/>
          <w:u w:val="single"/>
          <w:bdr w:val="none" w:sz="0" w:space="0" w:color="auto" w:frame="1"/>
        </w:rPr>
      </w:pPr>
    </w:p>
    <w:p w14:paraId="4A35ADF7" w14:textId="4B91C6A5" w:rsidR="002C1402" w:rsidRDefault="002C1402" w:rsidP="002C1402">
      <w:pPr>
        <w:jc w:val="center"/>
        <w:rPr>
          <w:rFonts w:ascii="Rubik" w:hAnsi="Rubik" w:cs="Rubik"/>
          <w:b/>
          <w:bCs/>
        </w:rPr>
      </w:pPr>
      <w:r w:rsidRPr="002C1402">
        <w:rPr>
          <w:rFonts w:ascii="Rubik" w:hAnsi="Rubik" w:cs="Rubik"/>
          <w:b/>
          <w:bCs/>
        </w:rPr>
        <w:t>L’UNIVERSITÀ DI BERGAMO IN GIAPPONE</w:t>
      </w:r>
    </w:p>
    <w:p w14:paraId="3BEC3451" w14:textId="77777777" w:rsidR="002C1402" w:rsidRDefault="002C1402" w:rsidP="002C1402">
      <w:pPr>
        <w:jc w:val="center"/>
        <w:rPr>
          <w:rFonts w:ascii="Rubik" w:hAnsi="Rubik" w:cs="Rubik"/>
          <w:b/>
          <w:bCs/>
        </w:rPr>
      </w:pPr>
    </w:p>
    <w:p w14:paraId="44A36621" w14:textId="2B43FA5B" w:rsidR="002C1402" w:rsidRDefault="002C1402" w:rsidP="002C1402">
      <w:pPr>
        <w:jc w:val="center"/>
        <w:rPr>
          <w:rFonts w:ascii="Rubik" w:hAnsi="Rubik" w:cs="Rubik"/>
          <w:b/>
          <w:bCs/>
        </w:rPr>
      </w:pPr>
      <w:r w:rsidRPr="002C1402">
        <w:rPr>
          <w:rFonts w:ascii="Rubik" w:hAnsi="Rubik" w:cs="Rubik"/>
          <w:b/>
          <w:bCs/>
        </w:rPr>
        <w:t>IL RETTORE CAVALIERI RAPPRESENTA L’ATENEO</w:t>
      </w:r>
    </w:p>
    <w:p w14:paraId="2FF1CFFC" w14:textId="7BB91E70" w:rsidR="002C1402" w:rsidRDefault="002C1402" w:rsidP="002C1402">
      <w:pPr>
        <w:jc w:val="center"/>
        <w:rPr>
          <w:rFonts w:ascii="Rubik" w:hAnsi="Rubik" w:cs="Rubik"/>
          <w:b/>
          <w:bCs/>
        </w:rPr>
      </w:pPr>
      <w:r w:rsidRPr="002C1402">
        <w:rPr>
          <w:rFonts w:ascii="Rubik" w:hAnsi="Rubik" w:cs="Rubik"/>
          <w:b/>
          <w:bCs/>
        </w:rPr>
        <w:t>AL BILATERALE ITALIA-GIAPPONE</w:t>
      </w:r>
    </w:p>
    <w:p w14:paraId="33243C24" w14:textId="77777777" w:rsidR="002C1402" w:rsidRPr="002C1402" w:rsidRDefault="002C1402" w:rsidP="002C1402">
      <w:pPr>
        <w:rPr>
          <w:rFonts w:ascii="Rubik" w:hAnsi="Rubik" w:cs="Rubik"/>
        </w:rPr>
      </w:pPr>
    </w:p>
    <w:p w14:paraId="6AC4C213" w14:textId="1151F2E0" w:rsidR="002C1402" w:rsidRDefault="002C1402" w:rsidP="002C1402">
      <w:pPr>
        <w:jc w:val="both"/>
        <w:rPr>
          <w:rFonts w:ascii="Rubik" w:hAnsi="Rubik" w:cs="Rubik"/>
          <w:sz w:val="22"/>
          <w:szCs w:val="22"/>
        </w:rPr>
      </w:pPr>
      <w:r w:rsidRPr="002C1402">
        <w:rPr>
          <w:rFonts w:ascii="Rubik" w:hAnsi="Rubik" w:cs="Rubik" w:hint="cs"/>
          <w:i/>
          <w:iCs/>
          <w:sz w:val="22"/>
          <w:szCs w:val="22"/>
        </w:rPr>
        <w:t>Osaka,</w:t>
      </w:r>
      <w:r>
        <w:rPr>
          <w:rFonts w:ascii="Rubik" w:hAnsi="Rubik" w:cs="Rubik"/>
          <w:i/>
          <w:iCs/>
          <w:sz w:val="22"/>
          <w:szCs w:val="22"/>
        </w:rPr>
        <w:t xml:space="preserve"> 30</w:t>
      </w:r>
      <w:r w:rsidRPr="002C1402">
        <w:rPr>
          <w:rFonts w:ascii="Rubik" w:hAnsi="Rubik" w:cs="Rubik" w:hint="cs"/>
          <w:i/>
          <w:iCs/>
          <w:sz w:val="22"/>
          <w:szCs w:val="22"/>
        </w:rPr>
        <w:t xml:space="preserve"> maggio 2025</w:t>
      </w:r>
      <w:r w:rsidRPr="002C1402">
        <w:rPr>
          <w:rFonts w:ascii="Rubik" w:hAnsi="Rubik" w:cs="Rubik" w:hint="cs"/>
          <w:sz w:val="22"/>
          <w:szCs w:val="22"/>
        </w:rPr>
        <w:t xml:space="preserve"> – L’Università degli studi di Bergamo protagonista in Giappone nell’ambito delle attività </w:t>
      </w:r>
      <w:r>
        <w:rPr>
          <w:rFonts w:ascii="Rubik" w:hAnsi="Rubik" w:cs="Rubik"/>
          <w:sz w:val="22"/>
          <w:szCs w:val="22"/>
        </w:rPr>
        <w:t>di</w:t>
      </w:r>
      <w:r w:rsidRPr="002C1402">
        <w:rPr>
          <w:rFonts w:ascii="Rubik" w:hAnsi="Rubik" w:cs="Rubik" w:hint="cs"/>
          <w:sz w:val="22"/>
          <w:szCs w:val="22"/>
        </w:rPr>
        <w:t xml:space="preserve"> </w:t>
      </w:r>
      <w:r w:rsidRPr="002C1402">
        <w:rPr>
          <w:rFonts w:ascii="Rubik" w:hAnsi="Rubik" w:cs="Rubik" w:hint="cs"/>
          <w:b/>
          <w:bCs/>
          <w:sz w:val="22"/>
          <w:szCs w:val="22"/>
        </w:rPr>
        <w:t>Expo Osaka 2025</w:t>
      </w:r>
      <w:r w:rsidRPr="002C1402">
        <w:rPr>
          <w:rFonts w:ascii="Rubik" w:hAnsi="Rubik" w:cs="Rubik" w:hint="cs"/>
          <w:sz w:val="22"/>
          <w:szCs w:val="22"/>
        </w:rPr>
        <w:t xml:space="preserve">. Il Rettore Sergio Cavalieri è attualmente in missione istituzionale </w:t>
      </w:r>
      <w:r>
        <w:rPr>
          <w:rFonts w:ascii="Rubik" w:hAnsi="Rubik" w:cs="Rubik"/>
          <w:sz w:val="22"/>
          <w:szCs w:val="22"/>
        </w:rPr>
        <w:t xml:space="preserve">e ha </w:t>
      </w:r>
      <w:r w:rsidRPr="002C1402">
        <w:rPr>
          <w:rFonts w:ascii="Rubik" w:hAnsi="Rubik" w:cs="Rubik" w:hint="cs"/>
          <w:sz w:val="22"/>
          <w:szCs w:val="22"/>
        </w:rPr>
        <w:t>rappresenta</w:t>
      </w:r>
      <w:r>
        <w:rPr>
          <w:rFonts w:ascii="Rubik" w:hAnsi="Rubik" w:cs="Rubik"/>
          <w:sz w:val="22"/>
          <w:szCs w:val="22"/>
        </w:rPr>
        <w:t>to</w:t>
      </w:r>
      <w:r w:rsidRPr="002C1402">
        <w:rPr>
          <w:rFonts w:ascii="Rubik" w:hAnsi="Rubik" w:cs="Rubik" w:hint="cs"/>
          <w:sz w:val="22"/>
          <w:szCs w:val="22"/>
        </w:rPr>
        <w:t xml:space="preserve"> l’ateneo al </w:t>
      </w:r>
      <w:proofErr w:type="gramStart"/>
      <w:r w:rsidRPr="002C1402">
        <w:rPr>
          <w:rFonts w:ascii="Rubik" w:hAnsi="Rubik" w:cs="Rubik"/>
          <w:b/>
          <w:bCs/>
          <w:sz w:val="22"/>
          <w:szCs w:val="22"/>
        </w:rPr>
        <w:t>1°</w:t>
      </w:r>
      <w:proofErr w:type="gramEnd"/>
      <w:r w:rsidRPr="002C1402">
        <w:rPr>
          <w:rFonts w:ascii="Rubik" w:hAnsi="Rubik" w:cs="Rubik"/>
          <w:b/>
          <w:bCs/>
          <w:sz w:val="22"/>
          <w:szCs w:val="22"/>
        </w:rPr>
        <w:t xml:space="preserve"> Forum Bilaterale dei Rettori Italiani e Giapponesi</w:t>
      </w:r>
      <w:r w:rsidRPr="002C1402">
        <w:rPr>
          <w:rFonts w:ascii="Rubik" w:hAnsi="Rubik" w:cs="Rubik"/>
          <w:sz w:val="22"/>
          <w:szCs w:val="22"/>
        </w:rPr>
        <w:t>, tenutosi giovedì 29 maggio</w:t>
      </w:r>
      <w:r>
        <w:rPr>
          <w:rFonts w:ascii="Rubik" w:hAnsi="Rubik" w:cs="Rubik"/>
          <w:sz w:val="22"/>
          <w:szCs w:val="22"/>
        </w:rPr>
        <w:t xml:space="preserve">, </w:t>
      </w:r>
      <w:r w:rsidRPr="002C1402">
        <w:rPr>
          <w:rFonts w:ascii="Rubik" w:hAnsi="Rubik" w:cs="Rubik" w:hint="cs"/>
          <w:sz w:val="22"/>
          <w:szCs w:val="22"/>
        </w:rPr>
        <w:t xml:space="preserve">organizzato dalla </w:t>
      </w:r>
      <w:r w:rsidRPr="002C1402">
        <w:rPr>
          <w:rFonts w:ascii="Rubik" w:hAnsi="Rubik" w:cs="Rubik" w:hint="cs"/>
          <w:b/>
          <w:bCs/>
          <w:sz w:val="22"/>
          <w:szCs w:val="22"/>
        </w:rPr>
        <w:t>Conferenza dei Rettori delle Università Italiane (CRUI</w:t>
      </w:r>
      <w:r>
        <w:rPr>
          <w:rFonts w:ascii="Rubik" w:hAnsi="Rubik" w:cs="Rubik"/>
          <w:b/>
          <w:bCs/>
          <w:sz w:val="22"/>
          <w:szCs w:val="22"/>
        </w:rPr>
        <w:t>)</w:t>
      </w:r>
      <w:r w:rsidRPr="002C1402">
        <w:rPr>
          <w:rFonts w:ascii="Rubik" w:hAnsi="Rubik" w:cs="Rubik" w:hint="cs"/>
          <w:sz w:val="22"/>
          <w:szCs w:val="22"/>
        </w:rPr>
        <w:t xml:space="preserve"> in collaborazione con il Ministero dell’Università e della Ricerca e l’Ambasciata d’Italia a Tokyo</w:t>
      </w:r>
      <w:r>
        <w:rPr>
          <w:rFonts w:ascii="Rubik" w:hAnsi="Rubik" w:cs="Rubik"/>
          <w:sz w:val="22"/>
          <w:szCs w:val="22"/>
        </w:rPr>
        <w:t>.</w:t>
      </w:r>
    </w:p>
    <w:p w14:paraId="4DE3F7A9" w14:textId="77777777" w:rsidR="002C1402" w:rsidRPr="002C1402" w:rsidRDefault="002C1402" w:rsidP="002C1402">
      <w:pPr>
        <w:jc w:val="both"/>
        <w:rPr>
          <w:rFonts w:ascii="Rubik" w:hAnsi="Rubik" w:cs="Rubik"/>
          <w:sz w:val="22"/>
          <w:szCs w:val="22"/>
        </w:rPr>
      </w:pPr>
    </w:p>
    <w:p w14:paraId="7AB65824" w14:textId="7D883111" w:rsidR="00704C9B" w:rsidRDefault="002C1402" w:rsidP="002C1402">
      <w:pPr>
        <w:jc w:val="both"/>
        <w:rPr>
          <w:rFonts w:ascii="Rubik" w:hAnsi="Rubik" w:cs="Rubik"/>
          <w:sz w:val="22"/>
          <w:szCs w:val="22"/>
        </w:rPr>
      </w:pPr>
      <w:r w:rsidRPr="002C1402">
        <w:rPr>
          <w:rFonts w:ascii="Rubik" w:hAnsi="Rubik" w:cs="Rubik" w:hint="cs"/>
          <w:sz w:val="22"/>
          <w:szCs w:val="22"/>
        </w:rPr>
        <w:t xml:space="preserve">L’evento, che </w:t>
      </w:r>
      <w:r w:rsidR="00865918">
        <w:rPr>
          <w:rFonts w:ascii="Rubik" w:hAnsi="Rubik" w:cs="Rubik"/>
          <w:sz w:val="22"/>
          <w:szCs w:val="22"/>
        </w:rPr>
        <w:t>ha visto</w:t>
      </w:r>
      <w:r w:rsidRPr="002C1402">
        <w:rPr>
          <w:rFonts w:ascii="Rubik" w:hAnsi="Rubik" w:cs="Rubik" w:hint="cs"/>
          <w:sz w:val="22"/>
          <w:szCs w:val="22"/>
        </w:rPr>
        <w:t xml:space="preserve"> il coinvolgimento </w:t>
      </w:r>
      <w:r w:rsidR="00704C9B">
        <w:rPr>
          <w:rFonts w:ascii="Rubik" w:hAnsi="Rubik" w:cs="Rubik"/>
          <w:sz w:val="22"/>
          <w:szCs w:val="22"/>
        </w:rPr>
        <w:t xml:space="preserve">della </w:t>
      </w:r>
      <w:r w:rsidR="00704C9B" w:rsidRPr="00704C9B">
        <w:rPr>
          <w:rFonts w:ascii="Rubik" w:hAnsi="Rubik" w:cs="Rubik"/>
          <w:sz w:val="22"/>
          <w:szCs w:val="22"/>
        </w:rPr>
        <w:t>Presidente della CRUI Giovanna Iannantuoni</w:t>
      </w:r>
      <w:r w:rsidR="00704C9B">
        <w:rPr>
          <w:rFonts w:ascii="Rubik" w:hAnsi="Rubik" w:cs="Rubik"/>
          <w:sz w:val="22"/>
          <w:szCs w:val="22"/>
        </w:rPr>
        <w:t xml:space="preserve">, </w:t>
      </w:r>
      <w:r w:rsidR="00704C9B" w:rsidRPr="00704C9B">
        <w:rPr>
          <w:rFonts w:ascii="Rubik" w:hAnsi="Rubik" w:cs="Rubik"/>
          <w:sz w:val="22"/>
          <w:szCs w:val="22"/>
        </w:rPr>
        <w:t xml:space="preserve">di </w:t>
      </w:r>
      <w:r w:rsidR="00704C9B" w:rsidRPr="00704C9B">
        <w:rPr>
          <w:rFonts w:ascii="Rubik" w:hAnsi="Rubik" w:cs="Rubik"/>
          <w:b/>
          <w:bCs/>
          <w:sz w:val="22"/>
          <w:szCs w:val="22"/>
        </w:rPr>
        <w:t>23 colleghi</w:t>
      </w:r>
      <w:r w:rsidR="00704C9B" w:rsidRPr="00704C9B">
        <w:rPr>
          <w:rFonts w:ascii="Rubik" w:hAnsi="Rubik" w:cs="Rubik"/>
          <w:sz w:val="22"/>
          <w:szCs w:val="22"/>
        </w:rPr>
        <w:t xml:space="preserve"> </w:t>
      </w:r>
      <w:r w:rsidR="00704C9B">
        <w:rPr>
          <w:rFonts w:ascii="Rubik" w:hAnsi="Rubik" w:cs="Rubik"/>
          <w:sz w:val="22"/>
          <w:szCs w:val="22"/>
        </w:rPr>
        <w:t xml:space="preserve">di altrettante </w:t>
      </w:r>
      <w:r w:rsidR="00704C9B" w:rsidRPr="002C1402">
        <w:rPr>
          <w:rFonts w:ascii="Rubik" w:hAnsi="Rubik" w:cs="Rubik" w:hint="cs"/>
          <w:sz w:val="22"/>
          <w:szCs w:val="22"/>
        </w:rPr>
        <w:t xml:space="preserve">università italiane </w:t>
      </w:r>
      <w:r w:rsidR="00704C9B">
        <w:rPr>
          <w:rFonts w:ascii="Rubik" w:hAnsi="Rubik" w:cs="Rubik"/>
          <w:sz w:val="22"/>
          <w:szCs w:val="22"/>
        </w:rPr>
        <w:t xml:space="preserve">e </w:t>
      </w:r>
      <w:r w:rsidR="00704C9B" w:rsidRPr="002C1402">
        <w:rPr>
          <w:rFonts w:ascii="Rubik" w:hAnsi="Rubik" w:cs="Rubik" w:hint="cs"/>
          <w:sz w:val="22"/>
          <w:szCs w:val="22"/>
        </w:rPr>
        <w:t>di una vasta rappresentanza accademica giapponese</w:t>
      </w:r>
      <w:r w:rsidR="00704C9B">
        <w:rPr>
          <w:rFonts w:ascii="Rubik" w:hAnsi="Rubik" w:cs="Rubik"/>
          <w:sz w:val="22"/>
          <w:szCs w:val="22"/>
        </w:rPr>
        <w:t>,</w:t>
      </w:r>
      <w:r w:rsidR="00704C9B" w:rsidRPr="00704C9B">
        <w:rPr>
          <w:rFonts w:ascii="Rubik" w:hAnsi="Rubik" w:cs="Rubik"/>
          <w:sz w:val="22"/>
          <w:szCs w:val="22"/>
        </w:rPr>
        <w:t xml:space="preserve"> </w:t>
      </w:r>
      <w:r w:rsidR="00444F13">
        <w:rPr>
          <w:rFonts w:ascii="Rubik" w:hAnsi="Rubik" w:cs="Rubik"/>
          <w:sz w:val="22"/>
          <w:szCs w:val="22"/>
        </w:rPr>
        <w:t>si è svolto con</w:t>
      </w:r>
      <w:r w:rsidRPr="002C1402">
        <w:rPr>
          <w:rFonts w:ascii="Rubik" w:hAnsi="Rubik" w:cs="Rubik" w:hint="cs"/>
          <w:sz w:val="22"/>
          <w:szCs w:val="22"/>
        </w:rPr>
        <w:t xml:space="preserve"> l’obiettivo di </w:t>
      </w:r>
      <w:r w:rsidRPr="002C1402">
        <w:rPr>
          <w:rFonts w:ascii="Rubik" w:hAnsi="Rubik" w:cs="Rubik" w:hint="cs"/>
          <w:b/>
          <w:bCs/>
          <w:sz w:val="22"/>
          <w:szCs w:val="22"/>
        </w:rPr>
        <w:t>rafforzare la cooperazione accademica e scientifica tra i due Paesi</w:t>
      </w:r>
      <w:r w:rsidRPr="002C1402">
        <w:rPr>
          <w:rFonts w:ascii="Rubik" w:hAnsi="Rubik" w:cs="Rubik" w:hint="cs"/>
          <w:sz w:val="22"/>
          <w:szCs w:val="22"/>
        </w:rPr>
        <w:t xml:space="preserve">, valorizzando il ruolo strategico dell’alta formazione nel dialogo internazionale. </w:t>
      </w:r>
      <w:r w:rsidR="00704C9B" w:rsidRPr="00704C9B">
        <w:rPr>
          <w:rFonts w:ascii="Rubik" w:hAnsi="Rubik" w:cs="Rubik"/>
          <w:sz w:val="22"/>
          <w:szCs w:val="22"/>
        </w:rPr>
        <w:t xml:space="preserve">I temi al centro del Forum </w:t>
      </w:r>
      <w:r w:rsidR="00865918">
        <w:rPr>
          <w:rFonts w:ascii="Rubik" w:hAnsi="Rubik" w:cs="Rubik"/>
          <w:sz w:val="22"/>
          <w:szCs w:val="22"/>
        </w:rPr>
        <w:t xml:space="preserve">hanno </w:t>
      </w:r>
      <w:r w:rsidR="00704C9B">
        <w:rPr>
          <w:rFonts w:ascii="Rubik" w:hAnsi="Rubik" w:cs="Rubik"/>
          <w:sz w:val="22"/>
          <w:szCs w:val="22"/>
        </w:rPr>
        <w:t>spazia</w:t>
      </w:r>
      <w:r w:rsidR="00865918">
        <w:rPr>
          <w:rFonts w:ascii="Rubik" w:hAnsi="Rubik" w:cs="Rubik"/>
          <w:sz w:val="22"/>
          <w:szCs w:val="22"/>
        </w:rPr>
        <w:t>t</w:t>
      </w:r>
      <w:r w:rsidR="00704C9B">
        <w:rPr>
          <w:rFonts w:ascii="Rubik" w:hAnsi="Rubik" w:cs="Rubik"/>
          <w:sz w:val="22"/>
          <w:szCs w:val="22"/>
        </w:rPr>
        <w:t>o</w:t>
      </w:r>
      <w:r w:rsidR="00704C9B" w:rsidRPr="00704C9B">
        <w:rPr>
          <w:rFonts w:ascii="Rubik" w:hAnsi="Rubik" w:cs="Rubik"/>
          <w:sz w:val="22"/>
          <w:szCs w:val="22"/>
        </w:rPr>
        <w:t xml:space="preserve"> dalla ricerca al trasferimento di conoscenze, fino al public engagement.</w:t>
      </w:r>
    </w:p>
    <w:p w14:paraId="4CCD5A8E" w14:textId="77777777" w:rsidR="00704C9B" w:rsidRDefault="00704C9B" w:rsidP="002C1402">
      <w:pPr>
        <w:jc w:val="both"/>
        <w:rPr>
          <w:rFonts w:ascii="Rubik" w:hAnsi="Rubik" w:cs="Rubik"/>
          <w:sz w:val="22"/>
          <w:szCs w:val="22"/>
        </w:rPr>
      </w:pPr>
    </w:p>
    <w:p w14:paraId="6E936CF5" w14:textId="30593B15" w:rsidR="007C3D40" w:rsidRDefault="00704C9B" w:rsidP="002C1402">
      <w:pPr>
        <w:jc w:val="both"/>
        <w:rPr>
          <w:rFonts w:ascii="Rubik" w:hAnsi="Rubik" w:cs="Rubik"/>
          <w:sz w:val="22"/>
          <w:szCs w:val="22"/>
        </w:rPr>
      </w:pPr>
      <w:r w:rsidRPr="00704C9B">
        <w:rPr>
          <w:rFonts w:ascii="Rubik" w:hAnsi="Rubik" w:cs="Rubik"/>
          <w:sz w:val="22"/>
          <w:szCs w:val="22"/>
        </w:rPr>
        <w:t xml:space="preserve">In particolare, </w:t>
      </w:r>
      <w:r>
        <w:rPr>
          <w:rFonts w:ascii="Rubik" w:hAnsi="Rubik" w:cs="Rubik"/>
          <w:sz w:val="22"/>
          <w:szCs w:val="22"/>
        </w:rPr>
        <w:t>il Rettore Sergio Cavalieri ha condiviso</w:t>
      </w:r>
      <w:r w:rsidRPr="00704C9B">
        <w:rPr>
          <w:rFonts w:ascii="Rubik" w:hAnsi="Rubik" w:cs="Rubik"/>
          <w:sz w:val="22"/>
          <w:szCs w:val="22"/>
        </w:rPr>
        <w:t xml:space="preserve"> l'esperienza </w:t>
      </w:r>
      <w:r>
        <w:rPr>
          <w:rFonts w:ascii="Rubik" w:hAnsi="Rubik" w:cs="Rubik"/>
          <w:sz w:val="22"/>
          <w:szCs w:val="22"/>
        </w:rPr>
        <w:t xml:space="preserve">dell’ateneo orobico nell’ambito </w:t>
      </w:r>
      <w:r w:rsidRPr="00704C9B">
        <w:rPr>
          <w:rFonts w:ascii="Rubik" w:hAnsi="Rubik" w:cs="Rubik"/>
          <w:sz w:val="22"/>
          <w:szCs w:val="22"/>
        </w:rPr>
        <w:t>dei Partenariati Estesi</w:t>
      </w:r>
      <w:r>
        <w:rPr>
          <w:rFonts w:ascii="Rubik" w:hAnsi="Rubik" w:cs="Rubik"/>
          <w:sz w:val="22"/>
          <w:szCs w:val="22"/>
        </w:rPr>
        <w:t xml:space="preserve"> </w:t>
      </w:r>
      <w:r w:rsidRPr="00704C9B">
        <w:rPr>
          <w:rFonts w:ascii="Rubik" w:hAnsi="Rubik" w:cs="Rubik"/>
          <w:sz w:val="22"/>
          <w:szCs w:val="22"/>
        </w:rPr>
        <w:t>relativamente alle aree di interesse comune fra i due sistemi universitari</w:t>
      </w:r>
      <w:r>
        <w:rPr>
          <w:rFonts w:ascii="Rubik" w:hAnsi="Rubik" w:cs="Rubik"/>
          <w:sz w:val="22"/>
          <w:szCs w:val="22"/>
        </w:rPr>
        <w:t xml:space="preserve">, presentando </w:t>
      </w:r>
      <w:r w:rsidR="002C1402" w:rsidRPr="002C1402">
        <w:rPr>
          <w:rFonts w:ascii="Rubik" w:hAnsi="Rubik" w:cs="Rubik" w:hint="cs"/>
          <w:sz w:val="22"/>
          <w:szCs w:val="22"/>
        </w:rPr>
        <w:t xml:space="preserve">il contributo </w:t>
      </w:r>
      <w:r>
        <w:rPr>
          <w:rFonts w:ascii="Rubik" w:hAnsi="Rubik" w:cs="Rubik"/>
          <w:sz w:val="22"/>
          <w:szCs w:val="22"/>
        </w:rPr>
        <w:t xml:space="preserve">di UniBg </w:t>
      </w:r>
      <w:r w:rsidR="002C1402" w:rsidRPr="002C1402">
        <w:rPr>
          <w:rFonts w:ascii="Rubik" w:hAnsi="Rubik" w:cs="Rubik" w:hint="cs"/>
          <w:sz w:val="22"/>
          <w:szCs w:val="22"/>
        </w:rPr>
        <w:t xml:space="preserve">alla </w:t>
      </w:r>
      <w:r w:rsidR="002C1402" w:rsidRPr="002C1402">
        <w:rPr>
          <w:rFonts w:ascii="Rubik" w:hAnsi="Rubik" w:cs="Rubik" w:hint="cs"/>
          <w:b/>
          <w:bCs/>
          <w:sz w:val="22"/>
          <w:szCs w:val="22"/>
        </w:rPr>
        <w:t>missione del sistema universitario italiano nel Piano Nazionale di Ripresa e Resilienza (PNRR)</w:t>
      </w:r>
      <w:r w:rsidR="002C1402" w:rsidRPr="002C1402">
        <w:rPr>
          <w:rFonts w:ascii="Rubik" w:hAnsi="Rubik" w:cs="Rubik" w:hint="cs"/>
          <w:sz w:val="22"/>
          <w:szCs w:val="22"/>
        </w:rPr>
        <w:t xml:space="preserve">. </w:t>
      </w:r>
      <w:r>
        <w:rPr>
          <w:rFonts w:ascii="Rubik" w:hAnsi="Rubik" w:cs="Rubik"/>
          <w:sz w:val="22"/>
          <w:szCs w:val="22"/>
        </w:rPr>
        <w:t xml:space="preserve">Il Rettore ha ricordato che </w:t>
      </w:r>
      <w:r w:rsidR="002C1402" w:rsidRPr="002C1402">
        <w:rPr>
          <w:rFonts w:ascii="Rubik" w:hAnsi="Rubik" w:cs="Rubik" w:hint="cs"/>
          <w:sz w:val="22"/>
          <w:szCs w:val="22"/>
        </w:rPr>
        <w:t>l’ateneo è partner attivo</w:t>
      </w:r>
      <w:r>
        <w:rPr>
          <w:rFonts w:ascii="Rubik" w:hAnsi="Rubik" w:cs="Rubik"/>
          <w:sz w:val="22"/>
          <w:szCs w:val="22"/>
        </w:rPr>
        <w:t>, tra gli altri,</w:t>
      </w:r>
      <w:r w:rsidR="002C1402" w:rsidRPr="002C1402">
        <w:rPr>
          <w:rFonts w:ascii="Rubik" w:hAnsi="Rubik" w:cs="Rubik" w:hint="cs"/>
          <w:sz w:val="22"/>
          <w:szCs w:val="22"/>
        </w:rPr>
        <w:t xml:space="preserve"> nel progetto </w:t>
      </w:r>
      <w:r w:rsidR="002C1402" w:rsidRPr="002C1402">
        <w:rPr>
          <w:rFonts w:ascii="Rubik" w:hAnsi="Rubik" w:cs="Rubik" w:hint="cs"/>
          <w:b/>
          <w:bCs/>
          <w:sz w:val="22"/>
          <w:szCs w:val="22"/>
        </w:rPr>
        <w:t>MICS – Made in Italy Circolare e Sostenibile</w:t>
      </w:r>
      <w:r w:rsidR="002C1402" w:rsidRPr="002C1402">
        <w:rPr>
          <w:rFonts w:ascii="Rubik" w:hAnsi="Rubik" w:cs="Rubik" w:hint="cs"/>
          <w:sz w:val="22"/>
          <w:szCs w:val="22"/>
        </w:rPr>
        <w:t xml:space="preserve">, uno degli ecosistemi dell’innovazione finanziati dal </w:t>
      </w:r>
      <w:r>
        <w:rPr>
          <w:rFonts w:ascii="Rubik" w:hAnsi="Rubik" w:cs="Rubik"/>
          <w:sz w:val="22"/>
          <w:szCs w:val="22"/>
        </w:rPr>
        <w:t xml:space="preserve">MUR, </w:t>
      </w:r>
      <w:r w:rsidR="002C1402" w:rsidRPr="002C1402">
        <w:rPr>
          <w:rFonts w:ascii="Rubik" w:hAnsi="Rubik" w:cs="Rubik" w:hint="cs"/>
          <w:sz w:val="22"/>
          <w:szCs w:val="22"/>
        </w:rPr>
        <w:t>a cui partecipano oltre 20 università italiane coordinate dal Politecnico di Milano</w:t>
      </w:r>
      <w:r>
        <w:rPr>
          <w:rFonts w:ascii="Rubik" w:hAnsi="Rubik" w:cs="Rubik"/>
          <w:sz w:val="22"/>
          <w:szCs w:val="22"/>
        </w:rPr>
        <w:t xml:space="preserve"> e che </w:t>
      </w:r>
      <w:r w:rsidR="002C1402" w:rsidRPr="002C1402">
        <w:rPr>
          <w:rFonts w:ascii="Rubik" w:hAnsi="Rubik" w:cs="Rubik" w:hint="cs"/>
          <w:sz w:val="22"/>
          <w:szCs w:val="22"/>
        </w:rPr>
        <w:t xml:space="preserve">promuove la </w:t>
      </w:r>
      <w:r w:rsidR="002C1402" w:rsidRPr="002C1402">
        <w:rPr>
          <w:rFonts w:ascii="Rubik" w:hAnsi="Rubik" w:cs="Rubik" w:hint="cs"/>
          <w:b/>
          <w:bCs/>
          <w:sz w:val="22"/>
          <w:szCs w:val="22"/>
        </w:rPr>
        <w:t xml:space="preserve">transizione ecologica e digitale </w:t>
      </w:r>
      <w:r w:rsidR="002C1402" w:rsidRPr="002C1402">
        <w:rPr>
          <w:rFonts w:ascii="Rubik" w:hAnsi="Rubik" w:cs="Rubik" w:hint="cs"/>
          <w:sz w:val="22"/>
          <w:szCs w:val="22"/>
        </w:rPr>
        <w:t xml:space="preserve">del Made in Italy attraverso la ricerca e il trasferimento tecnologico nei settori </w:t>
      </w:r>
      <w:r w:rsidR="002C1402" w:rsidRPr="002C1402">
        <w:rPr>
          <w:rFonts w:ascii="Rubik" w:hAnsi="Rubik" w:cs="Rubik" w:hint="cs"/>
          <w:b/>
          <w:bCs/>
          <w:sz w:val="22"/>
          <w:szCs w:val="22"/>
        </w:rPr>
        <w:t>moda, arredo e automazione industriale</w:t>
      </w:r>
      <w:r w:rsidR="002C1402" w:rsidRPr="002C1402">
        <w:rPr>
          <w:rFonts w:ascii="Rubik" w:hAnsi="Rubik" w:cs="Rubik" w:hint="cs"/>
          <w:sz w:val="22"/>
          <w:szCs w:val="22"/>
        </w:rPr>
        <w:t>.</w:t>
      </w:r>
      <w:r>
        <w:rPr>
          <w:rFonts w:ascii="Rubik" w:hAnsi="Rubik" w:cs="Rubik"/>
          <w:sz w:val="22"/>
          <w:szCs w:val="22"/>
        </w:rPr>
        <w:t xml:space="preserve"> </w:t>
      </w:r>
      <w:r w:rsidR="002C1402" w:rsidRPr="002C1402">
        <w:rPr>
          <w:rFonts w:ascii="Rubik" w:hAnsi="Rubik" w:cs="Rubik" w:hint="cs"/>
          <w:sz w:val="22"/>
          <w:szCs w:val="22"/>
        </w:rPr>
        <w:t xml:space="preserve">UniBg contribuisce in particolare all’ambito dedicato ai </w:t>
      </w:r>
      <w:r w:rsidR="002C1402" w:rsidRPr="002C1402">
        <w:rPr>
          <w:rFonts w:ascii="Rubik" w:hAnsi="Rubik" w:cs="Rubik" w:hint="cs"/>
          <w:b/>
          <w:bCs/>
          <w:sz w:val="22"/>
          <w:szCs w:val="22"/>
        </w:rPr>
        <w:t>modelli digitali per la manifattura avanzata e sostenibile</w:t>
      </w:r>
      <w:r w:rsidR="002C1402" w:rsidRPr="002C1402">
        <w:rPr>
          <w:rFonts w:ascii="Rubik" w:hAnsi="Rubik" w:cs="Rubik" w:hint="cs"/>
          <w:sz w:val="22"/>
          <w:szCs w:val="22"/>
        </w:rPr>
        <w:t>, con un focus sull’innovazione responsabile e sull’integrazione tra tecnologie e territorio.</w:t>
      </w:r>
    </w:p>
    <w:p w14:paraId="18237CF0" w14:textId="77777777" w:rsidR="007C3D40" w:rsidRDefault="007C3D40" w:rsidP="002C1402">
      <w:pPr>
        <w:jc w:val="both"/>
        <w:rPr>
          <w:rFonts w:ascii="Rubik" w:hAnsi="Rubik" w:cs="Rubik"/>
          <w:sz w:val="22"/>
          <w:szCs w:val="22"/>
        </w:rPr>
      </w:pPr>
    </w:p>
    <w:p w14:paraId="2AA2A0F3" w14:textId="2F82C961" w:rsidR="007C3D40" w:rsidRDefault="007C3D40" w:rsidP="007C3D40">
      <w:pPr>
        <w:jc w:val="both"/>
        <w:rPr>
          <w:rFonts w:ascii="Rubik" w:hAnsi="Rubik" w:cs="Rubik"/>
          <w:sz w:val="22"/>
          <w:szCs w:val="22"/>
        </w:rPr>
      </w:pPr>
      <w:r w:rsidRPr="007C3D40">
        <w:rPr>
          <w:rFonts w:ascii="Rubik" w:hAnsi="Rubik" w:cs="Rubik"/>
          <w:sz w:val="22"/>
          <w:szCs w:val="22"/>
        </w:rPr>
        <w:t xml:space="preserve">La missione in Giappone </w:t>
      </w:r>
      <w:r>
        <w:rPr>
          <w:rFonts w:ascii="Rubik" w:hAnsi="Rubik" w:cs="Rubik"/>
          <w:sz w:val="22"/>
          <w:szCs w:val="22"/>
        </w:rPr>
        <w:t xml:space="preserve">ha </w:t>
      </w:r>
      <w:r w:rsidRPr="007C3D40">
        <w:rPr>
          <w:rFonts w:ascii="Rubik" w:hAnsi="Rubik" w:cs="Rubik"/>
          <w:sz w:val="22"/>
          <w:szCs w:val="22"/>
        </w:rPr>
        <w:t>prev</w:t>
      </w:r>
      <w:r>
        <w:rPr>
          <w:rFonts w:ascii="Rubik" w:hAnsi="Rubik" w:cs="Rubik"/>
          <w:sz w:val="22"/>
          <w:szCs w:val="22"/>
        </w:rPr>
        <w:t xml:space="preserve">isto </w:t>
      </w:r>
      <w:r w:rsidRPr="007C3D40">
        <w:rPr>
          <w:rFonts w:ascii="Rubik" w:hAnsi="Rubik" w:cs="Rubik"/>
          <w:sz w:val="22"/>
          <w:szCs w:val="22"/>
        </w:rPr>
        <w:t xml:space="preserve">inoltre una visita istituzionale presso la </w:t>
      </w:r>
      <w:proofErr w:type="spellStart"/>
      <w:r w:rsidRPr="007C3D40">
        <w:rPr>
          <w:rFonts w:ascii="Rubik" w:hAnsi="Rubik" w:cs="Rubik"/>
          <w:b/>
          <w:bCs/>
          <w:sz w:val="22"/>
          <w:szCs w:val="22"/>
        </w:rPr>
        <w:t>Kwansei</w:t>
      </w:r>
      <w:proofErr w:type="spellEnd"/>
      <w:r w:rsidRPr="007C3D40">
        <w:rPr>
          <w:rFonts w:ascii="Rubik" w:hAnsi="Rubik" w:cs="Rubik"/>
          <w:b/>
          <w:bCs/>
          <w:sz w:val="22"/>
          <w:szCs w:val="22"/>
        </w:rPr>
        <w:t xml:space="preserve"> </w:t>
      </w:r>
      <w:proofErr w:type="spellStart"/>
      <w:r w:rsidRPr="007C3D40">
        <w:rPr>
          <w:rFonts w:ascii="Rubik" w:hAnsi="Rubik" w:cs="Rubik"/>
          <w:b/>
          <w:bCs/>
          <w:sz w:val="22"/>
          <w:szCs w:val="22"/>
        </w:rPr>
        <w:t>Gakuin</w:t>
      </w:r>
      <w:proofErr w:type="spellEnd"/>
      <w:r w:rsidRPr="007C3D40">
        <w:rPr>
          <w:rFonts w:ascii="Rubik" w:hAnsi="Rubik" w:cs="Rubik"/>
          <w:b/>
          <w:bCs/>
          <w:sz w:val="22"/>
          <w:szCs w:val="22"/>
        </w:rPr>
        <w:t xml:space="preserve"> University</w:t>
      </w:r>
      <w:r w:rsidRPr="007C3D40">
        <w:rPr>
          <w:rFonts w:ascii="Rubik" w:hAnsi="Rubik" w:cs="Rubik"/>
          <w:sz w:val="22"/>
          <w:szCs w:val="22"/>
        </w:rPr>
        <w:t>, partner strategico dell’Università di Bergamo dal 2019</w:t>
      </w:r>
      <w:r w:rsidR="00102F41">
        <w:rPr>
          <w:rFonts w:ascii="Rubik" w:hAnsi="Rubik" w:cs="Rubik"/>
          <w:sz w:val="22"/>
          <w:szCs w:val="22"/>
        </w:rPr>
        <w:t>; organizzata anche con l’obiettivo di</w:t>
      </w:r>
      <w:r w:rsidR="00102F41" w:rsidRPr="007C3D40">
        <w:rPr>
          <w:rFonts w:ascii="Rubik" w:hAnsi="Rubik" w:cs="Rubik"/>
          <w:sz w:val="22"/>
          <w:szCs w:val="22"/>
        </w:rPr>
        <w:t xml:space="preserve"> presentare </w:t>
      </w:r>
      <w:r w:rsidR="00102F41" w:rsidRPr="007C3D40">
        <w:rPr>
          <w:rFonts w:ascii="Rubik" w:hAnsi="Rubik" w:cs="Rubik"/>
          <w:b/>
          <w:bCs/>
          <w:sz w:val="22"/>
          <w:szCs w:val="22"/>
        </w:rPr>
        <w:t>nuovi progetti didattici</w:t>
      </w:r>
      <w:r w:rsidR="00102F41" w:rsidRPr="007C3D40">
        <w:rPr>
          <w:rFonts w:ascii="Rubik" w:hAnsi="Rubik" w:cs="Rubik"/>
          <w:sz w:val="22"/>
          <w:szCs w:val="22"/>
        </w:rPr>
        <w:t xml:space="preserve"> dell’università giapponese in materia di Intelligenza </w:t>
      </w:r>
      <w:r w:rsidR="00102F41">
        <w:rPr>
          <w:rFonts w:ascii="Rubik" w:hAnsi="Rubik" w:cs="Rubik"/>
          <w:sz w:val="22"/>
          <w:szCs w:val="22"/>
        </w:rPr>
        <w:t>A</w:t>
      </w:r>
      <w:r w:rsidR="00102F41" w:rsidRPr="007C3D40">
        <w:rPr>
          <w:rFonts w:ascii="Rubik" w:hAnsi="Rubik" w:cs="Rubik"/>
          <w:sz w:val="22"/>
          <w:szCs w:val="22"/>
        </w:rPr>
        <w:t xml:space="preserve">rtificiale e porre le basi per </w:t>
      </w:r>
      <w:r w:rsidR="00102F41" w:rsidRPr="00102F41">
        <w:rPr>
          <w:rFonts w:ascii="Rubik" w:hAnsi="Rubik" w:cs="Rubik"/>
          <w:b/>
          <w:bCs/>
          <w:sz w:val="22"/>
          <w:szCs w:val="22"/>
        </w:rPr>
        <w:t>nuove traiettorie di collaborazione</w:t>
      </w:r>
      <w:r w:rsidR="00102F41" w:rsidRPr="007C3D40">
        <w:rPr>
          <w:rFonts w:ascii="Rubik" w:hAnsi="Rubik" w:cs="Rubik"/>
          <w:sz w:val="22"/>
          <w:szCs w:val="22"/>
        </w:rPr>
        <w:t xml:space="preserve"> tra i due atenei</w:t>
      </w:r>
      <w:r w:rsidRPr="007C3D40">
        <w:rPr>
          <w:rFonts w:ascii="Rubik" w:hAnsi="Rubik" w:cs="Rubik"/>
          <w:sz w:val="22"/>
          <w:szCs w:val="22"/>
        </w:rPr>
        <w:t>.</w:t>
      </w:r>
      <w:r>
        <w:rPr>
          <w:rFonts w:ascii="Rubik" w:hAnsi="Rubik" w:cs="Rubik"/>
          <w:sz w:val="22"/>
          <w:szCs w:val="22"/>
        </w:rPr>
        <w:t xml:space="preserve"> </w:t>
      </w:r>
      <w:r w:rsidRPr="007C3D40">
        <w:rPr>
          <w:rFonts w:ascii="Rubik" w:hAnsi="Rubik" w:cs="Rubik"/>
          <w:sz w:val="22"/>
          <w:szCs w:val="22"/>
        </w:rPr>
        <w:t>Alla visita ha preso</w:t>
      </w:r>
      <w:r>
        <w:rPr>
          <w:rFonts w:ascii="Rubik" w:hAnsi="Rubik" w:cs="Rubik"/>
          <w:sz w:val="22"/>
          <w:szCs w:val="22"/>
        </w:rPr>
        <w:t xml:space="preserve"> </w:t>
      </w:r>
      <w:r w:rsidRPr="007C3D40">
        <w:rPr>
          <w:rFonts w:ascii="Rubik" w:hAnsi="Rubik" w:cs="Rubik"/>
          <w:sz w:val="22"/>
          <w:szCs w:val="22"/>
        </w:rPr>
        <w:t>parte</w:t>
      </w:r>
      <w:r w:rsidR="00102F41">
        <w:rPr>
          <w:rFonts w:ascii="Rubik" w:hAnsi="Rubik" w:cs="Rubik"/>
          <w:sz w:val="22"/>
          <w:szCs w:val="22"/>
        </w:rPr>
        <w:t xml:space="preserve">, insieme al Rettore Cavalieri, </w:t>
      </w:r>
      <w:r w:rsidRPr="007C3D40">
        <w:rPr>
          <w:rFonts w:ascii="Rubik" w:hAnsi="Rubik" w:cs="Rubik"/>
          <w:sz w:val="22"/>
          <w:szCs w:val="22"/>
        </w:rPr>
        <w:t xml:space="preserve">la Prorettrice con delega all’internazionalizzazione </w:t>
      </w:r>
      <w:r>
        <w:rPr>
          <w:rFonts w:ascii="Rubik" w:hAnsi="Rubik" w:cs="Rubik"/>
          <w:sz w:val="22"/>
          <w:szCs w:val="22"/>
        </w:rPr>
        <w:t>p</w:t>
      </w:r>
      <w:r w:rsidRPr="007C3D40">
        <w:rPr>
          <w:rFonts w:ascii="Rubik" w:hAnsi="Rubik" w:cs="Rubik"/>
          <w:sz w:val="22"/>
          <w:szCs w:val="22"/>
        </w:rPr>
        <w:t xml:space="preserve">rof.ssa </w:t>
      </w:r>
      <w:r w:rsidRPr="007C3D40">
        <w:rPr>
          <w:rFonts w:ascii="Rubik" w:hAnsi="Rubik" w:cs="Rubik"/>
          <w:b/>
          <w:bCs/>
          <w:sz w:val="22"/>
          <w:szCs w:val="22"/>
        </w:rPr>
        <w:t>Flaminia Nicora</w:t>
      </w:r>
      <w:r>
        <w:rPr>
          <w:rFonts w:ascii="Rubik" w:hAnsi="Rubik" w:cs="Rubik"/>
          <w:sz w:val="22"/>
          <w:szCs w:val="22"/>
        </w:rPr>
        <w:t>,</w:t>
      </w:r>
      <w:r w:rsidR="00102F41">
        <w:rPr>
          <w:rFonts w:ascii="Rubik" w:hAnsi="Rubik" w:cs="Rubik"/>
          <w:sz w:val="22"/>
          <w:szCs w:val="22"/>
        </w:rPr>
        <w:t xml:space="preserve"> </w:t>
      </w:r>
      <w:r>
        <w:rPr>
          <w:rFonts w:ascii="Rubik" w:hAnsi="Rubik" w:cs="Rubik"/>
          <w:sz w:val="22"/>
          <w:szCs w:val="22"/>
        </w:rPr>
        <w:t>mentre</w:t>
      </w:r>
      <w:r w:rsidRPr="007C3D40">
        <w:rPr>
          <w:rFonts w:ascii="Rubik" w:hAnsi="Rubik" w:cs="Rubik"/>
          <w:sz w:val="22"/>
          <w:szCs w:val="22"/>
        </w:rPr>
        <w:t xml:space="preserve"> per l’università giapponese </w:t>
      </w:r>
      <w:r>
        <w:rPr>
          <w:rFonts w:ascii="Rubik" w:hAnsi="Rubik" w:cs="Rubik"/>
          <w:sz w:val="22"/>
          <w:szCs w:val="22"/>
        </w:rPr>
        <w:t>hanno partecipato</w:t>
      </w:r>
      <w:r w:rsidRPr="007C3D40">
        <w:rPr>
          <w:rFonts w:ascii="Rubik" w:hAnsi="Rubik" w:cs="Rubik"/>
          <w:sz w:val="22"/>
          <w:szCs w:val="22"/>
        </w:rPr>
        <w:t xml:space="preserve"> i Vicepresidenti </w:t>
      </w:r>
      <w:r>
        <w:rPr>
          <w:rFonts w:ascii="Rubik" w:hAnsi="Rubik" w:cs="Rubik"/>
          <w:sz w:val="22"/>
          <w:szCs w:val="22"/>
        </w:rPr>
        <w:t>p</w:t>
      </w:r>
      <w:r w:rsidRPr="007C3D40">
        <w:rPr>
          <w:rFonts w:ascii="Rubik" w:hAnsi="Rubik" w:cs="Rubik"/>
          <w:sz w:val="22"/>
          <w:szCs w:val="22"/>
        </w:rPr>
        <w:t xml:space="preserve">rof. </w:t>
      </w:r>
      <w:r w:rsidRPr="007C3D40">
        <w:rPr>
          <w:rFonts w:ascii="Rubik" w:hAnsi="Rubik" w:cs="Rubik"/>
          <w:b/>
          <w:bCs/>
          <w:sz w:val="22"/>
          <w:szCs w:val="22"/>
        </w:rPr>
        <w:t xml:space="preserve">Miwa </w:t>
      </w:r>
      <w:proofErr w:type="spellStart"/>
      <w:r w:rsidRPr="007C3D40">
        <w:rPr>
          <w:rFonts w:ascii="Rubik" w:hAnsi="Rubik" w:cs="Rubik"/>
          <w:b/>
          <w:bCs/>
          <w:sz w:val="22"/>
          <w:szCs w:val="22"/>
        </w:rPr>
        <w:t>Hiroyoshi</w:t>
      </w:r>
      <w:proofErr w:type="spellEnd"/>
      <w:r w:rsidRPr="007C3D40">
        <w:rPr>
          <w:rFonts w:ascii="Rubik" w:hAnsi="Rubik" w:cs="Rubik"/>
          <w:sz w:val="22"/>
          <w:szCs w:val="22"/>
        </w:rPr>
        <w:t xml:space="preserve"> e </w:t>
      </w:r>
      <w:r>
        <w:rPr>
          <w:rFonts w:ascii="Rubik" w:hAnsi="Rubik" w:cs="Rubik"/>
          <w:sz w:val="22"/>
          <w:szCs w:val="22"/>
        </w:rPr>
        <w:t>p</w:t>
      </w:r>
      <w:r w:rsidRPr="007C3D40">
        <w:rPr>
          <w:rFonts w:ascii="Rubik" w:hAnsi="Rubik" w:cs="Rubik"/>
          <w:sz w:val="22"/>
          <w:szCs w:val="22"/>
        </w:rPr>
        <w:t xml:space="preserve">rof.ssa </w:t>
      </w:r>
      <w:r w:rsidRPr="007C3D40">
        <w:rPr>
          <w:rFonts w:ascii="Rubik" w:hAnsi="Rubik" w:cs="Rubik"/>
          <w:b/>
          <w:bCs/>
          <w:sz w:val="22"/>
          <w:szCs w:val="22"/>
        </w:rPr>
        <w:t xml:space="preserve">Narita </w:t>
      </w:r>
      <w:proofErr w:type="spellStart"/>
      <w:r w:rsidRPr="007C3D40">
        <w:rPr>
          <w:rFonts w:ascii="Rubik" w:hAnsi="Rubik" w:cs="Rubik"/>
          <w:b/>
          <w:bCs/>
          <w:sz w:val="22"/>
          <w:szCs w:val="22"/>
        </w:rPr>
        <w:t>Shizuka</w:t>
      </w:r>
      <w:proofErr w:type="spellEnd"/>
      <w:r w:rsidRPr="007C3D40">
        <w:rPr>
          <w:rFonts w:ascii="Rubik" w:hAnsi="Rubik" w:cs="Rubik"/>
          <w:sz w:val="22"/>
          <w:szCs w:val="22"/>
        </w:rPr>
        <w:t>, oltre a una rappresentanza del corpo docenti e dell’ufficio affari internazionali.</w:t>
      </w:r>
    </w:p>
    <w:p w14:paraId="56F4E282" w14:textId="77777777" w:rsidR="00102F41" w:rsidRDefault="00102F41" w:rsidP="007C3D40">
      <w:pPr>
        <w:jc w:val="both"/>
        <w:rPr>
          <w:rFonts w:ascii="Rubik" w:hAnsi="Rubik" w:cs="Rubik"/>
          <w:sz w:val="22"/>
          <w:szCs w:val="22"/>
        </w:rPr>
      </w:pPr>
    </w:p>
    <w:p w14:paraId="331C09A5" w14:textId="47746288" w:rsidR="00102F41" w:rsidRPr="007C3D40" w:rsidRDefault="00102F41" w:rsidP="007C3D40">
      <w:pPr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>Sempre in occasione della visita, il Rettore e la Prorettrice di UniBg hanno incontrato gli studenti (</w:t>
      </w:r>
      <w:r w:rsidRPr="00A06D97">
        <w:rPr>
          <w:rFonts w:ascii="Rubik" w:hAnsi="Rubik" w:cs="Rubik"/>
          <w:sz w:val="22"/>
          <w:szCs w:val="22"/>
        </w:rPr>
        <w:t>Nicholas Falcone</w:t>
      </w:r>
      <w:r>
        <w:rPr>
          <w:rFonts w:ascii="Rubik" w:hAnsi="Rubik" w:cs="Rubik"/>
          <w:sz w:val="22"/>
          <w:szCs w:val="22"/>
        </w:rPr>
        <w:t xml:space="preserve">, </w:t>
      </w:r>
      <w:r w:rsidRPr="00A06D97">
        <w:rPr>
          <w:rFonts w:ascii="Rubik" w:hAnsi="Rubik" w:cs="Rubik"/>
          <w:sz w:val="22"/>
          <w:szCs w:val="22"/>
        </w:rPr>
        <w:t>Francesca Di Donato</w:t>
      </w:r>
      <w:r>
        <w:rPr>
          <w:rFonts w:ascii="Rubik" w:hAnsi="Rubik" w:cs="Rubik"/>
          <w:sz w:val="22"/>
          <w:szCs w:val="22"/>
        </w:rPr>
        <w:t xml:space="preserve">, </w:t>
      </w:r>
      <w:r w:rsidRPr="00A06D97">
        <w:rPr>
          <w:rFonts w:ascii="Rubik" w:hAnsi="Rubik" w:cs="Rubik"/>
          <w:sz w:val="22"/>
          <w:szCs w:val="22"/>
        </w:rPr>
        <w:t>Francesca Martina</w:t>
      </w:r>
      <w:r>
        <w:rPr>
          <w:rFonts w:ascii="Rubik" w:hAnsi="Rubik" w:cs="Rubik"/>
          <w:sz w:val="22"/>
          <w:szCs w:val="22"/>
        </w:rPr>
        <w:t xml:space="preserve">, </w:t>
      </w:r>
      <w:r w:rsidRPr="00A06D97">
        <w:rPr>
          <w:rFonts w:ascii="Rubik" w:hAnsi="Rubik" w:cs="Rubik"/>
          <w:sz w:val="22"/>
          <w:szCs w:val="22"/>
        </w:rPr>
        <w:t>Giuseppe Pietro</w:t>
      </w:r>
      <w:r>
        <w:rPr>
          <w:rFonts w:ascii="Rubik" w:hAnsi="Rubik" w:cs="Rubik"/>
          <w:sz w:val="22"/>
          <w:szCs w:val="22"/>
        </w:rPr>
        <w:t xml:space="preserve"> M</w:t>
      </w:r>
      <w:r w:rsidRPr="00A06D97">
        <w:rPr>
          <w:rFonts w:ascii="Rubik" w:hAnsi="Rubik" w:cs="Rubik"/>
          <w:sz w:val="22"/>
          <w:szCs w:val="22"/>
        </w:rPr>
        <w:t>origg</w:t>
      </w:r>
      <w:r>
        <w:rPr>
          <w:rFonts w:ascii="Rubik" w:hAnsi="Rubik" w:cs="Rubik"/>
          <w:sz w:val="22"/>
          <w:szCs w:val="22"/>
        </w:rPr>
        <w:t>i) che attualmente si trovano presso l’ateneo giapponese per un periodo di studio: infatti, l</w:t>
      </w:r>
      <w:r w:rsidRPr="007C3D40">
        <w:rPr>
          <w:rFonts w:ascii="Rubik" w:hAnsi="Rubik" w:cs="Rubik"/>
          <w:sz w:val="22"/>
          <w:szCs w:val="22"/>
        </w:rPr>
        <w:t xml:space="preserve">a </w:t>
      </w:r>
      <w:proofErr w:type="spellStart"/>
      <w:r w:rsidRPr="007C3D40">
        <w:rPr>
          <w:rFonts w:ascii="Rubik" w:hAnsi="Rubik" w:cs="Rubik"/>
          <w:sz w:val="22"/>
          <w:szCs w:val="22"/>
        </w:rPr>
        <w:t>Kwansei</w:t>
      </w:r>
      <w:proofErr w:type="spellEnd"/>
      <w:r w:rsidRPr="007C3D40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7C3D40">
        <w:rPr>
          <w:rFonts w:ascii="Rubik" w:hAnsi="Rubik" w:cs="Rubik"/>
          <w:sz w:val="22"/>
          <w:szCs w:val="22"/>
        </w:rPr>
        <w:t>Gakuin</w:t>
      </w:r>
      <w:proofErr w:type="spellEnd"/>
      <w:r w:rsidRPr="007C3D40">
        <w:rPr>
          <w:rFonts w:ascii="Rubik" w:hAnsi="Rubik" w:cs="Rubik"/>
          <w:sz w:val="22"/>
          <w:szCs w:val="22"/>
        </w:rPr>
        <w:t xml:space="preserve"> University accoglie ogni anno </w:t>
      </w:r>
      <w:r w:rsidRPr="007C3D40">
        <w:rPr>
          <w:rFonts w:ascii="Rubik" w:hAnsi="Rubik" w:cs="Rubik"/>
          <w:b/>
          <w:bCs/>
          <w:sz w:val="22"/>
          <w:szCs w:val="22"/>
        </w:rPr>
        <w:t xml:space="preserve">sei studenti bergamaschi </w:t>
      </w:r>
      <w:r w:rsidRPr="007C3D40">
        <w:rPr>
          <w:rFonts w:ascii="Rubik" w:hAnsi="Rubik" w:cs="Rubik"/>
          <w:sz w:val="22"/>
          <w:szCs w:val="22"/>
        </w:rPr>
        <w:t xml:space="preserve">per un </w:t>
      </w:r>
      <w:r w:rsidRPr="007C3D40">
        <w:rPr>
          <w:rFonts w:ascii="Rubik" w:hAnsi="Rubik" w:cs="Rubik"/>
          <w:b/>
          <w:bCs/>
          <w:sz w:val="22"/>
          <w:szCs w:val="22"/>
        </w:rPr>
        <w:t>semestre</w:t>
      </w:r>
      <w:r w:rsidRPr="007C3D40">
        <w:rPr>
          <w:rFonts w:ascii="Rubik" w:hAnsi="Rubik" w:cs="Rubik"/>
          <w:sz w:val="22"/>
          <w:szCs w:val="22"/>
        </w:rPr>
        <w:t xml:space="preserve">, </w:t>
      </w:r>
      <w:r>
        <w:rPr>
          <w:rFonts w:ascii="Rubik" w:hAnsi="Rubik" w:cs="Rubik"/>
          <w:sz w:val="22"/>
          <w:szCs w:val="22"/>
        </w:rPr>
        <w:t>per approfondire il</w:t>
      </w:r>
      <w:r w:rsidRPr="007C3D40">
        <w:rPr>
          <w:rFonts w:ascii="Rubik" w:hAnsi="Rubik" w:cs="Rubik"/>
          <w:sz w:val="22"/>
          <w:szCs w:val="22"/>
        </w:rPr>
        <w:t xml:space="preserve"> campo degli studi di lingua e cultura del Giappone</w:t>
      </w:r>
      <w:r>
        <w:rPr>
          <w:rFonts w:ascii="Rubik" w:hAnsi="Rubik" w:cs="Rubik"/>
          <w:sz w:val="22"/>
          <w:szCs w:val="22"/>
        </w:rPr>
        <w:t>,</w:t>
      </w:r>
      <w:r w:rsidRPr="007C3D40">
        <w:rPr>
          <w:rFonts w:ascii="Rubik" w:hAnsi="Rubik" w:cs="Rubik"/>
          <w:sz w:val="22"/>
          <w:szCs w:val="22"/>
        </w:rPr>
        <w:t xml:space="preserve"> ma non solo</w:t>
      </w:r>
      <w:r>
        <w:rPr>
          <w:rFonts w:ascii="Rubik" w:hAnsi="Rubik" w:cs="Rubik"/>
          <w:sz w:val="22"/>
          <w:szCs w:val="22"/>
        </w:rPr>
        <w:t>.</w:t>
      </w:r>
    </w:p>
    <w:p w14:paraId="3C0559ED" w14:textId="77777777" w:rsidR="007C3D40" w:rsidRPr="007C3D40" w:rsidRDefault="007C3D40" w:rsidP="007C3D40">
      <w:pPr>
        <w:jc w:val="both"/>
        <w:rPr>
          <w:rFonts w:ascii="Rubik" w:hAnsi="Rubik" w:cs="Rubik"/>
          <w:sz w:val="22"/>
          <w:szCs w:val="22"/>
        </w:rPr>
      </w:pPr>
    </w:p>
    <w:p w14:paraId="322C8C11" w14:textId="041AB1CD" w:rsidR="001528B9" w:rsidRPr="002C1402" w:rsidRDefault="007C3D40" w:rsidP="002C1402">
      <w:pPr>
        <w:jc w:val="both"/>
        <w:rPr>
          <w:rFonts w:ascii="Rubik" w:hAnsi="Rubik" w:cs="Rubik"/>
          <w:sz w:val="22"/>
          <w:szCs w:val="22"/>
        </w:rPr>
      </w:pPr>
      <w:r w:rsidRPr="007C3D40">
        <w:rPr>
          <w:rFonts w:ascii="Rubik" w:hAnsi="Rubik" w:cs="Rubik"/>
          <w:sz w:val="22"/>
          <w:szCs w:val="22"/>
        </w:rPr>
        <w:t>A completare il programma di attività, l’Università degli studi di Bergamo sarà regista e protagonista, insieme all’ecosistema bergamasco,</w:t>
      </w:r>
      <w:r>
        <w:rPr>
          <w:rFonts w:ascii="Rubik" w:hAnsi="Rubik" w:cs="Rubik"/>
          <w:sz w:val="22"/>
          <w:szCs w:val="22"/>
        </w:rPr>
        <w:t xml:space="preserve"> </w:t>
      </w:r>
      <w:r w:rsidRPr="007C3D40">
        <w:rPr>
          <w:rFonts w:ascii="Rubik" w:hAnsi="Rubik" w:cs="Rubik"/>
          <w:sz w:val="22"/>
          <w:szCs w:val="22"/>
        </w:rPr>
        <w:t xml:space="preserve">di </w:t>
      </w:r>
      <w:r w:rsidRPr="007C3D40">
        <w:rPr>
          <w:rFonts w:ascii="Rubik" w:hAnsi="Rubik" w:cs="Rubik"/>
          <w:b/>
          <w:bCs/>
          <w:sz w:val="22"/>
          <w:szCs w:val="22"/>
        </w:rPr>
        <w:t xml:space="preserve">due giornate di approfondimento e confronto </w:t>
      </w:r>
      <w:r w:rsidRPr="007C3D40">
        <w:rPr>
          <w:rFonts w:ascii="Rubik" w:hAnsi="Rubik" w:cs="Rubik"/>
          <w:sz w:val="22"/>
          <w:szCs w:val="22"/>
        </w:rPr>
        <w:t xml:space="preserve">all’interno dell’Auditorium del Padiglione Italia presso </w:t>
      </w:r>
      <w:r w:rsidRPr="007C3D40">
        <w:rPr>
          <w:rFonts w:ascii="Rubik" w:hAnsi="Rubik" w:cs="Rubik"/>
          <w:b/>
          <w:bCs/>
          <w:sz w:val="22"/>
          <w:szCs w:val="22"/>
        </w:rPr>
        <w:t>Expo Osaka 2025</w:t>
      </w:r>
      <w:r w:rsidRPr="007C3D40">
        <w:rPr>
          <w:rFonts w:ascii="Rubik" w:hAnsi="Rubik" w:cs="Rubik"/>
          <w:sz w:val="22"/>
          <w:szCs w:val="22"/>
        </w:rPr>
        <w:t xml:space="preserve">, il </w:t>
      </w:r>
      <w:r w:rsidRPr="007C3D40">
        <w:rPr>
          <w:rFonts w:ascii="Rubik" w:hAnsi="Rubik" w:cs="Rubik"/>
          <w:b/>
          <w:bCs/>
          <w:sz w:val="22"/>
          <w:szCs w:val="22"/>
        </w:rPr>
        <w:t>12 e 13 luglio</w:t>
      </w:r>
      <w:r w:rsidRPr="007C3D40">
        <w:rPr>
          <w:rFonts w:ascii="Rubik" w:hAnsi="Rubik" w:cs="Rubik"/>
          <w:sz w:val="22"/>
          <w:szCs w:val="22"/>
        </w:rPr>
        <w:t xml:space="preserve">, con un convegno dedicato al </w:t>
      </w:r>
      <w:r w:rsidRPr="007C3D40">
        <w:rPr>
          <w:rFonts w:ascii="Rubik" w:hAnsi="Rubik" w:cs="Rubik"/>
          <w:b/>
          <w:bCs/>
          <w:sz w:val="22"/>
          <w:szCs w:val="22"/>
        </w:rPr>
        <w:t xml:space="preserve">turismo sostenibile </w:t>
      </w:r>
      <w:r w:rsidRPr="007C3D40">
        <w:rPr>
          <w:rFonts w:ascii="Rubik" w:hAnsi="Rubik" w:cs="Rubik"/>
          <w:sz w:val="22"/>
          <w:szCs w:val="22"/>
        </w:rPr>
        <w:t>e i suoi</w:t>
      </w:r>
      <w:r w:rsidRPr="007C3D40">
        <w:rPr>
          <w:rFonts w:ascii="Rubik" w:hAnsi="Rubik" w:cs="Rubik"/>
          <w:b/>
          <w:bCs/>
          <w:sz w:val="22"/>
          <w:szCs w:val="22"/>
        </w:rPr>
        <w:t xml:space="preserve"> sviluppi futuri </w:t>
      </w:r>
      <w:r w:rsidRPr="007C3D40">
        <w:rPr>
          <w:rFonts w:ascii="Rubik" w:hAnsi="Rubik" w:cs="Rubik"/>
          <w:sz w:val="22"/>
          <w:szCs w:val="22"/>
        </w:rPr>
        <w:t xml:space="preserve">dal titolo </w:t>
      </w:r>
      <w:r w:rsidRPr="007C3D40">
        <w:rPr>
          <w:rFonts w:ascii="Rubik" w:hAnsi="Rubik" w:cs="Rubik"/>
          <w:b/>
          <w:bCs/>
          <w:i/>
          <w:iCs/>
          <w:sz w:val="22"/>
          <w:szCs w:val="22"/>
        </w:rPr>
        <w:t xml:space="preserve">“Rural Tourism as a </w:t>
      </w:r>
      <w:proofErr w:type="spellStart"/>
      <w:r w:rsidRPr="007C3D40">
        <w:rPr>
          <w:rFonts w:ascii="Rubik" w:hAnsi="Rubik" w:cs="Rubik"/>
          <w:b/>
          <w:bCs/>
          <w:i/>
          <w:iCs/>
          <w:sz w:val="22"/>
          <w:szCs w:val="22"/>
        </w:rPr>
        <w:t>Response</w:t>
      </w:r>
      <w:proofErr w:type="spellEnd"/>
      <w:r w:rsidRPr="007C3D40">
        <w:rPr>
          <w:rFonts w:ascii="Rubik" w:hAnsi="Rubik" w:cs="Rubik"/>
          <w:b/>
          <w:bCs/>
          <w:i/>
          <w:iCs/>
          <w:sz w:val="22"/>
          <w:szCs w:val="22"/>
        </w:rPr>
        <w:t xml:space="preserve"> to </w:t>
      </w:r>
      <w:proofErr w:type="spellStart"/>
      <w:r w:rsidRPr="007C3D40">
        <w:rPr>
          <w:rFonts w:ascii="Rubik" w:hAnsi="Rubik" w:cs="Rubik"/>
          <w:b/>
          <w:bCs/>
          <w:i/>
          <w:iCs/>
          <w:sz w:val="22"/>
          <w:szCs w:val="22"/>
        </w:rPr>
        <w:t>Overtourism</w:t>
      </w:r>
      <w:proofErr w:type="spellEnd"/>
      <w:r w:rsidRPr="007C3D40">
        <w:rPr>
          <w:rFonts w:ascii="Rubik" w:hAnsi="Rubik" w:cs="Rubik"/>
          <w:b/>
          <w:bCs/>
          <w:i/>
          <w:iCs/>
          <w:sz w:val="22"/>
          <w:szCs w:val="22"/>
        </w:rPr>
        <w:t xml:space="preserve">: A Comparative </w:t>
      </w:r>
      <w:proofErr w:type="spellStart"/>
      <w:r w:rsidRPr="007C3D40">
        <w:rPr>
          <w:rFonts w:ascii="Rubik" w:hAnsi="Rubik" w:cs="Rubik"/>
          <w:b/>
          <w:bCs/>
          <w:i/>
          <w:iCs/>
          <w:sz w:val="22"/>
          <w:szCs w:val="22"/>
        </w:rPr>
        <w:t>Perspective</w:t>
      </w:r>
      <w:proofErr w:type="spellEnd"/>
      <w:r w:rsidRPr="007C3D40">
        <w:rPr>
          <w:rFonts w:ascii="Rubik" w:hAnsi="Rubik" w:cs="Rubik"/>
          <w:b/>
          <w:bCs/>
          <w:i/>
          <w:iCs/>
          <w:sz w:val="22"/>
          <w:szCs w:val="22"/>
        </w:rPr>
        <w:t>”</w:t>
      </w:r>
      <w:r w:rsidRPr="007C3D40">
        <w:rPr>
          <w:rFonts w:ascii="Rubik" w:hAnsi="Rubik" w:cs="Rubik"/>
          <w:sz w:val="22"/>
          <w:szCs w:val="22"/>
        </w:rPr>
        <w:t xml:space="preserve">. Attraverso la presentazione di casi di studio dall’Italia e dal Giappone tra criticità, buone pratiche e prospettive future, l’iniziativa vuole contribuire a rafforzare il dialogo tra Italia e Giappone in materia di </w:t>
      </w:r>
      <w:r w:rsidRPr="007C3D40">
        <w:rPr>
          <w:rFonts w:ascii="Rubik" w:hAnsi="Rubik" w:cs="Rubik"/>
          <w:b/>
          <w:bCs/>
          <w:sz w:val="22"/>
          <w:szCs w:val="22"/>
        </w:rPr>
        <w:t xml:space="preserve">turismo, mobilità sostenibile, gastronomia e conservazione dei beni culturali </w:t>
      </w:r>
      <w:r w:rsidRPr="007C3D40">
        <w:rPr>
          <w:rFonts w:ascii="Rubik" w:hAnsi="Rubik" w:cs="Rubik"/>
          <w:sz w:val="22"/>
          <w:szCs w:val="22"/>
        </w:rPr>
        <w:t xml:space="preserve">e </w:t>
      </w:r>
      <w:r>
        <w:rPr>
          <w:rFonts w:ascii="Rubik" w:hAnsi="Rubik" w:cs="Rubik"/>
          <w:sz w:val="22"/>
          <w:szCs w:val="22"/>
        </w:rPr>
        <w:t>rappresent</w:t>
      </w:r>
      <w:r w:rsidR="00634C43">
        <w:rPr>
          <w:rFonts w:ascii="Rubik" w:hAnsi="Rubik" w:cs="Rubik"/>
          <w:sz w:val="22"/>
          <w:szCs w:val="22"/>
        </w:rPr>
        <w:t>a</w:t>
      </w:r>
      <w:r>
        <w:rPr>
          <w:rFonts w:ascii="Rubik" w:hAnsi="Rubik" w:cs="Rubik"/>
          <w:sz w:val="22"/>
          <w:szCs w:val="22"/>
        </w:rPr>
        <w:t xml:space="preserve"> un</w:t>
      </w:r>
      <w:r w:rsidRPr="007C3D40">
        <w:rPr>
          <w:rFonts w:ascii="Rubik" w:hAnsi="Rubik" w:cs="Rubik"/>
          <w:sz w:val="22"/>
          <w:szCs w:val="22"/>
        </w:rPr>
        <w:t xml:space="preserve"> </w:t>
      </w:r>
      <w:r>
        <w:rPr>
          <w:rFonts w:ascii="Rubik" w:hAnsi="Rubik" w:cs="Rubik"/>
          <w:sz w:val="22"/>
          <w:szCs w:val="22"/>
        </w:rPr>
        <w:t xml:space="preserve">ulteriore </w:t>
      </w:r>
      <w:r w:rsidRPr="007C3D40">
        <w:rPr>
          <w:rFonts w:ascii="Rubik" w:hAnsi="Rubik" w:cs="Rubik"/>
          <w:sz w:val="22"/>
          <w:szCs w:val="22"/>
        </w:rPr>
        <w:t xml:space="preserve">tassello </w:t>
      </w:r>
      <w:r>
        <w:rPr>
          <w:rFonts w:ascii="Rubik" w:hAnsi="Rubik" w:cs="Rubik"/>
          <w:sz w:val="22"/>
          <w:szCs w:val="22"/>
        </w:rPr>
        <w:t>volto a</w:t>
      </w:r>
      <w:r w:rsidRPr="007C3D40">
        <w:rPr>
          <w:rFonts w:ascii="Rubik" w:hAnsi="Rubik" w:cs="Rubik"/>
          <w:sz w:val="22"/>
          <w:szCs w:val="22"/>
        </w:rPr>
        <w:t xml:space="preserve"> rafforzare le partnership accademiche dell'ateneo orobico in Giappone, oltre che un’importante vetrina per la valorizzazione del </w:t>
      </w:r>
      <w:r w:rsidRPr="007C3D40">
        <w:rPr>
          <w:rFonts w:ascii="Rubik" w:hAnsi="Rubik" w:cs="Rubik"/>
          <w:b/>
          <w:bCs/>
          <w:sz w:val="22"/>
          <w:szCs w:val="22"/>
        </w:rPr>
        <w:t>sistema Bergamo</w:t>
      </w:r>
      <w:r w:rsidRPr="007C3D40">
        <w:rPr>
          <w:rFonts w:ascii="Rubik" w:hAnsi="Rubik" w:cs="Rubik"/>
          <w:sz w:val="22"/>
          <w:szCs w:val="22"/>
        </w:rPr>
        <w:t xml:space="preserve"> e dei suoi principali attori pubblici e privati</w:t>
      </w:r>
      <w:r>
        <w:rPr>
          <w:rFonts w:ascii="Rubik" w:hAnsi="Rubik" w:cs="Rubik"/>
          <w:sz w:val="22"/>
          <w:szCs w:val="22"/>
        </w:rPr>
        <w:t xml:space="preserve"> </w:t>
      </w:r>
      <w:r w:rsidRPr="007C3D40">
        <w:rPr>
          <w:rFonts w:ascii="Rubik" w:hAnsi="Rubik" w:cs="Rubik"/>
          <w:sz w:val="22"/>
          <w:szCs w:val="22"/>
        </w:rPr>
        <w:t>dal mondo del turismo e dell'enogastronomia.</w:t>
      </w:r>
    </w:p>
    <w:sectPr w:rsidR="001528B9" w:rsidRPr="002C1402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E46A9" w14:textId="77777777" w:rsidR="009628FA" w:rsidRDefault="009628FA">
      <w:r>
        <w:separator/>
      </w:r>
    </w:p>
  </w:endnote>
  <w:endnote w:type="continuationSeparator" w:id="0">
    <w:p w14:paraId="0EB03C88" w14:textId="77777777" w:rsidR="009628FA" w:rsidRDefault="0096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9D422" w14:textId="77777777" w:rsidR="009628FA" w:rsidRDefault="009628FA">
      <w:r>
        <w:separator/>
      </w:r>
    </w:p>
  </w:footnote>
  <w:footnote w:type="continuationSeparator" w:id="0">
    <w:p w14:paraId="09140C86" w14:textId="77777777" w:rsidR="009628FA" w:rsidRDefault="00962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628FA">
      <w:rPr>
        <w:rFonts w:ascii="Calibri" w:eastAsia="Calibri" w:hAnsi="Calibri" w:cs="Calibri"/>
        <w:noProof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CDA2" w14:textId="77777777" w:rsidR="007C29C7" w:rsidRDefault="009628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628FA">
      <w:rPr>
        <w:rFonts w:ascii="Calibri" w:eastAsia="Calibri" w:hAnsi="Calibri" w:cs="Calibri"/>
        <w:noProof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3121F"/>
    <w:multiLevelType w:val="hybridMultilevel"/>
    <w:tmpl w:val="C9A40D6A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393A2D6B"/>
    <w:multiLevelType w:val="multilevel"/>
    <w:tmpl w:val="156E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DD201B"/>
    <w:multiLevelType w:val="multilevel"/>
    <w:tmpl w:val="A24C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963FF2"/>
    <w:multiLevelType w:val="multilevel"/>
    <w:tmpl w:val="EEE44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AB4BB9"/>
    <w:multiLevelType w:val="multilevel"/>
    <w:tmpl w:val="6B54F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096AA1"/>
    <w:multiLevelType w:val="multilevel"/>
    <w:tmpl w:val="05B68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FA12E1"/>
    <w:multiLevelType w:val="multilevel"/>
    <w:tmpl w:val="FE72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5518838">
    <w:abstractNumId w:val="1"/>
  </w:num>
  <w:num w:numId="2" w16cid:durableId="736976014">
    <w:abstractNumId w:val="5"/>
  </w:num>
  <w:num w:numId="3" w16cid:durableId="1269699285">
    <w:abstractNumId w:val="4"/>
  </w:num>
  <w:num w:numId="4" w16cid:durableId="1573929486">
    <w:abstractNumId w:val="2"/>
  </w:num>
  <w:num w:numId="5" w16cid:durableId="363871683">
    <w:abstractNumId w:val="6"/>
  </w:num>
  <w:num w:numId="6" w16cid:durableId="390151998">
    <w:abstractNumId w:val="3"/>
  </w:num>
  <w:num w:numId="7" w16cid:durableId="1899970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49E6"/>
    <w:rsid w:val="0001251C"/>
    <w:rsid w:val="00017ACC"/>
    <w:rsid w:val="000204C6"/>
    <w:rsid w:val="00023167"/>
    <w:rsid w:val="00023F1D"/>
    <w:rsid w:val="000247CC"/>
    <w:rsid w:val="00030408"/>
    <w:rsid w:val="000434F5"/>
    <w:rsid w:val="00051443"/>
    <w:rsid w:val="00051D97"/>
    <w:rsid w:val="00052B29"/>
    <w:rsid w:val="00060D85"/>
    <w:rsid w:val="00064F9F"/>
    <w:rsid w:val="0007271A"/>
    <w:rsid w:val="00072756"/>
    <w:rsid w:val="00073660"/>
    <w:rsid w:val="000745F7"/>
    <w:rsid w:val="000764AD"/>
    <w:rsid w:val="00077DF1"/>
    <w:rsid w:val="00083372"/>
    <w:rsid w:val="000857C9"/>
    <w:rsid w:val="00093335"/>
    <w:rsid w:val="00094222"/>
    <w:rsid w:val="00095A27"/>
    <w:rsid w:val="00096838"/>
    <w:rsid w:val="00096DDE"/>
    <w:rsid w:val="00097EF6"/>
    <w:rsid w:val="000A5632"/>
    <w:rsid w:val="000B1D7F"/>
    <w:rsid w:val="000C0D30"/>
    <w:rsid w:val="000C2271"/>
    <w:rsid w:val="000C4722"/>
    <w:rsid w:val="000C5BCB"/>
    <w:rsid w:val="000D5104"/>
    <w:rsid w:val="000D6C04"/>
    <w:rsid w:val="000D6C8B"/>
    <w:rsid w:val="000E083B"/>
    <w:rsid w:val="000F0F70"/>
    <w:rsid w:val="000F3631"/>
    <w:rsid w:val="000F6B6F"/>
    <w:rsid w:val="000F7EF9"/>
    <w:rsid w:val="00102F41"/>
    <w:rsid w:val="00103B96"/>
    <w:rsid w:val="00105534"/>
    <w:rsid w:val="00106B5A"/>
    <w:rsid w:val="001157F4"/>
    <w:rsid w:val="00115DD0"/>
    <w:rsid w:val="0012176D"/>
    <w:rsid w:val="0012608E"/>
    <w:rsid w:val="001268C1"/>
    <w:rsid w:val="00126FAB"/>
    <w:rsid w:val="00130B07"/>
    <w:rsid w:val="00132EFB"/>
    <w:rsid w:val="00135484"/>
    <w:rsid w:val="001423A5"/>
    <w:rsid w:val="00144ABB"/>
    <w:rsid w:val="00147F52"/>
    <w:rsid w:val="001528B9"/>
    <w:rsid w:val="00155B3A"/>
    <w:rsid w:val="0015703C"/>
    <w:rsid w:val="001611B8"/>
    <w:rsid w:val="0016235A"/>
    <w:rsid w:val="00162F49"/>
    <w:rsid w:val="00167603"/>
    <w:rsid w:val="001723BB"/>
    <w:rsid w:val="0017312B"/>
    <w:rsid w:val="0017493A"/>
    <w:rsid w:val="00174CD5"/>
    <w:rsid w:val="00182C5F"/>
    <w:rsid w:val="001848F2"/>
    <w:rsid w:val="00186E51"/>
    <w:rsid w:val="00190DDE"/>
    <w:rsid w:val="00196B8E"/>
    <w:rsid w:val="001974B4"/>
    <w:rsid w:val="001A044D"/>
    <w:rsid w:val="001A0D22"/>
    <w:rsid w:val="001A220C"/>
    <w:rsid w:val="001A4683"/>
    <w:rsid w:val="001A764E"/>
    <w:rsid w:val="001B116B"/>
    <w:rsid w:val="001B642C"/>
    <w:rsid w:val="001B7D3D"/>
    <w:rsid w:val="001C3D94"/>
    <w:rsid w:val="001C76DC"/>
    <w:rsid w:val="001D38A2"/>
    <w:rsid w:val="001D3FD1"/>
    <w:rsid w:val="001D4A5F"/>
    <w:rsid w:val="001D5AFC"/>
    <w:rsid w:val="001D666A"/>
    <w:rsid w:val="001E00D4"/>
    <w:rsid w:val="001E0D42"/>
    <w:rsid w:val="001E2078"/>
    <w:rsid w:val="001E6C4B"/>
    <w:rsid w:val="001F0B1B"/>
    <w:rsid w:val="001F215A"/>
    <w:rsid w:val="001F3378"/>
    <w:rsid w:val="002012AE"/>
    <w:rsid w:val="00202EDF"/>
    <w:rsid w:val="00210DCD"/>
    <w:rsid w:val="002125B1"/>
    <w:rsid w:val="00217980"/>
    <w:rsid w:val="002208C7"/>
    <w:rsid w:val="00220955"/>
    <w:rsid w:val="002221F2"/>
    <w:rsid w:val="00225B4F"/>
    <w:rsid w:val="00225DE0"/>
    <w:rsid w:val="00226300"/>
    <w:rsid w:val="002266D1"/>
    <w:rsid w:val="002317D3"/>
    <w:rsid w:val="00236280"/>
    <w:rsid w:val="0024168D"/>
    <w:rsid w:val="00245167"/>
    <w:rsid w:val="002456F5"/>
    <w:rsid w:val="00252D4D"/>
    <w:rsid w:val="0025485F"/>
    <w:rsid w:val="00256649"/>
    <w:rsid w:val="002640B0"/>
    <w:rsid w:val="00264323"/>
    <w:rsid w:val="00265918"/>
    <w:rsid w:val="00267184"/>
    <w:rsid w:val="0027129B"/>
    <w:rsid w:val="00271BE8"/>
    <w:rsid w:val="00272EEE"/>
    <w:rsid w:val="00280908"/>
    <w:rsid w:val="00282C64"/>
    <w:rsid w:val="00283A72"/>
    <w:rsid w:val="00284CA6"/>
    <w:rsid w:val="0029059B"/>
    <w:rsid w:val="00291F0B"/>
    <w:rsid w:val="0029421D"/>
    <w:rsid w:val="00296DC2"/>
    <w:rsid w:val="002A0A09"/>
    <w:rsid w:val="002A249F"/>
    <w:rsid w:val="002A3D15"/>
    <w:rsid w:val="002A40E5"/>
    <w:rsid w:val="002A430C"/>
    <w:rsid w:val="002A46EF"/>
    <w:rsid w:val="002A682B"/>
    <w:rsid w:val="002A7937"/>
    <w:rsid w:val="002B2A7B"/>
    <w:rsid w:val="002C1145"/>
    <w:rsid w:val="002C1402"/>
    <w:rsid w:val="002C3BB1"/>
    <w:rsid w:val="002D0697"/>
    <w:rsid w:val="002D150B"/>
    <w:rsid w:val="002D308C"/>
    <w:rsid w:val="002D752D"/>
    <w:rsid w:val="002E3E77"/>
    <w:rsid w:val="002E4361"/>
    <w:rsid w:val="002E4DA9"/>
    <w:rsid w:val="002F0032"/>
    <w:rsid w:val="002F01D0"/>
    <w:rsid w:val="002F2CF4"/>
    <w:rsid w:val="002F6C3A"/>
    <w:rsid w:val="00300C3A"/>
    <w:rsid w:val="003039D8"/>
    <w:rsid w:val="00307BD3"/>
    <w:rsid w:val="00313632"/>
    <w:rsid w:val="00313CD7"/>
    <w:rsid w:val="00314439"/>
    <w:rsid w:val="00317B14"/>
    <w:rsid w:val="00320681"/>
    <w:rsid w:val="003220EE"/>
    <w:rsid w:val="0032211F"/>
    <w:rsid w:val="00323B76"/>
    <w:rsid w:val="00324034"/>
    <w:rsid w:val="003243D6"/>
    <w:rsid w:val="0032570C"/>
    <w:rsid w:val="00327D5C"/>
    <w:rsid w:val="00330E63"/>
    <w:rsid w:val="00332C58"/>
    <w:rsid w:val="00333872"/>
    <w:rsid w:val="003341D1"/>
    <w:rsid w:val="003375BF"/>
    <w:rsid w:val="003448E8"/>
    <w:rsid w:val="0034565F"/>
    <w:rsid w:val="0035502B"/>
    <w:rsid w:val="003605F2"/>
    <w:rsid w:val="00372760"/>
    <w:rsid w:val="00373EFE"/>
    <w:rsid w:val="003765CC"/>
    <w:rsid w:val="00384ED2"/>
    <w:rsid w:val="00384FE4"/>
    <w:rsid w:val="003850FF"/>
    <w:rsid w:val="00387D4A"/>
    <w:rsid w:val="00393E25"/>
    <w:rsid w:val="00393F55"/>
    <w:rsid w:val="00395E21"/>
    <w:rsid w:val="0039694D"/>
    <w:rsid w:val="003A19A4"/>
    <w:rsid w:val="003A22AB"/>
    <w:rsid w:val="003A2955"/>
    <w:rsid w:val="003A6ECA"/>
    <w:rsid w:val="003B5296"/>
    <w:rsid w:val="003B6B40"/>
    <w:rsid w:val="003B750B"/>
    <w:rsid w:val="003B7EB1"/>
    <w:rsid w:val="003C018C"/>
    <w:rsid w:val="003C7438"/>
    <w:rsid w:val="003D216F"/>
    <w:rsid w:val="003D44F1"/>
    <w:rsid w:val="003E43DC"/>
    <w:rsid w:val="003E452B"/>
    <w:rsid w:val="003E6EA7"/>
    <w:rsid w:val="003E7951"/>
    <w:rsid w:val="003E7D1B"/>
    <w:rsid w:val="003F48BD"/>
    <w:rsid w:val="003F7BA5"/>
    <w:rsid w:val="004002B1"/>
    <w:rsid w:val="00400D81"/>
    <w:rsid w:val="00402BF5"/>
    <w:rsid w:val="00403C76"/>
    <w:rsid w:val="00404C79"/>
    <w:rsid w:val="0040560E"/>
    <w:rsid w:val="0040642A"/>
    <w:rsid w:val="00410020"/>
    <w:rsid w:val="00412268"/>
    <w:rsid w:val="00422687"/>
    <w:rsid w:val="00426360"/>
    <w:rsid w:val="00426EDD"/>
    <w:rsid w:val="00432DED"/>
    <w:rsid w:val="00437E1E"/>
    <w:rsid w:val="004401C5"/>
    <w:rsid w:val="00441A93"/>
    <w:rsid w:val="00444F13"/>
    <w:rsid w:val="00445FD8"/>
    <w:rsid w:val="00447474"/>
    <w:rsid w:val="00451606"/>
    <w:rsid w:val="00452682"/>
    <w:rsid w:val="004550D4"/>
    <w:rsid w:val="004561C5"/>
    <w:rsid w:val="00457D13"/>
    <w:rsid w:val="004650BC"/>
    <w:rsid w:val="00472A78"/>
    <w:rsid w:val="0047728C"/>
    <w:rsid w:val="00481E19"/>
    <w:rsid w:val="00483B7A"/>
    <w:rsid w:val="0048507E"/>
    <w:rsid w:val="00485B64"/>
    <w:rsid w:val="0048699B"/>
    <w:rsid w:val="00491F41"/>
    <w:rsid w:val="0049273B"/>
    <w:rsid w:val="0049753B"/>
    <w:rsid w:val="004A5412"/>
    <w:rsid w:val="004A5C2E"/>
    <w:rsid w:val="004A6343"/>
    <w:rsid w:val="004B5474"/>
    <w:rsid w:val="004B790A"/>
    <w:rsid w:val="004C0DF8"/>
    <w:rsid w:val="004C10B9"/>
    <w:rsid w:val="004C3806"/>
    <w:rsid w:val="004C5172"/>
    <w:rsid w:val="004C57A5"/>
    <w:rsid w:val="004D2A52"/>
    <w:rsid w:val="004D5109"/>
    <w:rsid w:val="004D62CB"/>
    <w:rsid w:val="004E404C"/>
    <w:rsid w:val="004E7E4D"/>
    <w:rsid w:val="004F1235"/>
    <w:rsid w:val="004F49EB"/>
    <w:rsid w:val="004F79E0"/>
    <w:rsid w:val="00502A1C"/>
    <w:rsid w:val="005124C1"/>
    <w:rsid w:val="00514DD0"/>
    <w:rsid w:val="00515959"/>
    <w:rsid w:val="00524C7A"/>
    <w:rsid w:val="00527947"/>
    <w:rsid w:val="0053107B"/>
    <w:rsid w:val="0053110B"/>
    <w:rsid w:val="00531585"/>
    <w:rsid w:val="00531A57"/>
    <w:rsid w:val="00532464"/>
    <w:rsid w:val="0053321B"/>
    <w:rsid w:val="0053374D"/>
    <w:rsid w:val="00535127"/>
    <w:rsid w:val="005352E0"/>
    <w:rsid w:val="00536B8C"/>
    <w:rsid w:val="00543F60"/>
    <w:rsid w:val="00544B47"/>
    <w:rsid w:val="0054576D"/>
    <w:rsid w:val="005473FA"/>
    <w:rsid w:val="00550989"/>
    <w:rsid w:val="005518A2"/>
    <w:rsid w:val="00552DA7"/>
    <w:rsid w:val="00573B1B"/>
    <w:rsid w:val="00574113"/>
    <w:rsid w:val="00575179"/>
    <w:rsid w:val="005762C2"/>
    <w:rsid w:val="00580A65"/>
    <w:rsid w:val="005819DD"/>
    <w:rsid w:val="0058734C"/>
    <w:rsid w:val="00587702"/>
    <w:rsid w:val="0059131D"/>
    <w:rsid w:val="00591480"/>
    <w:rsid w:val="005973CF"/>
    <w:rsid w:val="005B0793"/>
    <w:rsid w:val="005B2B98"/>
    <w:rsid w:val="005B2F24"/>
    <w:rsid w:val="005B3299"/>
    <w:rsid w:val="005B42D2"/>
    <w:rsid w:val="005B6FED"/>
    <w:rsid w:val="005B7A9B"/>
    <w:rsid w:val="005C1AEE"/>
    <w:rsid w:val="005C33D2"/>
    <w:rsid w:val="005D1B24"/>
    <w:rsid w:val="005D1B42"/>
    <w:rsid w:val="005E2ACF"/>
    <w:rsid w:val="005E4A69"/>
    <w:rsid w:val="005F1E86"/>
    <w:rsid w:val="005F2648"/>
    <w:rsid w:val="005F2684"/>
    <w:rsid w:val="005F2837"/>
    <w:rsid w:val="005F7A7F"/>
    <w:rsid w:val="00603C38"/>
    <w:rsid w:val="006042B7"/>
    <w:rsid w:val="0060484E"/>
    <w:rsid w:val="00604E96"/>
    <w:rsid w:val="00612C7F"/>
    <w:rsid w:val="00620AB1"/>
    <w:rsid w:val="00620CAD"/>
    <w:rsid w:val="00621B9A"/>
    <w:rsid w:val="0062523A"/>
    <w:rsid w:val="006257E0"/>
    <w:rsid w:val="006275AC"/>
    <w:rsid w:val="0063287C"/>
    <w:rsid w:val="00634C43"/>
    <w:rsid w:val="0063636A"/>
    <w:rsid w:val="00637225"/>
    <w:rsid w:val="006376F9"/>
    <w:rsid w:val="00641030"/>
    <w:rsid w:val="00643C3F"/>
    <w:rsid w:val="00644AFB"/>
    <w:rsid w:val="006510ED"/>
    <w:rsid w:val="006516D5"/>
    <w:rsid w:val="00651D46"/>
    <w:rsid w:val="0065285D"/>
    <w:rsid w:val="00655FC9"/>
    <w:rsid w:val="006569A5"/>
    <w:rsid w:val="00656C34"/>
    <w:rsid w:val="00657B2A"/>
    <w:rsid w:val="0066237C"/>
    <w:rsid w:val="00663C32"/>
    <w:rsid w:val="006727C1"/>
    <w:rsid w:val="00675BE6"/>
    <w:rsid w:val="00677503"/>
    <w:rsid w:val="00681223"/>
    <w:rsid w:val="00683284"/>
    <w:rsid w:val="00683B5F"/>
    <w:rsid w:val="0068516D"/>
    <w:rsid w:val="006856B7"/>
    <w:rsid w:val="00686CD1"/>
    <w:rsid w:val="00693924"/>
    <w:rsid w:val="0069405F"/>
    <w:rsid w:val="006A2C7F"/>
    <w:rsid w:val="006A39CF"/>
    <w:rsid w:val="006A498B"/>
    <w:rsid w:val="006A5486"/>
    <w:rsid w:val="006B1753"/>
    <w:rsid w:val="006B22B5"/>
    <w:rsid w:val="006B2EA4"/>
    <w:rsid w:val="006B59DB"/>
    <w:rsid w:val="006C0002"/>
    <w:rsid w:val="006C18A6"/>
    <w:rsid w:val="006C372E"/>
    <w:rsid w:val="006C58F4"/>
    <w:rsid w:val="006C6713"/>
    <w:rsid w:val="006D3A24"/>
    <w:rsid w:val="006D6F98"/>
    <w:rsid w:val="006E1424"/>
    <w:rsid w:val="006E4445"/>
    <w:rsid w:val="006F4D9F"/>
    <w:rsid w:val="006F618B"/>
    <w:rsid w:val="00704C9B"/>
    <w:rsid w:val="007135A3"/>
    <w:rsid w:val="00721A1E"/>
    <w:rsid w:val="00722230"/>
    <w:rsid w:val="007225E0"/>
    <w:rsid w:val="00722DB6"/>
    <w:rsid w:val="007247DB"/>
    <w:rsid w:val="00725404"/>
    <w:rsid w:val="0072578A"/>
    <w:rsid w:val="00727338"/>
    <w:rsid w:val="00730DF7"/>
    <w:rsid w:val="00732673"/>
    <w:rsid w:val="00737D94"/>
    <w:rsid w:val="007406F9"/>
    <w:rsid w:val="007418F1"/>
    <w:rsid w:val="0074205E"/>
    <w:rsid w:val="007524DA"/>
    <w:rsid w:val="00752B02"/>
    <w:rsid w:val="007542A1"/>
    <w:rsid w:val="0076307C"/>
    <w:rsid w:val="00763475"/>
    <w:rsid w:val="0076386F"/>
    <w:rsid w:val="00767417"/>
    <w:rsid w:val="00770BA9"/>
    <w:rsid w:val="00771DAA"/>
    <w:rsid w:val="00776977"/>
    <w:rsid w:val="007773D5"/>
    <w:rsid w:val="007909F1"/>
    <w:rsid w:val="007917F4"/>
    <w:rsid w:val="007A001C"/>
    <w:rsid w:val="007A0B89"/>
    <w:rsid w:val="007A5321"/>
    <w:rsid w:val="007A533C"/>
    <w:rsid w:val="007A66F7"/>
    <w:rsid w:val="007B0F43"/>
    <w:rsid w:val="007B577D"/>
    <w:rsid w:val="007C080C"/>
    <w:rsid w:val="007C19B3"/>
    <w:rsid w:val="007C29C7"/>
    <w:rsid w:val="007C3D40"/>
    <w:rsid w:val="007C7877"/>
    <w:rsid w:val="007D0822"/>
    <w:rsid w:val="007D1DE8"/>
    <w:rsid w:val="007D3EB3"/>
    <w:rsid w:val="007D4B5D"/>
    <w:rsid w:val="007E4710"/>
    <w:rsid w:val="007E7AE2"/>
    <w:rsid w:val="007F2133"/>
    <w:rsid w:val="007F2F89"/>
    <w:rsid w:val="007F379D"/>
    <w:rsid w:val="007F4361"/>
    <w:rsid w:val="007F78B1"/>
    <w:rsid w:val="00810135"/>
    <w:rsid w:val="00810196"/>
    <w:rsid w:val="00820185"/>
    <w:rsid w:val="008231F1"/>
    <w:rsid w:val="00825FE3"/>
    <w:rsid w:val="00827017"/>
    <w:rsid w:val="008334BD"/>
    <w:rsid w:val="00833593"/>
    <w:rsid w:val="00833F4A"/>
    <w:rsid w:val="00834529"/>
    <w:rsid w:val="008349A1"/>
    <w:rsid w:val="00840EC5"/>
    <w:rsid w:val="0084219F"/>
    <w:rsid w:val="0084235F"/>
    <w:rsid w:val="0084274F"/>
    <w:rsid w:val="00844220"/>
    <w:rsid w:val="00846875"/>
    <w:rsid w:val="00847929"/>
    <w:rsid w:val="00847FAF"/>
    <w:rsid w:val="00852E40"/>
    <w:rsid w:val="008540E7"/>
    <w:rsid w:val="00855520"/>
    <w:rsid w:val="00857C7B"/>
    <w:rsid w:val="008615E1"/>
    <w:rsid w:val="0086290D"/>
    <w:rsid w:val="00865918"/>
    <w:rsid w:val="008661E0"/>
    <w:rsid w:val="00870EC7"/>
    <w:rsid w:val="00874F51"/>
    <w:rsid w:val="00880696"/>
    <w:rsid w:val="00880E11"/>
    <w:rsid w:val="00882BEB"/>
    <w:rsid w:val="0088403D"/>
    <w:rsid w:val="008867A1"/>
    <w:rsid w:val="008953A3"/>
    <w:rsid w:val="00895C1D"/>
    <w:rsid w:val="008964D8"/>
    <w:rsid w:val="008A5291"/>
    <w:rsid w:val="008A6408"/>
    <w:rsid w:val="008A7617"/>
    <w:rsid w:val="008B1DC7"/>
    <w:rsid w:val="008B3A01"/>
    <w:rsid w:val="008B5A5F"/>
    <w:rsid w:val="008B5F5B"/>
    <w:rsid w:val="008C2DE6"/>
    <w:rsid w:val="008C2EBD"/>
    <w:rsid w:val="008C3F2A"/>
    <w:rsid w:val="008C4CF5"/>
    <w:rsid w:val="008C531A"/>
    <w:rsid w:val="008E1B93"/>
    <w:rsid w:val="008E6FEE"/>
    <w:rsid w:val="008F4280"/>
    <w:rsid w:val="008F5DCD"/>
    <w:rsid w:val="008F7400"/>
    <w:rsid w:val="009019C9"/>
    <w:rsid w:val="00902B42"/>
    <w:rsid w:val="009046DA"/>
    <w:rsid w:val="00905605"/>
    <w:rsid w:val="009138C3"/>
    <w:rsid w:val="00923AAA"/>
    <w:rsid w:val="009256E2"/>
    <w:rsid w:val="0092609B"/>
    <w:rsid w:val="009267C9"/>
    <w:rsid w:val="00927942"/>
    <w:rsid w:val="009316FF"/>
    <w:rsid w:val="00932452"/>
    <w:rsid w:val="009378AC"/>
    <w:rsid w:val="00941F63"/>
    <w:rsid w:val="00943013"/>
    <w:rsid w:val="00944FAC"/>
    <w:rsid w:val="0096118C"/>
    <w:rsid w:val="00961F53"/>
    <w:rsid w:val="00962340"/>
    <w:rsid w:val="009628FA"/>
    <w:rsid w:val="00963758"/>
    <w:rsid w:val="00964D43"/>
    <w:rsid w:val="0097182B"/>
    <w:rsid w:val="00975ED1"/>
    <w:rsid w:val="00984CB3"/>
    <w:rsid w:val="00996B4E"/>
    <w:rsid w:val="00997B43"/>
    <w:rsid w:val="009A260F"/>
    <w:rsid w:val="009B1762"/>
    <w:rsid w:val="009B2F1B"/>
    <w:rsid w:val="009B2FCE"/>
    <w:rsid w:val="009B4ACF"/>
    <w:rsid w:val="009B664A"/>
    <w:rsid w:val="009C25BF"/>
    <w:rsid w:val="009C2DF4"/>
    <w:rsid w:val="009C3365"/>
    <w:rsid w:val="009C4B55"/>
    <w:rsid w:val="009D3B94"/>
    <w:rsid w:val="009D536F"/>
    <w:rsid w:val="009E3452"/>
    <w:rsid w:val="009E47E1"/>
    <w:rsid w:val="009E4A38"/>
    <w:rsid w:val="009E4FA2"/>
    <w:rsid w:val="009E5A35"/>
    <w:rsid w:val="009F1640"/>
    <w:rsid w:val="009F5BC3"/>
    <w:rsid w:val="00A0345F"/>
    <w:rsid w:val="00A06955"/>
    <w:rsid w:val="00A06D97"/>
    <w:rsid w:val="00A0701A"/>
    <w:rsid w:val="00A128C7"/>
    <w:rsid w:val="00A16472"/>
    <w:rsid w:val="00A16D68"/>
    <w:rsid w:val="00A16F7A"/>
    <w:rsid w:val="00A17D6F"/>
    <w:rsid w:val="00A20A5F"/>
    <w:rsid w:val="00A2347C"/>
    <w:rsid w:val="00A261BE"/>
    <w:rsid w:val="00A27A2C"/>
    <w:rsid w:val="00A301AC"/>
    <w:rsid w:val="00A334A1"/>
    <w:rsid w:val="00A34926"/>
    <w:rsid w:val="00A3571C"/>
    <w:rsid w:val="00A37521"/>
    <w:rsid w:val="00A3765E"/>
    <w:rsid w:val="00A418B1"/>
    <w:rsid w:val="00A46415"/>
    <w:rsid w:val="00A50356"/>
    <w:rsid w:val="00A509E9"/>
    <w:rsid w:val="00A52492"/>
    <w:rsid w:val="00A53CBF"/>
    <w:rsid w:val="00A57F62"/>
    <w:rsid w:val="00A61283"/>
    <w:rsid w:val="00A614A6"/>
    <w:rsid w:val="00A64699"/>
    <w:rsid w:val="00A729F7"/>
    <w:rsid w:val="00A77279"/>
    <w:rsid w:val="00A80787"/>
    <w:rsid w:val="00A81B4E"/>
    <w:rsid w:val="00A82047"/>
    <w:rsid w:val="00A83AFC"/>
    <w:rsid w:val="00A87C8C"/>
    <w:rsid w:val="00A91D71"/>
    <w:rsid w:val="00A92570"/>
    <w:rsid w:val="00A93741"/>
    <w:rsid w:val="00A95869"/>
    <w:rsid w:val="00A95961"/>
    <w:rsid w:val="00AA1DBF"/>
    <w:rsid w:val="00AA460B"/>
    <w:rsid w:val="00AA479F"/>
    <w:rsid w:val="00AB1049"/>
    <w:rsid w:val="00AB2BBF"/>
    <w:rsid w:val="00AB34C3"/>
    <w:rsid w:val="00AB489F"/>
    <w:rsid w:val="00AB6561"/>
    <w:rsid w:val="00AB764D"/>
    <w:rsid w:val="00AC1A33"/>
    <w:rsid w:val="00AC4572"/>
    <w:rsid w:val="00AC458E"/>
    <w:rsid w:val="00AC4C9E"/>
    <w:rsid w:val="00AC5184"/>
    <w:rsid w:val="00AC7FA0"/>
    <w:rsid w:val="00AD2699"/>
    <w:rsid w:val="00AD2D29"/>
    <w:rsid w:val="00AD6B0A"/>
    <w:rsid w:val="00AD6B9B"/>
    <w:rsid w:val="00AE461F"/>
    <w:rsid w:val="00AE5BA1"/>
    <w:rsid w:val="00AE6008"/>
    <w:rsid w:val="00AE64DD"/>
    <w:rsid w:val="00AE77A5"/>
    <w:rsid w:val="00AF34CD"/>
    <w:rsid w:val="00AF5772"/>
    <w:rsid w:val="00B011C5"/>
    <w:rsid w:val="00B030F3"/>
    <w:rsid w:val="00B06418"/>
    <w:rsid w:val="00B10FD7"/>
    <w:rsid w:val="00B130D9"/>
    <w:rsid w:val="00B178D5"/>
    <w:rsid w:val="00B24156"/>
    <w:rsid w:val="00B303AF"/>
    <w:rsid w:val="00B31598"/>
    <w:rsid w:val="00B33428"/>
    <w:rsid w:val="00B34B59"/>
    <w:rsid w:val="00B40294"/>
    <w:rsid w:val="00B46EC6"/>
    <w:rsid w:val="00B50BB0"/>
    <w:rsid w:val="00B5146E"/>
    <w:rsid w:val="00B53CBB"/>
    <w:rsid w:val="00B56C5A"/>
    <w:rsid w:val="00B57410"/>
    <w:rsid w:val="00B6163D"/>
    <w:rsid w:val="00B624E0"/>
    <w:rsid w:val="00B66390"/>
    <w:rsid w:val="00B708D3"/>
    <w:rsid w:val="00B71CD8"/>
    <w:rsid w:val="00B720CF"/>
    <w:rsid w:val="00B80127"/>
    <w:rsid w:val="00B819E1"/>
    <w:rsid w:val="00B84D46"/>
    <w:rsid w:val="00B90619"/>
    <w:rsid w:val="00B94F13"/>
    <w:rsid w:val="00B95D13"/>
    <w:rsid w:val="00B97624"/>
    <w:rsid w:val="00B97665"/>
    <w:rsid w:val="00BA2A30"/>
    <w:rsid w:val="00BA7001"/>
    <w:rsid w:val="00BB2C02"/>
    <w:rsid w:val="00BB6504"/>
    <w:rsid w:val="00BC3693"/>
    <w:rsid w:val="00BC3F57"/>
    <w:rsid w:val="00BC42D5"/>
    <w:rsid w:val="00BD12E2"/>
    <w:rsid w:val="00BD5D53"/>
    <w:rsid w:val="00BD6181"/>
    <w:rsid w:val="00BD72B8"/>
    <w:rsid w:val="00BD7389"/>
    <w:rsid w:val="00BD7BBB"/>
    <w:rsid w:val="00BE1EB6"/>
    <w:rsid w:val="00BE61A0"/>
    <w:rsid w:val="00BF3761"/>
    <w:rsid w:val="00C02775"/>
    <w:rsid w:val="00C13670"/>
    <w:rsid w:val="00C24878"/>
    <w:rsid w:val="00C25B77"/>
    <w:rsid w:val="00C30B28"/>
    <w:rsid w:val="00C32475"/>
    <w:rsid w:val="00C35F63"/>
    <w:rsid w:val="00C408ED"/>
    <w:rsid w:val="00C5087D"/>
    <w:rsid w:val="00C50FD0"/>
    <w:rsid w:val="00C5124D"/>
    <w:rsid w:val="00C54ADB"/>
    <w:rsid w:val="00C54F80"/>
    <w:rsid w:val="00C611B4"/>
    <w:rsid w:val="00C61B92"/>
    <w:rsid w:val="00C63FAD"/>
    <w:rsid w:val="00C730C2"/>
    <w:rsid w:val="00C73215"/>
    <w:rsid w:val="00C740AF"/>
    <w:rsid w:val="00C7551D"/>
    <w:rsid w:val="00C825D8"/>
    <w:rsid w:val="00C8367A"/>
    <w:rsid w:val="00C8613D"/>
    <w:rsid w:val="00C86470"/>
    <w:rsid w:val="00C86F37"/>
    <w:rsid w:val="00C94AC7"/>
    <w:rsid w:val="00C96B4B"/>
    <w:rsid w:val="00CA2815"/>
    <w:rsid w:val="00CA535D"/>
    <w:rsid w:val="00CA5519"/>
    <w:rsid w:val="00CB5C95"/>
    <w:rsid w:val="00CC2C42"/>
    <w:rsid w:val="00CC48BD"/>
    <w:rsid w:val="00CC57DB"/>
    <w:rsid w:val="00CD385A"/>
    <w:rsid w:val="00CD38EF"/>
    <w:rsid w:val="00CD67C1"/>
    <w:rsid w:val="00CF4AEA"/>
    <w:rsid w:val="00CF52EC"/>
    <w:rsid w:val="00D033BE"/>
    <w:rsid w:val="00D10F65"/>
    <w:rsid w:val="00D126B7"/>
    <w:rsid w:val="00D22F6B"/>
    <w:rsid w:val="00D249F2"/>
    <w:rsid w:val="00D269AB"/>
    <w:rsid w:val="00D309DB"/>
    <w:rsid w:val="00D30F70"/>
    <w:rsid w:val="00D325BF"/>
    <w:rsid w:val="00D34401"/>
    <w:rsid w:val="00D4494D"/>
    <w:rsid w:val="00D45B76"/>
    <w:rsid w:val="00D54506"/>
    <w:rsid w:val="00D565A6"/>
    <w:rsid w:val="00D61014"/>
    <w:rsid w:val="00D66429"/>
    <w:rsid w:val="00D66F28"/>
    <w:rsid w:val="00D73DAB"/>
    <w:rsid w:val="00D7544F"/>
    <w:rsid w:val="00D80672"/>
    <w:rsid w:val="00D8142D"/>
    <w:rsid w:val="00D81DD5"/>
    <w:rsid w:val="00D8352D"/>
    <w:rsid w:val="00D83865"/>
    <w:rsid w:val="00D85C1E"/>
    <w:rsid w:val="00D97053"/>
    <w:rsid w:val="00DA0EDF"/>
    <w:rsid w:val="00DA2017"/>
    <w:rsid w:val="00DB1580"/>
    <w:rsid w:val="00DB4BA6"/>
    <w:rsid w:val="00DB6480"/>
    <w:rsid w:val="00DC2680"/>
    <w:rsid w:val="00DC2C31"/>
    <w:rsid w:val="00DC40EC"/>
    <w:rsid w:val="00DC7B07"/>
    <w:rsid w:val="00DD0E45"/>
    <w:rsid w:val="00DD23AA"/>
    <w:rsid w:val="00DD2E7F"/>
    <w:rsid w:val="00DD33C3"/>
    <w:rsid w:val="00DD5553"/>
    <w:rsid w:val="00DD7083"/>
    <w:rsid w:val="00DD7408"/>
    <w:rsid w:val="00DE06A3"/>
    <w:rsid w:val="00DE783D"/>
    <w:rsid w:val="00DF001A"/>
    <w:rsid w:val="00DF01F7"/>
    <w:rsid w:val="00DF29AF"/>
    <w:rsid w:val="00DF7545"/>
    <w:rsid w:val="00E04B0D"/>
    <w:rsid w:val="00E06571"/>
    <w:rsid w:val="00E12F07"/>
    <w:rsid w:val="00E138A5"/>
    <w:rsid w:val="00E1404A"/>
    <w:rsid w:val="00E14A3F"/>
    <w:rsid w:val="00E21475"/>
    <w:rsid w:val="00E25381"/>
    <w:rsid w:val="00E268F0"/>
    <w:rsid w:val="00E31F8B"/>
    <w:rsid w:val="00E337AF"/>
    <w:rsid w:val="00E353D6"/>
    <w:rsid w:val="00E35773"/>
    <w:rsid w:val="00E35BD8"/>
    <w:rsid w:val="00E37912"/>
    <w:rsid w:val="00E45F83"/>
    <w:rsid w:val="00E60476"/>
    <w:rsid w:val="00E64BEB"/>
    <w:rsid w:val="00E6694B"/>
    <w:rsid w:val="00E66B3A"/>
    <w:rsid w:val="00E7118A"/>
    <w:rsid w:val="00E71FF3"/>
    <w:rsid w:val="00E76981"/>
    <w:rsid w:val="00E805BC"/>
    <w:rsid w:val="00E82F39"/>
    <w:rsid w:val="00E85A03"/>
    <w:rsid w:val="00E90DD2"/>
    <w:rsid w:val="00E9315F"/>
    <w:rsid w:val="00E938B2"/>
    <w:rsid w:val="00E940DF"/>
    <w:rsid w:val="00E96BDD"/>
    <w:rsid w:val="00EA3210"/>
    <w:rsid w:val="00EA679F"/>
    <w:rsid w:val="00EA6BA8"/>
    <w:rsid w:val="00EB54D6"/>
    <w:rsid w:val="00EC3539"/>
    <w:rsid w:val="00ED06E5"/>
    <w:rsid w:val="00ED4A9B"/>
    <w:rsid w:val="00ED72EE"/>
    <w:rsid w:val="00EE03A2"/>
    <w:rsid w:val="00EE5270"/>
    <w:rsid w:val="00EF295F"/>
    <w:rsid w:val="00EF2C8D"/>
    <w:rsid w:val="00F0037A"/>
    <w:rsid w:val="00F013AF"/>
    <w:rsid w:val="00F02590"/>
    <w:rsid w:val="00F050DF"/>
    <w:rsid w:val="00F05BFE"/>
    <w:rsid w:val="00F13E19"/>
    <w:rsid w:val="00F140C5"/>
    <w:rsid w:val="00F17F06"/>
    <w:rsid w:val="00F22978"/>
    <w:rsid w:val="00F23646"/>
    <w:rsid w:val="00F23B7E"/>
    <w:rsid w:val="00F2596C"/>
    <w:rsid w:val="00F32738"/>
    <w:rsid w:val="00F35462"/>
    <w:rsid w:val="00F35800"/>
    <w:rsid w:val="00F366C1"/>
    <w:rsid w:val="00F366D1"/>
    <w:rsid w:val="00F45205"/>
    <w:rsid w:val="00F47F11"/>
    <w:rsid w:val="00F549A4"/>
    <w:rsid w:val="00F65D83"/>
    <w:rsid w:val="00F70E90"/>
    <w:rsid w:val="00F71D6B"/>
    <w:rsid w:val="00F74997"/>
    <w:rsid w:val="00F76F4A"/>
    <w:rsid w:val="00F805FF"/>
    <w:rsid w:val="00F810E2"/>
    <w:rsid w:val="00F828E1"/>
    <w:rsid w:val="00F836D1"/>
    <w:rsid w:val="00F84FAD"/>
    <w:rsid w:val="00F8530D"/>
    <w:rsid w:val="00F92650"/>
    <w:rsid w:val="00F96141"/>
    <w:rsid w:val="00FA2C6D"/>
    <w:rsid w:val="00FA38B4"/>
    <w:rsid w:val="00FB0368"/>
    <w:rsid w:val="00FB1EF6"/>
    <w:rsid w:val="00FB33B3"/>
    <w:rsid w:val="00FC066C"/>
    <w:rsid w:val="00FD3EE5"/>
    <w:rsid w:val="00FD4E9C"/>
    <w:rsid w:val="00FD6CA4"/>
    <w:rsid w:val="00FE0651"/>
    <w:rsid w:val="00FE1AFD"/>
    <w:rsid w:val="00FE2EED"/>
    <w:rsid w:val="00FE3470"/>
    <w:rsid w:val="00FE578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  <w:style w:type="character" w:customStyle="1" w:styleId="s12">
    <w:name w:val="s12"/>
    <w:basedOn w:val="Carpredefinitoparagrafo"/>
    <w:rsid w:val="00F71D6B"/>
  </w:style>
  <w:style w:type="character" w:customStyle="1" w:styleId="s13">
    <w:name w:val="s13"/>
    <w:basedOn w:val="Carpredefinitoparagrafo"/>
    <w:rsid w:val="00F71D6B"/>
  </w:style>
  <w:style w:type="character" w:customStyle="1" w:styleId="s14">
    <w:name w:val="s14"/>
    <w:basedOn w:val="Carpredefinitoparagrafo"/>
    <w:rsid w:val="00F71D6B"/>
  </w:style>
  <w:style w:type="character" w:customStyle="1" w:styleId="s15">
    <w:name w:val="s15"/>
    <w:basedOn w:val="Carpredefinitoparagrafo"/>
    <w:rsid w:val="00F71D6B"/>
  </w:style>
  <w:style w:type="paragraph" w:customStyle="1" w:styleId="s3">
    <w:name w:val="s3"/>
    <w:basedOn w:val="Normale"/>
    <w:rsid w:val="00CC57DB"/>
    <w:pPr>
      <w:spacing w:before="100" w:beforeAutospacing="1" w:after="100" w:afterAutospacing="1"/>
    </w:pPr>
  </w:style>
  <w:style w:type="character" w:customStyle="1" w:styleId="s2">
    <w:name w:val="s2"/>
    <w:basedOn w:val="Carpredefinitoparagrafo"/>
    <w:rsid w:val="00CC5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039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5953768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516411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48168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7068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3502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3304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486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21891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1424562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566821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59267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8211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6868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0490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8103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7070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84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59371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7070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4892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3015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1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1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2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1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9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7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8029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81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232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110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0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572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62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108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28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0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57D14DA6-8351-40DF-9616-02420F7BB3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Cattaneo</dc:creator>
  <cp:lastModifiedBy>Martina Cerea</cp:lastModifiedBy>
  <cp:revision>61</cp:revision>
  <dcterms:created xsi:type="dcterms:W3CDTF">2025-05-15T10:34:00Z</dcterms:created>
  <dcterms:modified xsi:type="dcterms:W3CDTF">2025-05-30T09:25:00Z</dcterms:modified>
</cp:coreProperties>
</file>