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13126" w14:textId="5DFC2CE0" w:rsidR="00662AE0" w:rsidRPr="00662AE0" w:rsidRDefault="007F7300" w:rsidP="00662AE0">
      <w:pPr>
        <w:pStyle w:val="NormaleWeb"/>
        <w:spacing w:before="0" w:beforeAutospacing="0" w:after="0" w:afterAutospacing="0"/>
        <w:jc w:val="center"/>
        <w:rPr>
          <w:rStyle w:val="Enfasigrassetto"/>
          <w:rFonts w:ascii="Rubik" w:eastAsiaTheme="majorEastAsia" w:hAnsi="Rubik" w:cs="Rubik"/>
          <w:b w:val="0"/>
          <w:bCs w:val="0"/>
          <w:u w:val="single"/>
        </w:rPr>
      </w:pPr>
      <w:r>
        <w:rPr>
          <w:rStyle w:val="Enfasigrassetto"/>
          <w:rFonts w:ascii="Rubik" w:eastAsiaTheme="majorEastAsia" w:hAnsi="Rubik" w:cs="Rubik"/>
          <w:b w:val="0"/>
          <w:bCs w:val="0"/>
          <w:u w:val="single"/>
        </w:rPr>
        <w:t>COMUNICATO</w:t>
      </w:r>
      <w:r w:rsidR="00662AE0" w:rsidRPr="00662AE0">
        <w:rPr>
          <w:rStyle w:val="Enfasigrassetto"/>
          <w:rFonts w:ascii="Rubik" w:eastAsiaTheme="majorEastAsia" w:hAnsi="Rubik" w:cs="Rubik"/>
          <w:b w:val="0"/>
          <w:bCs w:val="0"/>
          <w:u w:val="single"/>
        </w:rPr>
        <w:t xml:space="preserve"> STAMPA</w:t>
      </w:r>
    </w:p>
    <w:p w14:paraId="780764EE" w14:textId="77777777" w:rsidR="00662AE0" w:rsidRPr="000E64CC" w:rsidRDefault="00662AE0" w:rsidP="00662AE0">
      <w:pPr>
        <w:pStyle w:val="NormaleWeb"/>
        <w:spacing w:before="0" w:beforeAutospacing="0" w:after="0" w:afterAutospacing="0"/>
        <w:jc w:val="center"/>
        <w:rPr>
          <w:rStyle w:val="Enfasigrassetto"/>
          <w:rFonts w:ascii="Rubik" w:eastAsiaTheme="majorEastAsia" w:hAnsi="Rubik" w:cs="Rubik"/>
          <w:b w:val="0"/>
          <w:bCs w:val="0"/>
          <w:u w:val="single"/>
        </w:rPr>
      </w:pPr>
    </w:p>
    <w:p w14:paraId="54DECFB7" w14:textId="33A6C935" w:rsidR="00155293" w:rsidRPr="007D7828" w:rsidRDefault="007D7828" w:rsidP="00662AE0">
      <w:pPr>
        <w:pStyle w:val="NormaleWeb"/>
        <w:spacing w:before="0" w:beforeAutospacing="0" w:after="0" w:afterAutospacing="0"/>
        <w:jc w:val="center"/>
        <w:rPr>
          <w:rStyle w:val="Enfasigrassetto"/>
          <w:rFonts w:ascii="Rubik" w:eastAsiaTheme="majorEastAsia" w:hAnsi="Rubik" w:cs="Rubik"/>
          <w:sz w:val="26"/>
          <w:szCs w:val="26"/>
        </w:rPr>
      </w:pPr>
      <w:r w:rsidRPr="007D7828">
        <w:rPr>
          <w:rStyle w:val="Enfasigrassetto"/>
          <w:rFonts w:ascii="Rubik" w:eastAsiaTheme="majorEastAsia" w:hAnsi="Rubik" w:cs="Rubik"/>
          <w:sz w:val="26"/>
          <w:szCs w:val="26"/>
        </w:rPr>
        <w:t>CI-LAM: INAUGURATA L'EDIZIONE 2025 DELLA SUMMER SCHOOL</w:t>
      </w:r>
    </w:p>
    <w:p w14:paraId="4EB7EE7A" w14:textId="2B89C363" w:rsidR="00662AE0" w:rsidRPr="007D7828" w:rsidRDefault="007D7828" w:rsidP="00662AE0">
      <w:pPr>
        <w:pStyle w:val="NormaleWeb"/>
        <w:spacing w:before="0" w:beforeAutospacing="0" w:after="0" w:afterAutospacing="0"/>
        <w:jc w:val="center"/>
        <w:rPr>
          <w:rStyle w:val="Enfasigrassetto"/>
          <w:rFonts w:ascii="Rubik" w:hAnsi="Rubik" w:cs="Rubik"/>
          <w:b w:val="0"/>
          <w:bCs w:val="0"/>
          <w:sz w:val="26"/>
          <w:szCs w:val="26"/>
        </w:rPr>
      </w:pPr>
      <w:r w:rsidRPr="007D7828">
        <w:rPr>
          <w:rStyle w:val="Enfasigrassetto"/>
          <w:rFonts w:ascii="Rubik" w:eastAsiaTheme="majorEastAsia" w:hAnsi="Rubik" w:cs="Rubik"/>
          <w:sz w:val="26"/>
          <w:szCs w:val="26"/>
        </w:rPr>
        <w:t>PROMOSSA DA UNIBG, UNINA E TSINGHUA UNIVERSITY</w:t>
      </w:r>
    </w:p>
    <w:p w14:paraId="42BE89D7" w14:textId="77777777" w:rsidR="00662AE0" w:rsidRPr="000E64CC" w:rsidRDefault="00662AE0" w:rsidP="00662AE0">
      <w:pPr>
        <w:pStyle w:val="NormaleWeb"/>
        <w:spacing w:before="0" w:beforeAutospacing="0" w:after="0" w:afterAutospacing="0"/>
        <w:jc w:val="center"/>
        <w:rPr>
          <w:rFonts w:ascii="Rubik" w:hAnsi="Rubik" w:cs="Rubik"/>
          <w:b/>
          <w:bCs/>
          <w:i/>
          <w:iCs/>
        </w:rPr>
      </w:pPr>
    </w:p>
    <w:p w14:paraId="382C41ED" w14:textId="4BC16141" w:rsidR="007F7300" w:rsidRPr="007F7300" w:rsidRDefault="007F7300" w:rsidP="007F7300">
      <w:pPr>
        <w:shd w:val="clear" w:color="auto" w:fill="FFFFFF"/>
        <w:spacing w:after="160" w:line="224" w:lineRule="atLeast"/>
        <w:jc w:val="both"/>
        <w:rPr>
          <w:rFonts w:ascii="Rubik" w:hAnsi="Rubik" w:cs="Rubik"/>
          <w:color w:val="222222"/>
          <w:sz w:val="22"/>
          <w:szCs w:val="22"/>
        </w:rPr>
      </w:pPr>
      <w:r w:rsidRPr="007F7300">
        <w:rPr>
          <w:rFonts w:ascii="Rubik" w:hAnsi="Rubik" w:cs="Rubik"/>
          <w:i/>
          <w:iCs/>
          <w:sz w:val="22"/>
          <w:szCs w:val="22"/>
        </w:rPr>
        <w:t>Bergamo, 10 luglio 2025</w:t>
      </w:r>
      <w:r>
        <w:rPr>
          <w:rFonts w:ascii="Rubik" w:hAnsi="Rubik" w:cs="Rubik"/>
          <w:sz w:val="22"/>
          <w:szCs w:val="22"/>
        </w:rPr>
        <w:t xml:space="preserve"> </w:t>
      </w:r>
      <w:r w:rsidR="00F10709">
        <w:rPr>
          <w:rFonts w:ascii="Rubik" w:hAnsi="Rubik" w:cs="Rubik"/>
          <w:sz w:val="22"/>
          <w:szCs w:val="22"/>
        </w:rPr>
        <w:t>–</w:t>
      </w:r>
      <w:r>
        <w:rPr>
          <w:rFonts w:ascii="Rubik" w:hAnsi="Rubik" w:cs="Rubik"/>
          <w:sz w:val="22"/>
          <w:szCs w:val="22"/>
        </w:rPr>
        <w:t xml:space="preserve"> </w:t>
      </w:r>
      <w:r w:rsidRPr="007F7300">
        <w:rPr>
          <w:rFonts w:ascii="Rubik" w:hAnsi="Rubik" w:cs="Rubik" w:hint="cs"/>
          <w:color w:val="222222"/>
          <w:sz w:val="22"/>
          <w:szCs w:val="22"/>
        </w:rPr>
        <w:t xml:space="preserve">Si apre ufficialmente a Bergamo la settima edizione della </w:t>
      </w:r>
      <w:r w:rsidRPr="007F7300">
        <w:rPr>
          <w:rFonts w:ascii="Rubik" w:hAnsi="Rubik" w:cs="Rubik" w:hint="cs"/>
          <w:b/>
          <w:bCs/>
          <w:color w:val="222222"/>
          <w:sz w:val="22"/>
          <w:szCs w:val="22"/>
        </w:rPr>
        <w:t>CI-LAM Summer School</w:t>
      </w:r>
      <w:r w:rsidRPr="007F7300">
        <w:rPr>
          <w:rFonts w:ascii="Rubik" w:hAnsi="Rubik" w:cs="Rubik" w:hint="cs"/>
          <w:color w:val="222222"/>
          <w:sz w:val="22"/>
          <w:szCs w:val="22"/>
        </w:rPr>
        <w:t xml:space="preserve">, organizzata </w:t>
      </w:r>
      <w:r>
        <w:rPr>
          <w:rFonts w:ascii="Rubik" w:hAnsi="Rubik" w:cs="Rubik"/>
          <w:color w:val="222222"/>
          <w:sz w:val="22"/>
          <w:szCs w:val="22"/>
        </w:rPr>
        <w:t>nell’ambito de</w:t>
      </w:r>
      <w:r w:rsidRPr="007F7300">
        <w:rPr>
          <w:rFonts w:ascii="Rubik" w:hAnsi="Rubik" w:cs="Rubik" w:hint="cs"/>
          <w:color w:val="222222"/>
          <w:sz w:val="22"/>
          <w:szCs w:val="22"/>
        </w:rPr>
        <w:t xml:space="preserve">l </w:t>
      </w:r>
      <w:r w:rsidRPr="007F7300">
        <w:rPr>
          <w:rFonts w:ascii="Rubik" w:hAnsi="Rubik" w:cs="Rubik" w:hint="cs"/>
          <w:b/>
          <w:bCs/>
          <w:color w:val="222222"/>
          <w:sz w:val="22"/>
          <w:szCs w:val="22"/>
        </w:rPr>
        <w:t>China-Italy Joint Laboratory on Advanced Manufacturing (CI-LAM)</w:t>
      </w:r>
      <w:r w:rsidRPr="007F7300">
        <w:rPr>
          <w:rFonts w:ascii="Rubik" w:hAnsi="Rubik" w:cs="Rubik" w:hint="cs"/>
          <w:color w:val="222222"/>
          <w:sz w:val="22"/>
          <w:szCs w:val="22"/>
        </w:rPr>
        <w:t xml:space="preserve">, </w:t>
      </w:r>
      <w:r w:rsidR="00A15112">
        <w:rPr>
          <w:rFonts w:ascii="Rubik" w:hAnsi="Rubik" w:cs="Rubik"/>
          <w:color w:val="222222"/>
          <w:sz w:val="22"/>
          <w:szCs w:val="22"/>
        </w:rPr>
        <w:t xml:space="preserve">la </w:t>
      </w:r>
      <w:r w:rsidRPr="007F7300">
        <w:rPr>
          <w:rFonts w:ascii="Rubik" w:hAnsi="Rubik" w:cs="Rubik" w:hint="cs"/>
          <w:color w:val="222222"/>
          <w:sz w:val="22"/>
          <w:szCs w:val="22"/>
        </w:rPr>
        <w:t>piattaforma bilaterale promossa da Università d</w:t>
      </w:r>
      <w:r>
        <w:rPr>
          <w:rFonts w:ascii="Rubik" w:hAnsi="Rubik" w:cs="Rubik"/>
          <w:color w:val="222222"/>
          <w:sz w:val="22"/>
          <w:szCs w:val="22"/>
        </w:rPr>
        <w:t>egli studi d</w:t>
      </w:r>
      <w:r w:rsidRPr="007F7300">
        <w:rPr>
          <w:rFonts w:ascii="Rubik" w:hAnsi="Rubik" w:cs="Rubik" w:hint="cs"/>
          <w:color w:val="222222"/>
          <w:sz w:val="22"/>
          <w:szCs w:val="22"/>
        </w:rPr>
        <w:t>i Bergamo, Università d</w:t>
      </w:r>
      <w:r w:rsidR="00A15112">
        <w:rPr>
          <w:rFonts w:ascii="Rubik" w:hAnsi="Rubik" w:cs="Rubik"/>
          <w:color w:val="222222"/>
          <w:sz w:val="22"/>
          <w:szCs w:val="22"/>
        </w:rPr>
        <w:t>egli Studi di</w:t>
      </w:r>
      <w:r w:rsidRPr="007F7300">
        <w:rPr>
          <w:rFonts w:ascii="Rubik" w:hAnsi="Rubik" w:cs="Rubik" w:hint="cs"/>
          <w:color w:val="222222"/>
          <w:sz w:val="22"/>
          <w:szCs w:val="22"/>
        </w:rPr>
        <w:t xml:space="preserve"> Napoli Federico II e Tsinghua University, lanciata con la firma del primo accordo nel 2017 anche grazie al supporto dell’incubatore partenope</w:t>
      </w:r>
      <w:r>
        <w:rPr>
          <w:rFonts w:ascii="Rubik" w:hAnsi="Rubik" w:cs="Rubik"/>
          <w:color w:val="222222"/>
          <w:sz w:val="22"/>
          <w:szCs w:val="22"/>
        </w:rPr>
        <w:t>o</w:t>
      </w:r>
      <w:r w:rsidRPr="007F7300">
        <w:rPr>
          <w:rFonts w:ascii="Rubik" w:hAnsi="Rubik" w:cs="Rubik" w:hint="cs"/>
          <w:color w:val="222222"/>
          <w:sz w:val="22"/>
          <w:szCs w:val="22"/>
        </w:rPr>
        <w:t xml:space="preserve"> </w:t>
      </w:r>
      <w:r w:rsidRPr="007F7300">
        <w:rPr>
          <w:rFonts w:ascii="Rubik" w:hAnsi="Rubik" w:cs="Rubik" w:hint="cs"/>
          <w:i/>
          <w:iCs/>
          <w:color w:val="222222"/>
          <w:sz w:val="22"/>
          <w:szCs w:val="22"/>
        </w:rPr>
        <w:t xml:space="preserve">Campania </w:t>
      </w:r>
      <w:proofErr w:type="spellStart"/>
      <w:r w:rsidRPr="007F7300">
        <w:rPr>
          <w:rFonts w:ascii="Rubik" w:hAnsi="Rubik" w:cs="Rubik" w:hint="cs"/>
          <w:i/>
          <w:iCs/>
          <w:color w:val="222222"/>
          <w:sz w:val="22"/>
          <w:szCs w:val="22"/>
        </w:rPr>
        <w:t>NewSteel</w:t>
      </w:r>
      <w:proofErr w:type="spellEnd"/>
      <w:r w:rsidRPr="007F7300">
        <w:rPr>
          <w:rFonts w:ascii="Rubik" w:hAnsi="Rubik" w:cs="Rubik"/>
          <w:i/>
          <w:iCs/>
          <w:color w:val="222222"/>
          <w:sz w:val="22"/>
          <w:szCs w:val="22"/>
        </w:rPr>
        <w:t xml:space="preserve"> </w:t>
      </w:r>
      <w:r w:rsidRPr="007F7300">
        <w:rPr>
          <w:rFonts w:ascii="Rubik" w:hAnsi="Rubik" w:cs="Rubik" w:hint="cs"/>
          <w:color w:val="222222"/>
          <w:sz w:val="22"/>
          <w:szCs w:val="22"/>
        </w:rPr>
        <w:t xml:space="preserve">e del cinese China </w:t>
      </w:r>
      <w:r w:rsidRPr="007F7300">
        <w:rPr>
          <w:rFonts w:ascii="Rubik" w:hAnsi="Rubik" w:cs="Rubik" w:hint="cs"/>
          <w:i/>
          <w:iCs/>
          <w:color w:val="222222"/>
          <w:sz w:val="22"/>
          <w:szCs w:val="22"/>
        </w:rPr>
        <w:t>Sci-Tech Automation Alliance</w:t>
      </w:r>
      <w:r w:rsidRPr="007F7300">
        <w:rPr>
          <w:rFonts w:ascii="Rubik" w:hAnsi="Rubik" w:cs="Rubik" w:hint="cs"/>
          <w:color w:val="222222"/>
          <w:sz w:val="22"/>
          <w:szCs w:val="22"/>
        </w:rPr>
        <w:t>.</w:t>
      </w:r>
    </w:p>
    <w:p w14:paraId="14E9F445" w14:textId="4ACDB3F6" w:rsidR="007F7300" w:rsidRPr="007F7300" w:rsidRDefault="007F7300" w:rsidP="007F7300">
      <w:pPr>
        <w:shd w:val="clear" w:color="auto" w:fill="FFFFFF"/>
        <w:spacing w:after="160" w:line="224" w:lineRule="atLeast"/>
        <w:jc w:val="both"/>
        <w:rPr>
          <w:rFonts w:ascii="Rubik" w:hAnsi="Rubik" w:cs="Rubik"/>
          <w:color w:val="222222"/>
          <w:sz w:val="22"/>
          <w:szCs w:val="22"/>
        </w:rPr>
      </w:pPr>
      <w:r w:rsidRPr="007F7300">
        <w:rPr>
          <w:rFonts w:ascii="Rubik" w:hAnsi="Rubik" w:cs="Rubik" w:hint="cs"/>
          <w:color w:val="222222"/>
          <w:sz w:val="22"/>
          <w:szCs w:val="22"/>
        </w:rPr>
        <w:t>CI-LAM si è espanso</w:t>
      </w:r>
      <w:r>
        <w:rPr>
          <w:rFonts w:ascii="Rubik" w:hAnsi="Rubik" w:cs="Rubik"/>
          <w:color w:val="222222"/>
          <w:sz w:val="22"/>
          <w:szCs w:val="22"/>
        </w:rPr>
        <w:t xml:space="preserve"> </w:t>
      </w:r>
      <w:r w:rsidRPr="007F7300">
        <w:rPr>
          <w:rFonts w:ascii="Rubik" w:hAnsi="Rubik" w:cs="Rubik" w:hint="cs"/>
          <w:color w:val="222222"/>
          <w:sz w:val="22"/>
          <w:szCs w:val="22"/>
        </w:rPr>
        <w:t xml:space="preserve">negli anni, accogliendo </w:t>
      </w:r>
      <w:r w:rsidRPr="007F7300">
        <w:rPr>
          <w:rFonts w:ascii="Rubik" w:hAnsi="Rubik" w:cs="Rubik" w:hint="cs"/>
          <w:b/>
          <w:bCs/>
          <w:color w:val="222222"/>
          <w:sz w:val="22"/>
          <w:szCs w:val="22"/>
        </w:rPr>
        <w:t>nuovi partner accademici e industriali</w:t>
      </w:r>
      <w:r w:rsidRPr="007F7300">
        <w:rPr>
          <w:rFonts w:ascii="Rubik" w:hAnsi="Rubik" w:cs="Rubik" w:hint="cs"/>
          <w:color w:val="222222"/>
          <w:sz w:val="22"/>
          <w:szCs w:val="22"/>
        </w:rPr>
        <w:t xml:space="preserve">, sia in Italia che in Cina: la settima edizione vede la presenza di Capital </w:t>
      </w:r>
      <w:proofErr w:type="spellStart"/>
      <w:r w:rsidRPr="007F7300">
        <w:rPr>
          <w:rFonts w:ascii="Rubik" w:hAnsi="Rubik" w:cs="Rubik" w:hint="cs"/>
          <w:color w:val="222222"/>
          <w:sz w:val="22"/>
          <w:szCs w:val="22"/>
        </w:rPr>
        <w:t>Normal</w:t>
      </w:r>
      <w:proofErr w:type="spellEnd"/>
      <w:r w:rsidRPr="007F7300">
        <w:rPr>
          <w:rFonts w:ascii="Rubik" w:hAnsi="Rubik" w:cs="Rubik" w:hint="cs"/>
          <w:color w:val="222222"/>
          <w:sz w:val="22"/>
          <w:szCs w:val="22"/>
        </w:rPr>
        <w:t xml:space="preserve"> University, Intellimech Consortium, SPICI (Società per l’Innovazione, la Cooperazione e l’Internazionalizzazione), Tus-</w:t>
      </w:r>
      <w:proofErr w:type="spellStart"/>
      <w:r w:rsidRPr="007F7300">
        <w:rPr>
          <w:rFonts w:ascii="Rubik" w:hAnsi="Rubik" w:cs="Rubik" w:hint="cs"/>
          <w:color w:val="222222"/>
          <w:sz w:val="22"/>
          <w:szCs w:val="22"/>
        </w:rPr>
        <w:t>Caohejing</w:t>
      </w:r>
      <w:proofErr w:type="spellEnd"/>
      <w:r w:rsidRPr="007F7300">
        <w:rPr>
          <w:rFonts w:ascii="Rubik" w:hAnsi="Rubik" w:cs="Rubik" w:hint="cs"/>
          <w:color w:val="222222"/>
          <w:sz w:val="22"/>
          <w:szCs w:val="22"/>
        </w:rPr>
        <w:t xml:space="preserve"> (Shanghai)</w:t>
      </w:r>
      <w:r>
        <w:rPr>
          <w:rFonts w:ascii="Rubik" w:hAnsi="Rubik" w:cs="Rubik"/>
          <w:color w:val="222222"/>
          <w:sz w:val="22"/>
          <w:szCs w:val="22"/>
        </w:rPr>
        <w:t xml:space="preserve"> </w:t>
      </w:r>
      <w:r w:rsidRPr="007F7300">
        <w:rPr>
          <w:rFonts w:ascii="Rubik" w:hAnsi="Rubik" w:cs="Rubik" w:hint="cs"/>
          <w:color w:val="222222"/>
          <w:sz w:val="22"/>
          <w:szCs w:val="22"/>
        </w:rPr>
        <w:t>Management &amp;</w:t>
      </w:r>
      <w:r>
        <w:rPr>
          <w:rFonts w:ascii="Rubik" w:hAnsi="Rubik" w:cs="Rubik"/>
          <w:color w:val="222222"/>
          <w:sz w:val="22"/>
          <w:szCs w:val="22"/>
        </w:rPr>
        <w:t xml:space="preserve"> </w:t>
      </w:r>
      <w:proofErr w:type="spellStart"/>
      <w:r w:rsidRPr="007F7300">
        <w:rPr>
          <w:rFonts w:ascii="Rubik" w:hAnsi="Rubik" w:cs="Rubik" w:hint="cs"/>
          <w:color w:val="222222"/>
          <w:sz w:val="22"/>
          <w:szCs w:val="22"/>
        </w:rPr>
        <w:t>Operation</w:t>
      </w:r>
      <w:proofErr w:type="spellEnd"/>
      <w:r w:rsidRPr="007F7300">
        <w:rPr>
          <w:rFonts w:ascii="Rubik" w:hAnsi="Rubik" w:cs="Rubik" w:hint="cs"/>
          <w:color w:val="222222"/>
          <w:sz w:val="22"/>
          <w:szCs w:val="22"/>
        </w:rPr>
        <w:t xml:space="preserve"> </w:t>
      </w:r>
      <w:proofErr w:type="spellStart"/>
      <w:r w:rsidRPr="007F7300">
        <w:rPr>
          <w:rFonts w:ascii="Rubik" w:hAnsi="Rubik" w:cs="Rubik" w:hint="cs"/>
          <w:color w:val="222222"/>
          <w:sz w:val="22"/>
          <w:szCs w:val="22"/>
        </w:rPr>
        <w:t>Co.Ltd</w:t>
      </w:r>
      <w:proofErr w:type="spellEnd"/>
      <w:r w:rsidRPr="007F7300">
        <w:rPr>
          <w:rFonts w:ascii="Rubik" w:hAnsi="Rubik" w:cs="Rubik" w:hint="cs"/>
          <w:color w:val="222222"/>
          <w:sz w:val="22"/>
          <w:szCs w:val="22"/>
        </w:rPr>
        <w:t xml:space="preserve"> e </w:t>
      </w:r>
      <w:proofErr w:type="spellStart"/>
      <w:r w:rsidRPr="007F7300">
        <w:rPr>
          <w:rFonts w:ascii="Rubik" w:hAnsi="Rubik" w:cs="Rubik" w:hint="cs"/>
          <w:color w:val="222222"/>
          <w:sz w:val="22"/>
          <w:szCs w:val="22"/>
        </w:rPr>
        <w:t>Hangxing</w:t>
      </w:r>
      <w:proofErr w:type="spellEnd"/>
      <w:r w:rsidRPr="007F7300">
        <w:rPr>
          <w:rFonts w:ascii="Rubik" w:hAnsi="Rubik" w:cs="Rubik" w:hint="cs"/>
          <w:color w:val="222222"/>
          <w:sz w:val="22"/>
          <w:szCs w:val="22"/>
        </w:rPr>
        <w:t xml:space="preserve"> China-Italy Innovation Incubator.</w:t>
      </w:r>
    </w:p>
    <w:p w14:paraId="6E4CC65E" w14:textId="0265780D" w:rsidR="007F7300" w:rsidRPr="007F7300" w:rsidRDefault="007F7300" w:rsidP="007F7300">
      <w:pPr>
        <w:shd w:val="clear" w:color="auto" w:fill="FFFFFF"/>
        <w:spacing w:after="160" w:line="224" w:lineRule="atLeast"/>
        <w:jc w:val="both"/>
        <w:rPr>
          <w:rFonts w:ascii="Rubik" w:hAnsi="Rubik" w:cs="Rubik"/>
          <w:color w:val="222222"/>
          <w:sz w:val="22"/>
          <w:szCs w:val="22"/>
        </w:rPr>
      </w:pPr>
      <w:r w:rsidRPr="007F7300">
        <w:rPr>
          <w:rFonts w:ascii="Rubik" w:hAnsi="Rubik" w:cs="Rubik" w:hint="cs"/>
          <w:color w:val="222222"/>
          <w:sz w:val="22"/>
          <w:szCs w:val="22"/>
        </w:rPr>
        <w:t>L’</w:t>
      </w:r>
      <w:r w:rsidRPr="007F7300">
        <w:rPr>
          <w:rFonts w:ascii="Rubik" w:hAnsi="Rubik" w:cs="Rubik" w:hint="cs"/>
          <w:b/>
          <w:bCs/>
          <w:color w:val="222222"/>
          <w:sz w:val="22"/>
          <w:szCs w:val="22"/>
        </w:rPr>
        <w:t xml:space="preserve">edizione 2025 </w:t>
      </w:r>
      <w:r w:rsidR="00DE0761">
        <w:rPr>
          <w:rFonts w:ascii="Rubik" w:hAnsi="Rubik" w:cs="Rubik"/>
          <w:b/>
          <w:bCs/>
          <w:color w:val="222222"/>
          <w:sz w:val="22"/>
          <w:szCs w:val="22"/>
        </w:rPr>
        <w:t>della Summer School</w:t>
      </w:r>
      <w:r w:rsidR="00DE0761" w:rsidRPr="00DE0761">
        <w:rPr>
          <w:rFonts w:ascii="Rubik" w:hAnsi="Rubik" w:cs="Rubik"/>
          <w:color w:val="222222"/>
          <w:sz w:val="22"/>
          <w:szCs w:val="22"/>
        </w:rPr>
        <w:t xml:space="preserve">, che si pone l’obiettivo di </w:t>
      </w:r>
      <w:r w:rsidR="00DE0761" w:rsidRPr="007F7300">
        <w:rPr>
          <w:rFonts w:ascii="Rubik" w:hAnsi="Rubik" w:cs="Rubik" w:hint="cs"/>
          <w:b/>
          <w:bCs/>
          <w:color w:val="222222"/>
          <w:sz w:val="22"/>
          <w:szCs w:val="22"/>
        </w:rPr>
        <w:t>rafforzare la cooperazione accademica e industriale</w:t>
      </w:r>
      <w:r w:rsidR="00DE0761" w:rsidRPr="007F7300">
        <w:rPr>
          <w:rFonts w:ascii="Rubik" w:hAnsi="Rubik" w:cs="Rubik" w:hint="cs"/>
          <w:color w:val="222222"/>
          <w:sz w:val="22"/>
          <w:szCs w:val="22"/>
        </w:rPr>
        <w:t xml:space="preserve"> tra Italia e Cina nel campo del </w:t>
      </w:r>
      <w:r w:rsidR="00DE0761" w:rsidRPr="007F7300">
        <w:rPr>
          <w:rFonts w:ascii="Rubik" w:hAnsi="Rubik" w:cs="Rubik" w:hint="cs"/>
          <w:b/>
          <w:bCs/>
          <w:color w:val="222222"/>
          <w:sz w:val="22"/>
          <w:szCs w:val="22"/>
        </w:rPr>
        <w:t>manifatturiero avanzato</w:t>
      </w:r>
      <w:r w:rsidR="00DE0761" w:rsidRPr="007F7300">
        <w:rPr>
          <w:rFonts w:ascii="Rubik" w:hAnsi="Rubik" w:cs="Rubik" w:hint="cs"/>
          <w:color w:val="222222"/>
          <w:sz w:val="22"/>
          <w:szCs w:val="22"/>
        </w:rPr>
        <w:t>, offrendo a studenti e giovani ricercatori un programma interdisciplinare che spazia dall’additive manufacturing alla robotica, dalla green IoT all’AI per l’industria, senza tralasciare attività culturali e visite aziendali (Schneider Electric, ABB, Tenaris, Cosberg, Kilometro Rosso)</w:t>
      </w:r>
      <w:r w:rsidR="00DE0761">
        <w:rPr>
          <w:rFonts w:ascii="Rubik" w:hAnsi="Rubik" w:cs="Rubik"/>
          <w:color w:val="222222"/>
          <w:sz w:val="22"/>
          <w:szCs w:val="22"/>
        </w:rPr>
        <w:t xml:space="preserve">, </w:t>
      </w:r>
      <w:r w:rsidR="00DE0761" w:rsidRPr="00DE0761">
        <w:rPr>
          <w:rFonts w:ascii="Rubik" w:hAnsi="Rubik" w:cs="Rubik"/>
          <w:b/>
          <w:bCs/>
          <w:color w:val="222222"/>
          <w:sz w:val="22"/>
          <w:szCs w:val="22"/>
        </w:rPr>
        <w:t>s</w:t>
      </w:r>
      <w:r w:rsidRPr="00DE0761">
        <w:rPr>
          <w:rFonts w:ascii="Rubik" w:hAnsi="Rubik" w:cs="Rubik" w:hint="cs"/>
          <w:b/>
          <w:bCs/>
          <w:color w:val="222222"/>
          <w:sz w:val="22"/>
          <w:szCs w:val="22"/>
        </w:rPr>
        <w:t xml:space="preserve">i svolge </w:t>
      </w:r>
      <w:r w:rsidRPr="007F7300">
        <w:rPr>
          <w:rFonts w:ascii="Rubik" w:hAnsi="Rubik" w:cs="Rubik" w:hint="cs"/>
          <w:b/>
          <w:bCs/>
          <w:color w:val="222222"/>
          <w:sz w:val="22"/>
          <w:szCs w:val="22"/>
        </w:rPr>
        <w:t xml:space="preserve">dal 7 al 18 luglio tra Napoli </w:t>
      </w:r>
      <w:r w:rsidR="00F10709">
        <w:rPr>
          <w:rFonts w:ascii="Rubik" w:hAnsi="Rubik" w:cs="Rubik"/>
          <w:b/>
          <w:bCs/>
          <w:color w:val="222222"/>
          <w:sz w:val="22"/>
          <w:szCs w:val="22"/>
        </w:rPr>
        <w:t xml:space="preserve">(7-9 luglio) </w:t>
      </w:r>
      <w:r w:rsidRPr="007F7300">
        <w:rPr>
          <w:rFonts w:ascii="Rubik" w:hAnsi="Rubik" w:cs="Rubik" w:hint="cs"/>
          <w:b/>
          <w:bCs/>
          <w:color w:val="222222"/>
          <w:sz w:val="22"/>
          <w:szCs w:val="22"/>
        </w:rPr>
        <w:t>e Bergamo</w:t>
      </w:r>
      <w:r w:rsidR="00F10709">
        <w:rPr>
          <w:rFonts w:ascii="Rubik" w:hAnsi="Rubik" w:cs="Rubik"/>
          <w:b/>
          <w:bCs/>
          <w:color w:val="222222"/>
          <w:sz w:val="22"/>
          <w:szCs w:val="22"/>
        </w:rPr>
        <w:t xml:space="preserve"> (10-17 luglio)</w:t>
      </w:r>
      <w:r w:rsidRPr="007F7300">
        <w:rPr>
          <w:rFonts w:ascii="Rubik" w:hAnsi="Rubik" w:cs="Rubik" w:hint="cs"/>
          <w:color w:val="222222"/>
          <w:sz w:val="22"/>
          <w:szCs w:val="22"/>
        </w:rPr>
        <w:t xml:space="preserve">, con la partecipazione – per la prima volta – anche di studenti e docenti di Capital </w:t>
      </w:r>
      <w:proofErr w:type="spellStart"/>
      <w:r w:rsidRPr="007F7300">
        <w:rPr>
          <w:rFonts w:ascii="Rubik" w:hAnsi="Rubik" w:cs="Rubik" w:hint="cs"/>
          <w:color w:val="222222"/>
          <w:sz w:val="22"/>
          <w:szCs w:val="22"/>
        </w:rPr>
        <w:t>Normal</w:t>
      </w:r>
      <w:proofErr w:type="spellEnd"/>
      <w:r w:rsidRPr="007F7300">
        <w:rPr>
          <w:rFonts w:ascii="Rubik" w:hAnsi="Rubik" w:cs="Rubik" w:hint="cs"/>
          <w:color w:val="222222"/>
          <w:sz w:val="22"/>
          <w:szCs w:val="22"/>
        </w:rPr>
        <w:t xml:space="preserve"> University, Beijing University of Technology e Shanghai </w:t>
      </w:r>
      <w:proofErr w:type="spellStart"/>
      <w:r w:rsidRPr="007F7300">
        <w:rPr>
          <w:rFonts w:ascii="Rubik" w:hAnsi="Rubik" w:cs="Rubik" w:hint="cs"/>
          <w:color w:val="222222"/>
          <w:sz w:val="22"/>
          <w:szCs w:val="22"/>
        </w:rPr>
        <w:t>Dianji</w:t>
      </w:r>
      <w:proofErr w:type="spellEnd"/>
      <w:r w:rsidRPr="007F7300">
        <w:rPr>
          <w:rFonts w:ascii="Rubik" w:hAnsi="Rubik" w:cs="Rubik" w:hint="cs"/>
          <w:color w:val="222222"/>
          <w:sz w:val="22"/>
          <w:szCs w:val="22"/>
        </w:rPr>
        <w:t xml:space="preserve"> University</w:t>
      </w:r>
      <w:r>
        <w:rPr>
          <w:rFonts w:ascii="Rubik" w:hAnsi="Rubik" w:cs="Rubik"/>
          <w:color w:val="222222"/>
          <w:sz w:val="22"/>
          <w:szCs w:val="22"/>
        </w:rPr>
        <w:t xml:space="preserve">, </w:t>
      </w:r>
      <w:r w:rsidRPr="007F7300">
        <w:rPr>
          <w:rFonts w:ascii="Rubik" w:hAnsi="Rubik" w:cs="Rubik" w:hint="cs"/>
          <w:color w:val="222222"/>
          <w:sz w:val="22"/>
          <w:szCs w:val="22"/>
        </w:rPr>
        <w:t xml:space="preserve">per un totale di </w:t>
      </w:r>
      <w:r w:rsidRPr="007F7300">
        <w:rPr>
          <w:rFonts w:ascii="Rubik" w:hAnsi="Rubik" w:cs="Rubik" w:hint="cs"/>
          <w:b/>
          <w:bCs/>
          <w:color w:val="222222"/>
          <w:sz w:val="22"/>
          <w:szCs w:val="22"/>
        </w:rPr>
        <w:t>53 partecipanti</w:t>
      </w:r>
      <w:r w:rsidRPr="007F7300">
        <w:rPr>
          <w:rFonts w:ascii="Rubik" w:hAnsi="Rubik" w:cs="Rubik" w:hint="cs"/>
          <w:color w:val="222222"/>
          <w:sz w:val="22"/>
          <w:szCs w:val="22"/>
        </w:rPr>
        <w:t>.</w:t>
      </w:r>
    </w:p>
    <w:p w14:paraId="18E0A37A" w14:textId="17D51333" w:rsidR="007F7300" w:rsidRDefault="007F7300" w:rsidP="007F7300">
      <w:pPr>
        <w:shd w:val="clear" w:color="auto" w:fill="FFFFFF"/>
        <w:spacing w:after="160" w:line="224" w:lineRule="atLeast"/>
        <w:jc w:val="both"/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</w:pPr>
      <w:r w:rsidRPr="007F7300">
        <w:rPr>
          <w:rFonts w:ascii="Rubik" w:hAnsi="Rubik" w:cs="Rubik" w:hint="cs"/>
          <w:i/>
          <w:iCs/>
          <w:color w:val="222222"/>
          <w:sz w:val="22"/>
          <w:szCs w:val="22"/>
          <w:shd w:val="clear" w:color="auto" w:fill="FFFFFF"/>
        </w:rPr>
        <w:t>“Con oltre 50 partecipanti, tra cui più di 30 provenienti da prestigiosi atenei cinesi, la Summer School 2025 del CI-LAM rappresenta un’occasione di incontro tra studenti e ricercatori italiani e cinesi nel campo del manifatturiero avanzato</w:t>
      </w:r>
      <w:r w:rsidR="00155293"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  <w:t xml:space="preserve"> –</w:t>
      </w:r>
      <w:r w:rsidR="00155293" w:rsidRPr="00155293">
        <w:rPr>
          <w:rFonts w:ascii="Rubik" w:hAnsi="Rubik" w:cs="Rubik"/>
          <w:color w:val="222222"/>
          <w:sz w:val="22"/>
          <w:szCs w:val="22"/>
          <w:shd w:val="clear" w:color="auto" w:fill="FFFFFF"/>
        </w:rPr>
        <w:t xml:space="preserve"> spiega </w:t>
      </w:r>
      <w:r w:rsidR="00155293" w:rsidRPr="00155293">
        <w:rPr>
          <w:rFonts w:ascii="Rubik" w:hAnsi="Rubik" w:cs="Rubik"/>
          <w:b/>
          <w:bCs/>
          <w:color w:val="222222"/>
          <w:sz w:val="22"/>
          <w:szCs w:val="22"/>
          <w:shd w:val="clear" w:color="auto" w:fill="FFFFFF"/>
        </w:rPr>
        <w:t>Gianluca D’Urso</w:t>
      </w:r>
      <w:r w:rsidR="00155293" w:rsidRPr="00155293">
        <w:rPr>
          <w:rFonts w:ascii="Rubik" w:hAnsi="Rubik" w:cs="Rubik"/>
          <w:color w:val="222222"/>
          <w:sz w:val="22"/>
          <w:szCs w:val="22"/>
          <w:shd w:val="clear" w:color="auto" w:fill="FFFFFF"/>
        </w:rPr>
        <w:t>, Direttore del Dipartimento di Ingegneria gestionale, dell’informazione e della produzione</w:t>
      </w:r>
      <w:r w:rsidR="00155293">
        <w:rPr>
          <w:rFonts w:ascii="Rubik" w:hAnsi="Rubik" w:cs="Rubik"/>
          <w:color w:val="222222"/>
          <w:sz w:val="22"/>
          <w:szCs w:val="22"/>
          <w:shd w:val="clear" w:color="auto" w:fill="FFFFFF"/>
        </w:rPr>
        <w:t xml:space="preserve"> di UniBg</w:t>
      </w:r>
      <w:r w:rsidR="00155293" w:rsidRPr="00155293">
        <w:rPr>
          <w:rFonts w:ascii="Rubik" w:hAnsi="Rubik" w:cs="Rubik"/>
          <w:color w:val="222222"/>
          <w:sz w:val="22"/>
          <w:szCs w:val="22"/>
          <w:shd w:val="clear" w:color="auto" w:fill="FFFFFF"/>
        </w:rPr>
        <w:t xml:space="preserve"> </w:t>
      </w:r>
      <w:r w:rsidR="00155293" w:rsidRPr="00155293">
        <w:rPr>
          <w:rFonts w:ascii="Rubik" w:hAnsi="Rubik" w:cs="Rubik"/>
          <w:i/>
          <w:iCs/>
          <w:color w:val="222222"/>
          <w:sz w:val="22"/>
          <w:szCs w:val="22"/>
          <w:shd w:val="clear" w:color="auto" w:fill="FFFFFF"/>
        </w:rPr>
        <w:t>–.</w:t>
      </w:r>
      <w:r w:rsidRPr="00155293">
        <w:rPr>
          <w:rFonts w:ascii="Rubik" w:hAnsi="Rubik" w:cs="Rubik" w:hint="cs"/>
          <w:i/>
          <w:iCs/>
          <w:color w:val="222222"/>
          <w:sz w:val="22"/>
          <w:szCs w:val="22"/>
          <w:shd w:val="clear" w:color="auto" w:fill="FFFFFF"/>
        </w:rPr>
        <w:t xml:space="preserve"> CI-LAM si afferma sempre più come un’iniziativa strategica per consolidare la cooperazione accademica e industriale tra Italia e Cina, valorizzando competenze tecniche, innovazione e dialogo interculturale.”</w:t>
      </w:r>
    </w:p>
    <w:p w14:paraId="0535ECA1" w14:textId="6561CDE5" w:rsidR="00DA47E8" w:rsidRPr="00DA47E8" w:rsidRDefault="00DA47E8" w:rsidP="007F7300">
      <w:pPr>
        <w:shd w:val="clear" w:color="auto" w:fill="FFFFFF"/>
        <w:spacing w:after="160" w:line="224" w:lineRule="atLeast"/>
        <w:jc w:val="both"/>
        <w:rPr>
          <w:rFonts w:ascii="Rubik" w:hAnsi="Rubik" w:cs="Rubik"/>
          <w:i/>
          <w:iCs/>
          <w:color w:val="222222"/>
          <w:sz w:val="22"/>
          <w:szCs w:val="22"/>
        </w:rPr>
      </w:pPr>
      <w:r>
        <w:rPr>
          <w:rFonts w:ascii="Rubik" w:hAnsi="Rubik" w:cs="Rubik"/>
          <w:i/>
          <w:iCs/>
          <w:color w:val="222222"/>
          <w:sz w:val="22"/>
          <w:szCs w:val="22"/>
        </w:rPr>
        <w:t>“</w:t>
      </w:r>
      <w:r w:rsidRPr="00DA47E8">
        <w:rPr>
          <w:rFonts w:ascii="Rubik" w:hAnsi="Rubik" w:cs="Rubik"/>
          <w:i/>
          <w:iCs/>
          <w:color w:val="222222"/>
          <w:sz w:val="22"/>
          <w:szCs w:val="22"/>
        </w:rPr>
        <w:t xml:space="preserve">La Summer School 2025 </w:t>
      </w:r>
      <w:r>
        <w:rPr>
          <w:rFonts w:ascii="Rubik" w:hAnsi="Rubik" w:cs="Rubik"/>
          <w:i/>
          <w:iCs/>
          <w:color w:val="222222"/>
          <w:sz w:val="22"/>
          <w:szCs w:val="22"/>
        </w:rPr>
        <w:t xml:space="preserve">– </w:t>
      </w:r>
      <w:r w:rsidRPr="00DA47E8">
        <w:rPr>
          <w:rFonts w:ascii="Rubik" w:hAnsi="Rubik" w:cs="Rubik"/>
          <w:color w:val="222222"/>
          <w:sz w:val="22"/>
          <w:szCs w:val="22"/>
        </w:rPr>
        <w:t xml:space="preserve">aggiunge il prof. </w:t>
      </w:r>
      <w:r w:rsidRPr="00DA47E8">
        <w:rPr>
          <w:rFonts w:ascii="Rubik" w:hAnsi="Rubik" w:cs="Rubik"/>
          <w:b/>
          <w:bCs/>
          <w:color w:val="222222"/>
          <w:sz w:val="22"/>
          <w:szCs w:val="22"/>
        </w:rPr>
        <w:t>Zhang Zhen</w:t>
      </w:r>
      <w:r w:rsidRPr="00DA47E8">
        <w:rPr>
          <w:rFonts w:ascii="Rubik" w:hAnsi="Rubik" w:cs="Rubik"/>
          <w:color w:val="222222"/>
          <w:sz w:val="22"/>
          <w:szCs w:val="22"/>
        </w:rPr>
        <w:t xml:space="preserve"> del Dipartimento di Ingegneria Meccanica della Tsinghua University</w:t>
      </w:r>
      <w:r w:rsidRPr="00DA47E8">
        <w:rPr>
          <w:rFonts w:ascii="Rubik" w:hAnsi="Rubik" w:cs="Rubik"/>
          <w:i/>
          <w:iCs/>
          <w:color w:val="222222"/>
          <w:sz w:val="22"/>
          <w:szCs w:val="22"/>
        </w:rPr>
        <w:t xml:space="preserve"> </w:t>
      </w:r>
      <w:r>
        <w:rPr>
          <w:rFonts w:ascii="Rubik" w:hAnsi="Rubik" w:cs="Rubik"/>
          <w:i/>
          <w:iCs/>
          <w:color w:val="222222"/>
          <w:sz w:val="22"/>
          <w:szCs w:val="22"/>
        </w:rPr>
        <w:t xml:space="preserve">– </w:t>
      </w:r>
      <w:r w:rsidRPr="00DA47E8">
        <w:rPr>
          <w:rFonts w:ascii="Rubik" w:hAnsi="Rubik" w:cs="Rubik"/>
          <w:i/>
          <w:iCs/>
          <w:color w:val="222222"/>
          <w:sz w:val="22"/>
          <w:szCs w:val="22"/>
        </w:rPr>
        <w:t>offre una preziosa piattaforma per studenti magistrali e dottorandi provenienti da diversi ambiti accademici, permettendo loro di condividere conoscenze e partecipare a un dialogo interdisciplinare sulle tendenze emergenti, le tecnologie all’avanguardia e le sfide future nel campo della manifattura avanzata. Rappresenta un’ottima opportunità per studenti e ricercatori di ampliare la propria visione globale, approfondire le proprie competenze di ricerca e vivere il ricco patrimonio culturale dell’Italia, creando al contempo legami accademici e personali duraturi.</w:t>
      </w:r>
      <w:r>
        <w:rPr>
          <w:rFonts w:ascii="Rubik" w:hAnsi="Rubik" w:cs="Rubik"/>
          <w:i/>
          <w:iCs/>
          <w:color w:val="222222"/>
          <w:sz w:val="22"/>
          <w:szCs w:val="22"/>
        </w:rPr>
        <w:t>”</w:t>
      </w:r>
    </w:p>
    <w:p w14:paraId="0D8FE013" w14:textId="23B32D9F" w:rsidR="007F7300" w:rsidRPr="007F7300" w:rsidRDefault="007F7300" w:rsidP="007F7300">
      <w:pPr>
        <w:shd w:val="clear" w:color="auto" w:fill="FFFFFF"/>
        <w:spacing w:after="160" w:line="224" w:lineRule="atLeast"/>
        <w:jc w:val="both"/>
        <w:rPr>
          <w:rFonts w:ascii="Rubik" w:hAnsi="Rubik" w:cs="Rubik"/>
          <w:color w:val="222222"/>
          <w:sz w:val="22"/>
          <w:szCs w:val="22"/>
        </w:rPr>
      </w:pPr>
      <w:r w:rsidRPr="007F7300">
        <w:rPr>
          <w:rFonts w:ascii="Rubik" w:hAnsi="Rubik" w:cs="Rubik" w:hint="cs"/>
          <w:color w:val="222222"/>
          <w:sz w:val="22"/>
          <w:szCs w:val="22"/>
        </w:rPr>
        <w:t xml:space="preserve">Durante la cerimonia di apertura di questa mattina presso la sede di Sant’Agostino dell’Università degli studi di Bergamo sono intervenuti il Rettore </w:t>
      </w:r>
      <w:r w:rsidRPr="007F7300">
        <w:rPr>
          <w:rFonts w:ascii="Rubik" w:hAnsi="Rubik" w:cs="Rubik" w:hint="cs"/>
          <w:b/>
          <w:bCs/>
          <w:color w:val="222222"/>
          <w:sz w:val="22"/>
          <w:szCs w:val="22"/>
        </w:rPr>
        <w:t>Sergio Cavalieri</w:t>
      </w:r>
      <w:r w:rsidRPr="007F7300">
        <w:rPr>
          <w:rFonts w:ascii="Rubik" w:hAnsi="Rubik" w:cs="Rubik" w:hint="cs"/>
          <w:color w:val="222222"/>
          <w:sz w:val="22"/>
          <w:szCs w:val="22"/>
        </w:rPr>
        <w:t>,</w:t>
      </w:r>
      <w:r w:rsidR="00371810">
        <w:rPr>
          <w:rFonts w:ascii="Rubik" w:hAnsi="Rubik" w:cs="Rubik"/>
          <w:color w:val="222222"/>
          <w:sz w:val="22"/>
          <w:szCs w:val="22"/>
        </w:rPr>
        <w:t xml:space="preserve"> </w:t>
      </w:r>
      <w:r w:rsidR="00371810" w:rsidRPr="00371810">
        <w:rPr>
          <w:rFonts w:ascii="Rubik" w:hAnsi="Rubik" w:cs="Rubik"/>
          <w:b/>
          <w:bCs/>
          <w:color w:val="222222"/>
          <w:sz w:val="22"/>
          <w:szCs w:val="22"/>
        </w:rPr>
        <w:t>Fabio Golinelli</w:t>
      </w:r>
      <w:r w:rsidR="00371810">
        <w:rPr>
          <w:rFonts w:ascii="Rubik" w:hAnsi="Rubik" w:cs="Rubik"/>
          <w:color w:val="222222"/>
          <w:sz w:val="22"/>
          <w:szCs w:val="22"/>
        </w:rPr>
        <w:t xml:space="preserve"> (</w:t>
      </w:r>
      <w:r w:rsidR="00371810" w:rsidRPr="00371810">
        <w:rPr>
          <w:rFonts w:ascii="Rubik" w:hAnsi="Rubik" w:cs="Rubik"/>
          <w:color w:val="222222"/>
          <w:sz w:val="22"/>
          <w:szCs w:val="22"/>
        </w:rPr>
        <w:t>componente della Commissione Innovazione dell’Associazione</w:t>
      </w:r>
      <w:r w:rsidR="00371810" w:rsidRPr="00371810">
        <w:rPr>
          <w:rFonts w:ascii="Rubik" w:hAnsi="Rubik" w:cs="Rubik" w:hint="cs"/>
          <w:color w:val="222222"/>
          <w:sz w:val="22"/>
          <w:szCs w:val="22"/>
        </w:rPr>
        <w:t xml:space="preserve"> </w:t>
      </w:r>
      <w:r w:rsidRPr="00A35E82">
        <w:rPr>
          <w:rFonts w:ascii="Rubik" w:hAnsi="Rubik" w:cs="Rubik" w:hint="cs"/>
          <w:color w:val="222222"/>
          <w:sz w:val="22"/>
          <w:szCs w:val="22"/>
        </w:rPr>
        <w:t>di Confindustria Bergamo</w:t>
      </w:r>
      <w:r w:rsidR="00371810">
        <w:rPr>
          <w:rFonts w:ascii="Rubik" w:hAnsi="Rubik" w:cs="Rubik"/>
          <w:color w:val="222222"/>
          <w:sz w:val="22"/>
          <w:szCs w:val="22"/>
        </w:rPr>
        <w:t>)</w:t>
      </w:r>
      <w:r w:rsidRPr="007F7300">
        <w:rPr>
          <w:rFonts w:ascii="Rubik" w:hAnsi="Rubik" w:cs="Rubik" w:hint="cs"/>
          <w:color w:val="222222"/>
          <w:sz w:val="22"/>
          <w:szCs w:val="22"/>
        </w:rPr>
        <w:t xml:space="preserve">, </w:t>
      </w:r>
      <w:r w:rsidR="006D55FB">
        <w:rPr>
          <w:rFonts w:ascii="Rubik" w:hAnsi="Rubik" w:cs="Rubik"/>
          <w:b/>
          <w:bCs/>
          <w:color w:val="222222"/>
          <w:sz w:val="22"/>
          <w:szCs w:val="22"/>
        </w:rPr>
        <w:t>Stefano Ierace</w:t>
      </w:r>
      <w:r w:rsidRPr="007F7300">
        <w:rPr>
          <w:rFonts w:ascii="Rubik" w:hAnsi="Rubik" w:cs="Rubik" w:hint="cs"/>
          <w:color w:val="222222"/>
          <w:sz w:val="22"/>
          <w:szCs w:val="22"/>
        </w:rPr>
        <w:t xml:space="preserve"> </w:t>
      </w:r>
      <w:r w:rsidRPr="00155293">
        <w:rPr>
          <w:rFonts w:ascii="Rubik" w:hAnsi="Rubik" w:cs="Rubik" w:hint="cs"/>
          <w:color w:val="222222"/>
          <w:sz w:val="22"/>
          <w:szCs w:val="22"/>
        </w:rPr>
        <w:t>(Intellimech</w:t>
      </w:r>
      <w:r w:rsidRPr="007F7300">
        <w:rPr>
          <w:rFonts w:ascii="Rubik" w:hAnsi="Rubik" w:cs="Rubik" w:hint="cs"/>
          <w:color w:val="222222"/>
          <w:sz w:val="22"/>
          <w:szCs w:val="22"/>
        </w:rPr>
        <w:t xml:space="preserve">) e </w:t>
      </w:r>
      <w:r w:rsidRPr="007F7300">
        <w:rPr>
          <w:rFonts w:ascii="Rubik" w:hAnsi="Rubik" w:cs="Rubik" w:hint="cs"/>
          <w:b/>
          <w:bCs/>
          <w:color w:val="222222"/>
          <w:sz w:val="22"/>
          <w:szCs w:val="22"/>
        </w:rPr>
        <w:t>Yao Liangjun</w:t>
      </w:r>
      <w:r w:rsidRPr="007F7300">
        <w:rPr>
          <w:rFonts w:ascii="Rubik" w:hAnsi="Rubik" w:cs="Rubik" w:hint="cs"/>
          <w:color w:val="222222"/>
          <w:sz w:val="22"/>
          <w:szCs w:val="22"/>
        </w:rPr>
        <w:t xml:space="preserve"> e </w:t>
      </w:r>
      <w:r w:rsidRPr="007F7300">
        <w:rPr>
          <w:rFonts w:ascii="Rubik" w:hAnsi="Rubik" w:cs="Rubik" w:hint="cs"/>
          <w:b/>
          <w:bCs/>
          <w:color w:val="222222"/>
          <w:sz w:val="22"/>
          <w:szCs w:val="22"/>
        </w:rPr>
        <w:t>Wang Xinyi</w:t>
      </w:r>
      <w:r w:rsidRPr="007F7300">
        <w:rPr>
          <w:rFonts w:ascii="Rubik" w:hAnsi="Rubik" w:cs="Rubik" w:hint="cs"/>
          <w:color w:val="222222"/>
          <w:sz w:val="22"/>
          <w:szCs w:val="22"/>
        </w:rPr>
        <w:t xml:space="preserve"> </w:t>
      </w:r>
      <w:r w:rsidR="00371810">
        <w:rPr>
          <w:rFonts w:ascii="Rubik" w:hAnsi="Rubik" w:cs="Rubik"/>
          <w:color w:val="222222"/>
          <w:sz w:val="22"/>
          <w:szCs w:val="22"/>
        </w:rPr>
        <w:t>(</w:t>
      </w:r>
      <w:r w:rsidRPr="007F7300">
        <w:rPr>
          <w:rFonts w:ascii="Rubik" w:hAnsi="Rubik" w:cs="Rubik" w:hint="cs"/>
          <w:color w:val="222222"/>
          <w:sz w:val="22"/>
          <w:szCs w:val="22"/>
        </w:rPr>
        <w:t>Consolato Generale della R.P. Cinese a Milano</w:t>
      </w:r>
      <w:r w:rsidR="00371810">
        <w:rPr>
          <w:rFonts w:ascii="Rubik" w:hAnsi="Rubik" w:cs="Rubik"/>
          <w:color w:val="222222"/>
          <w:sz w:val="22"/>
          <w:szCs w:val="22"/>
        </w:rPr>
        <w:t>)</w:t>
      </w:r>
      <w:r w:rsidRPr="007F7300">
        <w:rPr>
          <w:rFonts w:ascii="Rubik" w:hAnsi="Rubik" w:cs="Rubik" w:hint="cs"/>
          <w:color w:val="222222"/>
          <w:sz w:val="22"/>
          <w:szCs w:val="22"/>
        </w:rPr>
        <w:t xml:space="preserve">. Hanno seguito i saluti istituzionali le presentazioni da parte di </w:t>
      </w:r>
      <w:r w:rsidRPr="007F7300">
        <w:rPr>
          <w:rFonts w:ascii="Rubik" w:hAnsi="Rubik" w:cs="Rubik" w:hint="cs"/>
          <w:color w:val="222222"/>
          <w:sz w:val="22"/>
          <w:szCs w:val="22"/>
        </w:rPr>
        <w:lastRenderedPageBreak/>
        <w:t xml:space="preserve">esponenti dell’industria e dell’università bergamasca, per offrire una panoramica sulle </w:t>
      </w:r>
      <w:r w:rsidRPr="007F7300">
        <w:rPr>
          <w:rFonts w:ascii="Rubik" w:hAnsi="Rubik" w:cs="Rubik" w:hint="cs"/>
          <w:b/>
          <w:bCs/>
          <w:color w:val="222222"/>
          <w:sz w:val="22"/>
          <w:szCs w:val="22"/>
        </w:rPr>
        <w:t>esigenze e prospettive del sistema manifatturiero locale</w:t>
      </w:r>
      <w:r w:rsidRPr="007F7300">
        <w:rPr>
          <w:rFonts w:ascii="Rubik" w:hAnsi="Rubik" w:cs="Rubik" w:hint="cs"/>
          <w:color w:val="222222"/>
          <w:sz w:val="22"/>
          <w:szCs w:val="22"/>
        </w:rPr>
        <w:t>.</w:t>
      </w:r>
    </w:p>
    <w:p w14:paraId="417F28B3" w14:textId="46709746" w:rsidR="00AE1E9E" w:rsidRPr="007F7300" w:rsidRDefault="007F7300" w:rsidP="007F7300">
      <w:pPr>
        <w:shd w:val="clear" w:color="auto" w:fill="FFFFFF"/>
        <w:spacing w:after="160" w:line="224" w:lineRule="atLeast"/>
        <w:jc w:val="both"/>
        <w:rPr>
          <w:rFonts w:ascii="Rubik" w:hAnsi="Rubik" w:cs="Rubik"/>
          <w:color w:val="222222"/>
          <w:sz w:val="22"/>
          <w:szCs w:val="22"/>
        </w:rPr>
      </w:pPr>
      <w:r w:rsidRPr="007F7300">
        <w:rPr>
          <w:rFonts w:ascii="Rubik" w:hAnsi="Rubik" w:cs="Rubik" w:hint="cs"/>
          <w:color w:val="222222"/>
          <w:sz w:val="22"/>
          <w:szCs w:val="22"/>
        </w:rPr>
        <w:t xml:space="preserve">L’apertura ufficiale della CI-LAM 2025 </w:t>
      </w:r>
      <w:r>
        <w:rPr>
          <w:rFonts w:ascii="Rubik" w:hAnsi="Rubik" w:cs="Rubik"/>
          <w:color w:val="222222"/>
          <w:sz w:val="22"/>
          <w:szCs w:val="22"/>
        </w:rPr>
        <w:t>è stata</w:t>
      </w:r>
      <w:r w:rsidRPr="007F7300">
        <w:rPr>
          <w:rFonts w:ascii="Rubik" w:hAnsi="Rubik" w:cs="Rubik" w:hint="cs"/>
          <w:color w:val="222222"/>
          <w:sz w:val="22"/>
          <w:szCs w:val="22"/>
        </w:rPr>
        <w:t xml:space="preserve"> affidata a </w:t>
      </w:r>
      <w:r w:rsidRPr="00A859C3">
        <w:rPr>
          <w:rFonts w:ascii="Rubik" w:hAnsi="Rubik" w:cs="Rubik" w:hint="cs"/>
          <w:b/>
          <w:bCs/>
          <w:color w:val="222222"/>
          <w:sz w:val="22"/>
          <w:szCs w:val="22"/>
        </w:rPr>
        <w:t>Jason Wang</w:t>
      </w:r>
      <w:r w:rsidRPr="007F7300">
        <w:rPr>
          <w:rFonts w:ascii="Rubik" w:hAnsi="Rubik" w:cs="Rubik" w:hint="cs"/>
          <w:color w:val="222222"/>
          <w:sz w:val="22"/>
          <w:szCs w:val="22"/>
        </w:rPr>
        <w:t xml:space="preserve"> (China Science and Technology Automation Alliance)</w:t>
      </w:r>
      <w:r w:rsidR="00EE1CB2">
        <w:rPr>
          <w:rFonts w:ascii="Rubik" w:hAnsi="Rubik" w:cs="Rubik"/>
          <w:color w:val="222222"/>
          <w:sz w:val="22"/>
          <w:szCs w:val="22"/>
        </w:rPr>
        <w:t xml:space="preserve">, </w:t>
      </w:r>
      <w:proofErr w:type="spellStart"/>
      <w:r w:rsidR="00EE1CB2" w:rsidRPr="00A859C3">
        <w:rPr>
          <w:rFonts w:ascii="Rubik" w:hAnsi="Rubik" w:cs="Rubik"/>
          <w:b/>
          <w:bCs/>
          <w:color w:val="222222"/>
          <w:sz w:val="22"/>
          <w:szCs w:val="22"/>
        </w:rPr>
        <w:t>Keni</w:t>
      </w:r>
      <w:proofErr w:type="spellEnd"/>
      <w:r w:rsidR="00EE1CB2" w:rsidRPr="00A859C3">
        <w:rPr>
          <w:rFonts w:ascii="Rubik" w:hAnsi="Rubik" w:cs="Rubik"/>
          <w:b/>
          <w:bCs/>
          <w:color w:val="222222"/>
          <w:sz w:val="22"/>
          <w:szCs w:val="22"/>
        </w:rPr>
        <w:t xml:space="preserve"> </w:t>
      </w:r>
      <w:proofErr w:type="spellStart"/>
      <w:r w:rsidR="00EE1CB2" w:rsidRPr="00A859C3">
        <w:rPr>
          <w:rFonts w:ascii="Rubik" w:hAnsi="Rubik" w:cs="Rubik"/>
          <w:b/>
          <w:bCs/>
          <w:color w:val="222222"/>
          <w:sz w:val="22"/>
          <w:szCs w:val="22"/>
        </w:rPr>
        <w:t>Qiu</w:t>
      </w:r>
      <w:proofErr w:type="spellEnd"/>
      <w:r w:rsidR="00EE1CB2" w:rsidRPr="00EE1CB2">
        <w:rPr>
          <w:rFonts w:ascii="Rubik" w:hAnsi="Rubik" w:cs="Rubik"/>
          <w:color w:val="222222"/>
          <w:sz w:val="22"/>
          <w:szCs w:val="22"/>
        </w:rPr>
        <w:t xml:space="preserve"> </w:t>
      </w:r>
      <w:r w:rsidR="00EE1CB2">
        <w:rPr>
          <w:rFonts w:ascii="Rubik" w:hAnsi="Rubik" w:cs="Rubik"/>
          <w:color w:val="222222"/>
          <w:sz w:val="22"/>
          <w:szCs w:val="22"/>
        </w:rPr>
        <w:t>(</w:t>
      </w:r>
      <w:r w:rsidR="00EE1CB2" w:rsidRPr="00EE1CB2">
        <w:rPr>
          <w:rFonts w:ascii="Rubik" w:hAnsi="Rubik" w:cs="Rubik"/>
          <w:color w:val="222222"/>
          <w:sz w:val="22"/>
          <w:szCs w:val="22"/>
        </w:rPr>
        <w:t xml:space="preserve">Capital </w:t>
      </w:r>
      <w:proofErr w:type="spellStart"/>
      <w:r w:rsidR="00EE1CB2" w:rsidRPr="00EE1CB2">
        <w:rPr>
          <w:rFonts w:ascii="Rubik" w:hAnsi="Rubik" w:cs="Rubik"/>
          <w:color w:val="222222"/>
          <w:sz w:val="22"/>
          <w:szCs w:val="22"/>
        </w:rPr>
        <w:t>No</w:t>
      </w:r>
      <w:r w:rsidR="00EE1CB2">
        <w:rPr>
          <w:rFonts w:ascii="Rubik" w:hAnsi="Rubik" w:cs="Rubik"/>
          <w:color w:val="222222"/>
          <w:sz w:val="22"/>
          <w:szCs w:val="22"/>
        </w:rPr>
        <w:t>r</w:t>
      </w:r>
      <w:r w:rsidR="00EE1CB2" w:rsidRPr="00EE1CB2">
        <w:rPr>
          <w:rFonts w:ascii="Rubik" w:hAnsi="Rubik" w:cs="Rubik"/>
          <w:color w:val="222222"/>
          <w:sz w:val="22"/>
          <w:szCs w:val="22"/>
        </w:rPr>
        <w:t>mal</w:t>
      </w:r>
      <w:proofErr w:type="spellEnd"/>
      <w:r w:rsidR="00EE1CB2" w:rsidRPr="00EE1CB2">
        <w:rPr>
          <w:rFonts w:ascii="Rubik" w:hAnsi="Rubik" w:cs="Rubik"/>
          <w:color w:val="222222"/>
          <w:sz w:val="22"/>
          <w:szCs w:val="22"/>
        </w:rPr>
        <w:t xml:space="preserve"> University</w:t>
      </w:r>
      <w:r w:rsidR="00EE1CB2">
        <w:rPr>
          <w:rFonts w:ascii="Rubik" w:hAnsi="Rubik" w:cs="Rubik"/>
          <w:color w:val="222222"/>
          <w:sz w:val="22"/>
          <w:szCs w:val="22"/>
        </w:rPr>
        <w:t>)</w:t>
      </w:r>
      <w:r w:rsidR="00112590">
        <w:rPr>
          <w:rFonts w:ascii="Rubik" w:hAnsi="Rubik" w:cs="Rubik"/>
          <w:color w:val="222222"/>
          <w:sz w:val="22"/>
          <w:szCs w:val="22"/>
        </w:rPr>
        <w:t xml:space="preserve"> e</w:t>
      </w:r>
      <w:r w:rsidRPr="007F7300">
        <w:rPr>
          <w:rFonts w:ascii="Rubik" w:hAnsi="Rubik" w:cs="Rubik" w:hint="cs"/>
          <w:color w:val="222222"/>
          <w:sz w:val="22"/>
          <w:szCs w:val="22"/>
        </w:rPr>
        <w:t xml:space="preserve"> </w:t>
      </w:r>
      <w:r w:rsidRPr="00A859C3">
        <w:rPr>
          <w:rFonts w:ascii="Rubik" w:hAnsi="Rubik" w:cs="Rubik" w:hint="cs"/>
          <w:b/>
          <w:bCs/>
          <w:color w:val="222222"/>
          <w:sz w:val="22"/>
          <w:szCs w:val="22"/>
        </w:rPr>
        <w:t>Fabiana Pirola</w:t>
      </w:r>
      <w:r w:rsidRPr="007F7300">
        <w:rPr>
          <w:rFonts w:ascii="Rubik" w:hAnsi="Rubik" w:cs="Rubik" w:hint="cs"/>
          <w:color w:val="222222"/>
          <w:sz w:val="22"/>
          <w:szCs w:val="22"/>
        </w:rPr>
        <w:t xml:space="preserve"> (Università di Bergamo), a testimonianza di una collaborazione che cresce ogni anno e che rafforza il </w:t>
      </w:r>
      <w:r w:rsidRPr="007F7300">
        <w:rPr>
          <w:rFonts w:ascii="Rubik" w:hAnsi="Rubik" w:cs="Rubik" w:hint="cs"/>
          <w:b/>
          <w:bCs/>
          <w:color w:val="222222"/>
          <w:sz w:val="22"/>
          <w:szCs w:val="22"/>
        </w:rPr>
        <w:t>ponte scientifico e industriale tra Italia e Cina</w:t>
      </w:r>
      <w:r>
        <w:rPr>
          <w:rFonts w:ascii="Rubik" w:hAnsi="Rubik" w:cs="Rubik"/>
          <w:color w:val="222222"/>
          <w:sz w:val="22"/>
          <w:szCs w:val="22"/>
        </w:rPr>
        <w:t>.</w:t>
      </w:r>
    </w:p>
    <w:sectPr w:rsidR="00AE1E9E" w:rsidRPr="007F7300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38952" w14:textId="77777777" w:rsidR="00FD1E1F" w:rsidRDefault="00FD1E1F">
      <w:r>
        <w:separator/>
      </w:r>
    </w:p>
  </w:endnote>
  <w:endnote w:type="continuationSeparator" w:id="0">
    <w:p w14:paraId="1AD95C6B" w14:textId="77777777" w:rsidR="00FD1E1F" w:rsidRDefault="00FD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52E14" w14:textId="77777777" w:rsidR="00FD1E1F" w:rsidRDefault="00FD1E1F">
      <w:r>
        <w:separator/>
      </w:r>
    </w:p>
  </w:footnote>
  <w:footnote w:type="continuationSeparator" w:id="0">
    <w:p w14:paraId="5E1A28B2" w14:textId="77777777" w:rsidR="00FD1E1F" w:rsidRDefault="00FD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D1E1F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CDA2" w14:textId="77777777" w:rsidR="007C29C7" w:rsidRDefault="00FD1E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D1E1F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5169D"/>
    <w:multiLevelType w:val="hybridMultilevel"/>
    <w:tmpl w:val="8CF879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519170">
    <w:abstractNumId w:val="4"/>
  </w:num>
  <w:num w:numId="2" w16cid:durableId="904490994">
    <w:abstractNumId w:val="2"/>
  </w:num>
  <w:num w:numId="3" w16cid:durableId="1247036726">
    <w:abstractNumId w:val="5"/>
  </w:num>
  <w:num w:numId="4" w16cid:durableId="239221426">
    <w:abstractNumId w:val="0"/>
  </w:num>
  <w:num w:numId="5" w16cid:durableId="1221133381">
    <w:abstractNumId w:val="8"/>
  </w:num>
  <w:num w:numId="6" w16cid:durableId="125202420">
    <w:abstractNumId w:val="6"/>
  </w:num>
  <w:num w:numId="7" w16cid:durableId="2112359319">
    <w:abstractNumId w:val="7"/>
  </w:num>
  <w:num w:numId="8" w16cid:durableId="2018190774">
    <w:abstractNumId w:val="1"/>
  </w:num>
  <w:num w:numId="9" w16cid:durableId="468090076">
    <w:abstractNumId w:val="10"/>
  </w:num>
  <w:num w:numId="10" w16cid:durableId="1149328173">
    <w:abstractNumId w:val="11"/>
  </w:num>
  <w:num w:numId="11" w16cid:durableId="1627809182">
    <w:abstractNumId w:val="9"/>
  </w:num>
  <w:num w:numId="12" w16cid:durableId="1067413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12D2"/>
    <w:rsid w:val="000341FB"/>
    <w:rsid w:val="0003480E"/>
    <w:rsid w:val="000434F5"/>
    <w:rsid w:val="000531A5"/>
    <w:rsid w:val="00081453"/>
    <w:rsid w:val="00094222"/>
    <w:rsid w:val="000A4744"/>
    <w:rsid w:val="000A5632"/>
    <w:rsid w:val="000D49C3"/>
    <w:rsid w:val="000D6C04"/>
    <w:rsid w:val="000E2CD5"/>
    <w:rsid w:val="000E494B"/>
    <w:rsid w:val="000F3254"/>
    <w:rsid w:val="00103B96"/>
    <w:rsid w:val="00112590"/>
    <w:rsid w:val="00130B07"/>
    <w:rsid w:val="00134AD4"/>
    <w:rsid w:val="00135484"/>
    <w:rsid w:val="0014185C"/>
    <w:rsid w:val="00155293"/>
    <w:rsid w:val="00155E7B"/>
    <w:rsid w:val="001611B8"/>
    <w:rsid w:val="00181616"/>
    <w:rsid w:val="00186E51"/>
    <w:rsid w:val="001970FA"/>
    <w:rsid w:val="001C3D94"/>
    <w:rsid w:val="001D7C77"/>
    <w:rsid w:val="001E0CC7"/>
    <w:rsid w:val="00211ACA"/>
    <w:rsid w:val="002209B8"/>
    <w:rsid w:val="002266D1"/>
    <w:rsid w:val="002316C3"/>
    <w:rsid w:val="00233A02"/>
    <w:rsid w:val="0024426B"/>
    <w:rsid w:val="002640B0"/>
    <w:rsid w:val="00271BE8"/>
    <w:rsid w:val="00276C55"/>
    <w:rsid w:val="0028450F"/>
    <w:rsid w:val="00284CA6"/>
    <w:rsid w:val="00286C81"/>
    <w:rsid w:val="002A5D99"/>
    <w:rsid w:val="002A7937"/>
    <w:rsid w:val="002B0BA5"/>
    <w:rsid w:val="002C0A2E"/>
    <w:rsid w:val="002C42DF"/>
    <w:rsid w:val="002D5CD3"/>
    <w:rsid w:val="002E25F5"/>
    <w:rsid w:val="002E3E77"/>
    <w:rsid w:val="002E4361"/>
    <w:rsid w:val="002E4DA9"/>
    <w:rsid w:val="002F089C"/>
    <w:rsid w:val="002F61CE"/>
    <w:rsid w:val="00307194"/>
    <w:rsid w:val="00307AB6"/>
    <w:rsid w:val="003129AA"/>
    <w:rsid w:val="003245FA"/>
    <w:rsid w:val="0032764A"/>
    <w:rsid w:val="003605F2"/>
    <w:rsid w:val="00371810"/>
    <w:rsid w:val="00381D48"/>
    <w:rsid w:val="00393E25"/>
    <w:rsid w:val="003B3EB0"/>
    <w:rsid w:val="003B7D43"/>
    <w:rsid w:val="003C0E88"/>
    <w:rsid w:val="003F4ED6"/>
    <w:rsid w:val="00404C79"/>
    <w:rsid w:val="00426586"/>
    <w:rsid w:val="00431713"/>
    <w:rsid w:val="00447474"/>
    <w:rsid w:val="00466272"/>
    <w:rsid w:val="00476D93"/>
    <w:rsid w:val="00485F68"/>
    <w:rsid w:val="00490C7B"/>
    <w:rsid w:val="00491F41"/>
    <w:rsid w:val="0049682F"/>
    <w:rsid w:val="004A5C2E"/>
    <w:rsid w:val="004C0ACD"/>
    <w:rsid w:val="004C10B9"/>
    <w:rsid w:val="004C3806"/>
    <w:rsid w:val="004D04CA"/>
    <w:rsid w:val="004D071E"/>
    <w:rsid w:val="004D4141"/>
    <w:rsid w:val="004E7E4D"/>
    <w:rsid w:val="004F1235"/>
    <w:rsid w:val="004F3A8D"/>
    <w:rsid w:val="00540C71"/>
    <w:rsid w:val="00560780"/>
    <w:rsid w:val="00585DEC"/>
    <w:rsid w:val="0058734C"/>
    <w:rsid w:val="00595C0C"/>
    <w:rsid w:val="005B42D2"/>
    <w:rsid w:val="00600112"/>
    <w:rsid w:val="00602A69"/>
    <w:rsid w:val="00617ED3"/>
    <w:rsid w:val="00662AE0"/>
    <w:rsid w:val="006659D4"/>
    <w:rsid w:val="006A15D7"/>
    <w:rsid w:val="006B46F3"/>
    <w:rsid w:val="006C372E"/>
    <w:rsid w:val="006C58F4"/>
    <w:rsid w:val="006D55FB"/>
    <w:rsid w:val="006D634E"/>
    <w:rsid w:val="006F4D9F"/>
    <w:rsid w:val="007135A3"/>
    <w:rsid w:val="0071586C"/>
    <w:rsid w:val="00737D94"/>
    <w:rsid w:val="0074584D"/>
    <w:rsid w:val="00753D64"/>
    <w:rsid w:val="00776A83"/>
    <w:rsid w:val="0077712B"/>
    <w:rsid w:val="00787CF9"/>
    <w:rsid w:val="00794740"/>
    <w:rsid w:val="007A1F51"/>
    <w:rsid w:val="007A2F48"/>
    <w:rsid w:val="007A66F7"/>
    <w:rsid w:val="007B7C99"/>
    <w:rsid w:val="007C19B3"/>
    <w:rsid w:val="007C29C7"/>
    <w:rsid w:val="007D7828"/>
    <w:rsid w:val="007F2F89"/>
    <w:rsid w:val="007F5525"/>
    <w:rsid w:val="007F7300"/>
    <w:rsid w:val="00804E31"/>
    <w:rsid w:val="008054ED"/>
    <w:rsid w:val="00810F21"/>
    <w:rsid w:val="008231F1"/>
    <w:rsid w:val="008260F0"/>
    <w:rsid w:val="00833F4A"/>
    <w:rsid w:val="008527F5"/>
    <w:rsid w:val="008540E7"/>
    <w:rsid w:val="00855100"/>
    <w:rsid w:val="00857C7B"/>
    <w:rsid w:val="00873255"/>
    <w:rsid w:val="008733CD"/>
    <w:rsid w:val="008811CE"/>
    <w:rsid w:val="008964D8"/>
    <w:rsid w:val="008C2DE6"/>
    <w:rsid w:val="008C56BF"/>
    <w:rsid w:val="008F4EC1"/>
    <w:rsid w:val="00910678"/>
    <w:rsid w:val="009121CF"/>
    <w:rsid w:val="00934173"/>
    <w:rsid w:val="00943013"/>
    <w:rsid w:val="0094481F"/>
    <w:rsid w:val="009841B4"/>
    <w:rsid w:val="009C05FA"/>
    <w:rsid w:val="009C2DF4"/>
    <w:rsid w:val="009D536F"/>
    <w:rsid w:val="009F5BC3"/>
    <w:rsid w:val="009F688D"/>
    <w:rsid w:val="00A03DF9"/>
    <w:rsid w:val="00A050B0"/>
    <w:rsid w:val="00A15112"/>
    <w:rsid w:val="00A178D3"/>
    <w:rsid w:val="00A2032E"/>
    <w:rsid w:val="00A35E82"/>
    <w:rsid w:val="00A40488"/>
    <w:rsid w:val="00A53599"/>
    <w:rsid w:val="00A56A2A"/>
    <w:rsid w:val="00A859C3"/>
    <w:rsid w:val="00A85EBE"/>
    <w:rsid w:val="00A95869"/>
    <w:rsid w:val="00AA1DBF"/>
    <w:rsid w:val="00AC4C9E"/>
    <w:rsid w:val="00AD378E"/>
    <w:rsid w:val="00AE1E9E"/>
    <w:rsid w:val="00B06AEB"/>
    <w:rsid w:val="00B108E8"/>
    <w:rsid w:val="00B12DE2"/>
    <w:rsid w:val="00B22A79"/>
    <w:rsid w:val="00B303AF"/>
    <w:rsid w:val="00B41453"/>
    <w:rsid w:val="00B62177"/>
    <w:rsid w:val="00B95F76"/>
    <w:rsid w:val="00BA1960"/>
    <w:rsid w:val="00BA5D2F"/>
    <w:rsid w:val="00BB47C8"/>
    <w:rsid w:val="00BB69C5"/>
    <w:rsid w:val="00BC3E65"/>
    <w:rsid w:val="00BC42D5"/>
    <w:rsid w:val="00C02775"/>
    <w:rsid w:val="00C06156"/>
    <w:rsid w:val="00C22B33"/>
    <w:rsid w:val="00C40965"/>
    <w:rsid w:val="00C4527B"/>
    <w:rsid w:val="00C62184"/>
    <w:rsid w:val="00C67C30"/>
    <w:rsid w:val="00C70C56"/>
    <w:rsid w:val="00C740AF"/>
    <w:rsid w:val="00CC6B14"/>
    <w:rsid w:val="00CE25AD"/>
    <w:rsid w:val="00D126B7"/>
    <w:rsid w:val="00D249F2"/>
    <w:rsid w:val="00D34401"/>
    <w:rsid w:val="00D46A9B"/>
    <w:rsid w:val="00D54DA0"/>
    <w:rsid w:val="00DA2017"/>
    <w:rsid w:val="00DA47E8"/>
    <w:rsid w:val="00DC19EC"/>
    <w:rsid w:val="00DD1CA5"/>
    <w:rsid w:val="00DE0761"/>
    <w:rsid w:val="00DF2CF0"/>
    <w:rsid w:val="00E06571"/>
    <w:rsid w:val="00E138A5"/>
    <w:rsid w:val="00E237AF"/>
    <w:rsid w:val="00E27291"/>
    <w:rsid w:val="00E31F8B"/>
    <w:rsid w:val="00E641E9"/>
    <w:rsid w:val="00E74086"/>
    <w:rsid w:val="00EB2782"/>
    <w:rsid w:val="00EC5EF0"/>
    <w:rsid w:val="00EE1CB2"/>
    <w:rsid w:val="00EE4E58"/>
    <w:rsid w:val="00EF5078"/>
    <w:rsid w:val="00F00B35"/>
    <w:rsid w:val="00F050DF"/>
    <w:rsid w:val="00F10709"/>
    <w:rsid w:val="00F140C5"/>
    <w:rsid w:val="00F15DC9"/>
    <w:rsid w:val="00F2596C"/>
    <w:rsid w:val="00F35462"/>
    <w:rsid w:val="00F35800"/>
    <w:rsid w:val="00F3633E"/>
    <w:rsid w:val="00F45205"/>
    <w:rsid w:val="00F549A4"/>
    <w:rsid w:val="00F6219E"/>
    <w:rsid w:val="00F67F48"/>
    <w:rsid w:val="00F73FC7"/>
    <w:rsid w:val="00F805FF"/>
    <w:rsid w:val="00F84BF8"/>
    <w:rsid w:val="00FA38B4"/>
    <w:rsid w:val="00FB5BC4"/>
    <w:rsid w:val="00FD1E1F"/>
    <w:rsid w:val="00FD316F"/>
    <w:rsid w:val="00FD4E9C"/>
    <w:rsid w:val="00FE5466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662A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1C42B6-FE66-48BA-AAD9-49CAB5AF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36</cp:revision>
  <dcterms:created xsi:type="dcterms:W3CDTF">2024-07-02T14:26:00Z</dcterms:created>
  <dcterms:modified xsi:type="dcterms:W3CDTF">2025-07-09T10:20:00Z</dcterms:modified>
</cp:coreProperties>
</file>