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5B167" w14:textId="35D3C650" w:rsidR="007C29C7" w:rsidRPr="00B3001D" w:rsidRDefault="00B308FB">
      <w:pPr>
        <w:jc w:val="center"/>
        <w:rPr>
          <w:rFonts w:ascii="Rubik" w:eastAsia="Rubik" w:hAnsi="Rubik" w:cs="Rubik"/>
          <w:sz w:val="20"/>
          <w:szCs w:val="20"/>
          <w:u w:val="single"/>
        </w:rPr>
      </w:pPr>
      <w:r w:rsidRPr="00B3001D">
        <w:rPr>
          <w:rFonts w:ascii="Rubik" w:eastAsia="Rubik" w:hAnsi="Rubik" w:cs="Rubik"/>
          <w:u w:val="single"/>
        </w:rPr>
        <w:t>COMUNICATO STAMPA</w:t>
      </w:r>
    </w:p>
    <w:p w14:paraId="407BD485" w14:textId="77777777" w:rsidR="00737FD7" w:rsidRDefault="00737FD7" w:rsidP="00737FD7">
      <w:pPr>
        <w:pStyle w:val="NormaleWeb"/>
        <w:spacing w:before="0" w:beforeAutospacing="0" w:after="0" w:afterAutospacing="0"/>
        <w:jc w:val="both"/>
        <w:rPr>
          <w:rStyle w:val="Enfasigrassetto"/>
          <w:rFonts w:ascii="Rubik" w:hAnsi="Rubik" w:cs="Rubik"/>
        </w:rPr>
      </w:pPr>
    </w:p>
    <w:p w14:paraId="09B8F7C5" w14:textId="77777777" w:rsidR="00737FD7" w:rsidRPr="00737FD7" w:rsidRDefault="00737FD7" w:rsidP="00737FD7">
      <w:pPr>
        <w:pStyle w:val="NormaleWeb"/>
        <w:spacing w:before="0" w:beforeAutospacing="0" w:after="0" w:afterAutospacing="0"/>
        <w:jc w:val="center"/>
        <w:rPr>
          <w:rStyle w:val="Enfasigrassetto"/>
          <w:rFonts w:ascii="Rubik" w:hAnsi="Rubik" w:cs="Rubik"/>
          <w:sz w:val="26"/>
          <w:szCs w:val="26"/>
        </w:rPr>
      </w:pPr>
      <w:r w:rsidRPr="00737FD7">
        <w:rPr>
          <w:rStyle w:val="Enfasigrassetto"/>
          <w:rFonts w:ascii="Rubik" w:hAnsi="Rubik" w:cs="Rubik"/>
          <w:sz w:val="26"/>
          <w:szCs w:val="26"/>
        </w:rPr>
        <w:t>SVILUPPO COMUNITARIO NELLE AREE MONTANE:</w:t>
      </w:r>
    </w:p>
    <w:p w14:paraId="73C9CF78" w14:textId="77777777" w:rsidR="00737FD7" w:rsidRPr="00737FD7" w:rsidRDefault="00737FD7" w:rsidP="00737FD7">
      <w:pPr>
        <w:pStyle w:val="NormaleWeb"/>
        <w:spacing w:before="0" w:beforeAutospacing="0" w:after="0" w:afterAutospacing="0"/>
        <w:jc w:val="center"/>
        <w:rPr>
          <w:rStyle w:val="Enfasigrassetto"/>
          <w:rFonts w:ascii="Rubik" w:hAnsi="Rubik" w:cs="Rubik"/>
          <w:sz w:val="26"/>
          <w:szCs w:val="26"/>
        </w:rPr>
      </w:pPr>
      <w:r w:rsidRPr="00737FD7">
        <w:rPr>
          <w:rStyle w:val="Enfasigrassetto"/>
          <w:rFonts w:ascii="Rubik" w:hAnsi="Rubik" w:cs="Rubik"/>
          <w:sz w:val="26"/>
          <w:szCs w:val="26"/>
        </w:rPr>
        <w:t>L’AMBASCIATORE DELLA TANZANIA IN VISITA</w:t>
      </w:r>
    </w:p>
    <w:p w14:paraId="50C4D7A4" w14:textId="77777777" w:rsidR="00737FD7" w:rsidRDefault="00737FD7" w:rsidP="00737FD7">
      <w:pPr>
        <w:pStyle w:val="NormaleWeb"/>
        <w:spacing w:before="0" w:beforeAutospacing="0" w:after="0" w:afterAutospacing="0"/>
        <w:jc w:val="center"/>
        <w:rPr>
          <w:rStyle w:val="Enfasicorsivo"/>
          <w:rFonts w:ascii="Rubik" w:hAnsi="Rubik" w:cs="Rubik"/>
          <w:b/>
          <w:bCs/>
          <w:sz w:val="24"/>
          <w:szCs w:val="24"/>
        </w:rPr>
      </w:pPr>
      <w:r w:rsidRPr="00737FD7">
        <w:rPr>
          <w:rStyle w:val="Enfasigrassetto"/>
          <w:rFonts w:ascii="Rubik" w:hAnsi="Rubik" w:cs="Rubik"/>
          <w:sz w:val="26"/>
          <w:szCs w:val="26"/>
        </w:rPr>
        <w:t>ALL’UNIVERSITÀ DEGLI STUDI DI BERGAMO E AL CAI</w:t>
      </w:r>
      <w:r w:rsidRPr="00737FD7">
        <w:rPr>
          <w:rFonts w:ascii="Rubik" w:hAnsi="Rubik" w:cs="Rubik" w:hint="cs"/>
          <w:sz w:val="24"/>
          <w:szCs w:val="24"/>
        </w:rPr>
        <w:br/>
      </w:r>
    </w:p>
    <w:p w14:paraId="5D1D992F" w14:textId="77777777" w:rsidR="00737FD7" w:rsidRPr="00A357FA" w:rsidRDefault="00737FD7" w:rsidP="00737FD7">
      <w:pPr>
        <w:pStyle w:val="NormaleWeb"/>
        <w:spacing w:before="0" w:beforeAutospacing="0" w:after="0" w:afterAutospacing="0"/>
        <w:jc w:val="center"/>
        <w:rPr>
          <w:rStyle w:val="Enfasicorsivo"/>
          <w:rFonts w:ascii="Rubik" w:hAnsi="Rubik" w:cs="Rubik"/>
          <w:b/>
          <w:bCs/>
          <w:sz w:val="24"/>
          <w:szCs w:val="24"/>
        </w:rPr>
      </w:pPr>
      <w:r w:rsidRPr="00A357FA">
        <w:rPr>
          <w:rStyle w:val="Enfasicorsivo"/>
          <w:rFonts w:ascii="Rubik" w:hAnsi="Rubik" w:cs="Rubik" w:hint="cs"/>
          <w:b/>
          <w:bCs/>
          <w:sz w:val="24"/>
          <w:szCs w:val="24"/>
        </w:rPr>
        <w:t>Un incontro per rafforzare la cooperazione accademica</w:t>
      </w:r>
    </w:p>
    <w:p w14:paraId="218AC29E" w14:textId="29774DE1" w:rsidR="00737FD7" w:rsidRPr="00A357FA" w:rsidRDefault="00737FD7" w:rsidP="00A357FA">
      <w:pPr>
        <w:pStyle w:val="NormaleWeb"/>
        <w:spacing w:before="0" w:beforeAutospacing="0" w:after="0" w:afterAutospacing="0"/>
        <w:jc w:val="center"/>
        <w:rPr>
          <w:rFonts w:ascii="Rubik" w:hAnsi="Rubik" w:cs="Rubik"/>
          <w:i/>
          <w:iCs/>
          <w:sz w:val="24"/>
          <w:szCs w:val="24"/>
        </w:rPr>
      </w:pPr>
      <w:r w:rsidRPr="00A357FA">
        <w:rPr>
          <w:rStyle w:val="Enfasicorsivo"/>
          <w:rFonts w:ascii="Rubik" w:hAnsi="Rubik" w:cs="Rubik" w:hint="cs"/>
          <w:b/>
          <w:bCs/>
          <w:sz w:val="24"/>
          <w:szCs w:val="24"/>
        </w:rPr>
        <w:t>e promuovere lo sviluppo sostenibile dei territori montani</w:t>
      </w:r>
    </w:p>
    <w:p w14:paraId="65AAEA3D" w14:textId="77777777" w:rsidR="00CE21B7" w:rsidRDefault="00CE21B7" w:rsidP="00737FD7">
      <w:pPr>
        <w:pStyle w:val="NormaleWeb"/>
        <w:spacing w:before="0" w:beforeAutospacing="0" w:after="0" w:afterAutospacing="0"/>
        <w:jc w:val="both"/>
        <w:rPr>
          <w:rFonts w:ascii="Rubik" w:hAnsi="Rubik" w:cs="Rubik"/>
          <w:i/>
          <w:iCs/>
          <w:sz w:val="24"/>
          <w:szCs w:val="24"/>
        </w:rPr>
      </w:pPr>
    </w:p>
    <w:p w14:paraId="628C0707" w14:textId="28CD43B3" w:rsidR="00737FD7" w:rsidRDefault="00737FD7" w:rsidP="00737FD7">
      <w:pPr>
        <w:pStyle w:val="NormaleWeb"/>
        <w:spacing w:before="0" w:beforeAutospacing="0" w:after="0" w:afterAutospacing="0"/>
        <w:jc w:val="both"/>
        <w:rPr>
          <w:rFonts w:ascii="Rubik" w:hAnsi="Rubik" w:cs="Rubik"/>
          <w:sz w:val="24"/>
          <w:szCs w:val="24"/>
        </w:rPr>
      </w:pPr>
      <w:r w:rsidRPr="00737FD7">
        <w:rPr>
          <w:rFonts w:ascii="Rubik" w:hAnsi="Rubik" w:cs="Rubik" w:hint="cs"/>
          <w:i/>
          <w:iCs/>
          <w:sz w:val="24"/>
          <w:szCs w:val="24"/>
        </w:rPr>
        <w:t>Bergamo, 13 ottobre 2025</w:t>
      </w:r>
      <w:r w:rsidRPr="00737FD7">
        <w:rPr>
          <w:rFonts w:ascii="Rubik" w:hAnsi="Rubik" w:cs="Rubik" w:hint="cs"/>
          <w:sz w:val="24"/>
          <w:szCs w:val="24"/>
        </w:rPr>
        <w:t xml:space="preserve"> – L’Università degli studi di Bergamo ha accolto</w:t>
      </w:r>
      <w:r>
        <w:rPr>
          <w:rFonts w:ascii="Rubik" w:hAnsi="Rubik" w:cs="Rubik"/>
          <w:sz w:val="24"/>
          <w:szCs w:val="24"/>
        </w:rPr>
        <w:t xml:space="preserve"> oggi, lunedì 13 ottobre, </w:t>
      </w:r>
      <w:r w:rsidRPr="00737FD7">
        <w:rPr>
          <w:rFonts w:ascii="Rubik" w:hAnsi="Rubik" w:cs="Rubik" w:hint="cs"/>
          <w:sz w:val="24"/>
          <w:szCs w:val="24"/>
        </w:rPr>
        <w:t xml:space="preserve">presso la sede di via dei Caniana, l’Ambasciatore designato della Repubblica Unita di Tanzania in Italia, </w:t>
      </w:r>
      <w:r w:rsidRPr="00737FD7">
        <w:rPr>
          <w:rStyle w:val="Enfasigrassetto"/>
          <w:rFonts w:ascii="Rubik" w:hAnsi="Rubik" w:cs="Rubik" w:hint="cs"/>
          <w:sz w:val="24"/>
          <w:szCs w:val="24"/>
        </w:rPr>
        <w:t>S.</w:t>
      </w:r>
      <w:r>
        <w:rPr>
          <w:rStyle w:val="Enfasigrassetto"/>
          <w:rFonts w:ascii="Rubik" w:hAnsi="Rubik" w:cs="Rubik"/>
          <w:sz w:val="24"/>
          <w:szCs w:val="24"/>
        </w:rPr>
        <w:t xml:space="preserve"> </w:t>
      </w:r>
      <w:r w:rsidRPr="00737FD7">
        <w:rPr>
          <w:rStyle w:val="Enfasigrassetto"/>
          <w:rFonts w:ascii="Rubik" w:hAnsi="Rubik" w:cs="Rubik" w:hint="cs"/>
          <w:sz w:val="24"/>
          <w:szCs w:val="24"/>
        </w:rPr>
        <w:t>E. Mbarouk Nassor Mbarouk</w:t>
      </w:r>
      <w:r w:rsidRPr="00737FD7">
        <w:rPr>
          <w:rFonts w:ascii="Rubik" w:hAnsi="Rubik" w:cs="Rubik" w:hint="cs"/>
          <w:sz w:val="24"/>
          <w:szCs w:val="24"/>
        </w:rPr>
        <w:t>, in visita</w:t>
      </w:r>
      <w:r>
        <w:rPr>
          <w:rFonts w:ascii="Rubik" w:hAnsi="Rubik" w:cs="Rubik"/>
          <w:sz w:val="24"/>
          <w:szCs w:val="24"/>
        </w:rPr>
        <w:t xml:space="preserve"> </w:t>
      </w:r>
      <w:r w:rsidRPr="00737FD7">
        <w:rPr>
          <w:rFonts w:ascii="Rubik" w:hAnsi="Rubik" w:cs="Rubik" w:hint="cs"/>
          <w:sz w:val="24"/>
          <w:szCs w:val="24"/>
        </w:rPr>
        <w:t xml:space="preserve">all’Ateneo e alla Sezione di Bergamo del </w:t>
      </w:r>
      <w:r w:rsidRPr="00737FD7">
        <w:rPr>
          <w:rStyle w:val="Enfasigrassetto"/>
          <w:rFonts w:ascii="Rubik" w:hAnsi="Rubik" w:cs="Rubik" w:hint="cs"/>
          <w:b w:val="0"/>
          <w:bCs w:val="0"/>
          <w:sz w:val="24"/>
          <w:szCs w:val="24"/>
        </w:rPr>
        <w:t>Club Alpino Italiano (CAI)</w:t>
      </w:r>
      <w:r w:rsidRPr="00737FD7">
        <w:rPr>
          <w:rFonts w:ascii="Rubik" w:hAnsi="Rubik" w:cs="Rubik" w:hint="cs"/>
          <w:sz w:val="24"/>
          <w:szCs w:val="24"/>
        </w:rPr>
        <w:t>.</w:t>
      </w:r>
    </w:p>
    <w:p w14:paraId="3FD1821E" w14:textId="77777777" w:rsidR="00737FD7" w:rsidRPr="00737FD7" w:rsidRDefault="00737FD7" w:rsidP="00737FD7">
      <w:pPr>
        <w:pStyle w:val="NormaleWeb"/>
        <w:spacing w:before="0" w:beforeAutospacing="0" w:after="0" w:afterAutospacing="0"/>
        <w:jc w:val="both"/>
        <w:rPr>
          <w:rFonts w:ascii="Rubik" w:hAnsi="Rubik" w:cs="Rubik"/>
          <w:sz w:val="24"/>
          <w:szCs w:val="24"/>
        </w:rPr>
      </w:pPr>
    </w:p>
    <w:p w14:paraId="30F689F6" w14:textId="77777777" w:rsidR="00737FD7" w:rsidRPr="00737FD7" w:rsidRDefault="00737FD7" w:rsidP="00737FD7">
      <w:pPr>
        <w:pStyle w:val="NormaleWeb"/>
        <w:spacing w:before="0" w:beforeAutospacing="0" w:after="0" w:afterAutospacing="0"/>
        <w:jc w:val="both"/>
        <w:rPr>
          <w:rFonts w:ascii="Rubik" w:hAnsi="Rubik" w:cs="Rubik"/>
          <w:sz w:val="24"/>
          <w:szCs w:val="24"/>
        </w:rPr>
      </w:pPr>
      <w:r w:rsidRPr="00737FD7">
        <w:rPr>
          <w:rFonts w:ascii="Rubik" w:hAnsi="Rubik" w:cs="Rubik" w:hint="cs"/>
          <w:sz w:val="24"/>
          <w:szCs w:val="24"/>
        </w:rPr>
        <w:t xml:space="preserve">L’incontro ha rappresentato un momento significativo nel percorso di </w:t>
      </w:r>
      <w:r w:rsidRPr="00737FD7">
        <w:rPr>
          <w:rStyle w:val="Enfasigrassetto"/>
          <w:rFonts w:ascii="Rubik" w:hAnsi="Rubik" w:cs="Rubik" w:hint="cs"/>
          <w:sz w:val="24"/>
          <w:szCs w:val="24"/>
        </w:rPr>
        <w:t>cooperazione tra l’Università di Bergamo e i Paesi africani</w:t>
      </w:r>
      <w:r w:rsidRPr="00737FD7">
        <w:rPr>
          <w:rFonts w:ascii="Rubik" w:hAnsi="Rubik" w:cs="Rubik" w:hint="cs"/>
          <w:sz w:val="24"/>
          <w:szCs w:val="24"/>
        </w:rPr>
        <w:t xml:space="preserve">, con l’obiettivo di rafforzare i legami istituzionali e promuovere progetti comuni nei campi della </w:t>
      </w:r>
      <w:r w:rsidRPr="00737FD7">
        <w:rPr>
          <w:rStyle w:val="Enfasigrassetto"/>
          <w:rFonts w:ascii="Rubik" w:hAnsi="Rubik" w:cs="Rubik" w:hint="cs"/>
          <w:sz w:val="24"/>
          <w:szCs w:val="24"/>
        </w:rPr>
        <w:t>ricerca, della formazione e dello sviluppo sostenibile</w:t>
      </w:r>
      <w:r w:rsidRPr="00737FD7">
        <w:rPr>
          <w:rFonts w:ascii="Rubik" w:hAnsi="Rubik" w:cs="Rubik" w:hint="cs"/>
          <w:sz w:val="24"/>
          <w:szCs w:val="24"/>
        </w:rPr>
        <w:t>.</w:t>
      </w:r>
    </w:p>
    <w:p w14:paraId="76046BA3" w14:textId="77777777" w:rsidR="00737FD7" w:rsidRPr="00737FD7" w:rsidRDefault="00737FD7" w:rsidP="00737FD7">
      <w:pPr>
        <w:pStyle w:val="NormaleWeb"/>
        <w:spacing w:before="0" w:beforeAutospacing="0" w:after="0" w:afterAutospacing="0"/>
        <w:jc w:val="both"/>
        <w:rPr>
          <w:rFonts w:ascii="Rubik" w:hAnsi="Rubik" w:cs="Rubik"/>
          <w:sz w:val="24"/>
          <w:szCs w:val="24"/>
        </w:rPr>
      </w:pPr>
    </w:p>
    <w:p w14:paraId="7D1763DA" w14:textId="4A1EC539" w:rsidR="00737FD7" w:rsidRPr="00737FD7" w:rsidRDefault="00737FD7" w:rsidP="00737FD7">
      <w:pPr>
        <w:pStyle w:val="Titolo3"/>
        <w:spacing w:before="0" w:after="0"/>
        <w:jc w:val="both"/>
        <w:rPr>
          <w:rFonts w:ascii="Rubik" w:hAnsi="Rubik" w:cs="Rubik"/>
          <w:sz w:val="24"/>
          <w:szCs w:val="24"/>
        </w:rPr>
      </w:pPr>
      <w:r w:rsidRPr="00737FD7">
        <w:rPr>
          <w:rFonts w:ascii="Rubik" w:hAnsi="Rubik" w:cs="Rubik"/>
          <w:sz w:val="24"/>
          <w:szCs w:val="24"/>
        </w:rPr>
        <w:t>L’IMPEGNO DI UNIBG CON L’AFRICA</w:t>
      </w:r>
    </w:p>
    <w:p w14:paraId="055E98F6" w14:textId="57CD897C" w:rsidR="00737FD7" w:rsidRDefault="00737FD7" w:rsidP="00737FD7">
      <w:pPr>
        <w:pStyle w:val="NormaleWeb"/>
        <w:spacing w:before="0" w:beforeAutospacing="0" w:after="0" w:afterAutospacing="0"/>
        <w:jc w:val="both"/>
        <w:rPr>
          <w:rFonts w:ascii="Rubik" w:hAnsi="Rubik" w:cs="Rubik"/>
          <w:sz w:val="24"/>
          <w:szCs w:val="24"/>
        </w:rPr>
      </w:pPr>
      <w:r w:rsidRPr="00737FD7">
        <w:rPr>
          <w:rFonts w:ascii="Rubik" w:hAnsi="Rubik" w:cs="Rubik" w:hint="cs"/>
          <w:sz w:val="24"/>
          <w:szCs w:val="24"/>
        </w:rPr>
        <w:t>L’Università degli studi di Bergamo è da tempo attiva nel continente africano con iniziative che spaziano dall’</w:t>
      </w:r>
      <w:r w:rsidRPr="00737FD7">
        <w:rPr>
          <w:rStyle w:val="Enfasigrassetto"/>
          <w:rFonts w:ascii="Rubik" w:hAnsi="Rubik" w:cs="Rubik" w:hint="cs"/>
          <w:sz w:val="24"/>
          <w:szCs w:val="24"/>
        </w:rPr>
        <w:t>educazione</w:t>
      </w:r>
      <w:r w:rsidRPr="00737FD7">
        <w:rPr>
          <w:rFonts w:ascii="Rubik" w:hAnsi="Rubik" w:cs="Rubik" w:hint="cs"/>
          <w:sz w:val="24"/>
          <w:szCs w:val="24"/>
        </w:rPr>
        <w:t xml:space="preserve"> alla </w:t>
      </w:r>
      <w:r w:rsidRPr="00737FD7">
        <w:rPr>
          <w:rStyle w:val="Enfasigrassetto"/>
          <w:rFonts w:ascii="Rubik" w:hAnsi="Rubik" w:cs="Rubik" w:hint="cs"/>
          <w:sz w:val="24"/>
          <w:szCs w:val="24"/>
        </w:rPr>
        <w:t>geografia</w:t>
      </w:r>
      <w:r w:rsidRPr="00737FD7">
        <w:rPr>
          <w:rFonts w:ascii="Rubik" w:hAnsi="Rubik" w:cs="Rubik" w:hint="cs"/>
          <w:sz w:val="24"/>
          <w:szCs w:val="24"/>
        </w:rPr>
        <w:t xml:space="preserve">, dalla </w:t>
      </w:r>
      <w:r w:rsidRPr="00737FD7">
        <w:rPr>
          <w:rStyle w:val="Enfasigrassetto"/>
          <w:rFonts w:ascii="Rubik" w:hAnsi="Rubik" w:cs="Rubik" w:hint="cs"/>
          <w:sz w:val="24"/>
          <w:szCs w:val="24"/>
        </w:rPr>
        <w:t>preservazione del patrimonio culturale</w:t>
      </w:r>
      <w:r w:rsidRPr="00737FD7">
        <w:rPr>
          <w:rFonts w:ascii="Rubik" w:hAnsi="Rubik" w:cs="Rubik" w:hint="cs"/>
          <w:sz w:val="24"/>
          <w:szCs w:val="24"/>
        </w:rPr>
        <w:t xml:space="preserve"> all’</w:t>
      </w:r>
      <w:r w:rsidRPr="00737FD7">
        <w:rPr>
          <w:rStyle w:val="Enfasigrassetto"/>
          <w:rFonts w:ascii="Rubik" w:hAnsi="Rubik" w:cs="Rubik" w:hint="cs"/>
          <w:sz w:val="24"/>
          <w:szCs w:val="24"/>
        </w:rPr>
        <w:t>inclusione finanziaria</w:t>
      </w:r>
      <w:r w:rsidRPr="00737FD7">
        <w:rPr>
          <w:rFonts w:ascii="Rubik" w:hAnsi="Rubik" w:cs="Rubik" w:hint="cs"/>
          <w:sz w:val="24"/>
          <w:szCs w:val="24"/>
        </w:rPr>
        <w:t xml:space="preserve"> e all’</w:t>
      </w:r>
      <w:r w:rsidRPr="00737FD7">
        <w:rPr>
          <w:rStyle w:val="Enfasigrassetto"/>
          <w:rFonts w:ascii="Rubik" w:hAnsi="Rubik" w:cs="Rubik" w:hint="cs"/>
          <w:sz w:val="24"/>
          <w:szCs w:val="24"/>
        </w:rPr>
        <w:t>imprenditorialità</w:t>
      </w:r>
      <w:r w:rsidRPr="00737FD7">
        <w:rPr>
          <w:rFonts w:ascii="Rubik" w:hAnsi="Rubik" w:cs="Rubik" w:hint="cs"/>
          <w:sz w:val="24"/>
          <w:szCs w:val="24"/>
        </w:rPr>
        <w:t xml:space="preserve">. Negli ultimi anni, l’Ateneo ha reso più sistematica la propria presenza grazie alla costituzione di un </w:t>
      </w:r>
      <w:r w:rsidRPr="00737FD7">
        <w:rPr>
          <w:rStyle w:val="Enfasigrassetto"/>
          <w:rFonts w:ascii="Rubik" w:hAnsi="Rubik" w:cs="Rubik" w:hint="cs"/>
          <w:sz w:val="24"/>
          <w:szCs w:val="24"/>
        </w:rPr>
        <w:t>coordinamento di docenti e ricercatori</w:t>
      </w:r>
      <w:r w:rsidRPr="00737FD7">
        <w:rPr>
          <w:rFonts w:ascii="Rubik" w:hAnsi="Rubik" w:cs="Rubik" w:hint="cs"/>
          <w:sz w:val="24"/>
          <w:szCs w:val="24"/>
        </w:rPr>
        <w:t xml:space="preserve"> impegnati in progetti di cooperazione accademica, consolidando i rapporti già esistenti – come quelli con l’Etiopia, avviati alla fine degli anni ’90 – e ampliando la rete di collaborazioni verso nuovi Paesi, tra cui </w:t>
      </w:r>
      <w:r w:rsidRPr="00737FD7">
        <w:rPr>
          <w:rStyle w:val="Enfasigrassetto"/>
          <w:rFonts w:ascii="Rubik" w:hAnsi="Rubik" w:cs="Rubik" w:hint="cs"/>
          <w:sz w:val="24"/>
          <w:szCs w:val="24"/>
        </w:rPr>
        <w:t>Sud Sudan, Somalia e Nigeria</w:t>
      </w:r>
      <w:r w:rsidRPr="00737FD7">
        <w:rPr>
          <w:rFonts w:ascii="Rubik" w:hAnsi="Rubik" w:cs="Rubik" w:hint="cs"/>
          <w:sz w:val="24"/>
          <w:szCs w:val="24"/>
        </w:rPr>
        <w:t>.</w:t>
      </w:r>
    </w:p>
    <w:p w14:paraId="4B833CDF" w14:textId="77777777" w:rsidR="00737FD7" w:rsidRPr="00737FD7" w:rsidRDefault="00737FD7" w:rsidP="00737FD7">
      <w:pPr>
        <w:pStyle w:val="NormaleWeb"/>
        <w:spacing w:before="0" w:beforeAutospacing="0" w:after="0" w:afterAutospacing="0"/>
        <w:jc w:val="both"/>
        <w:rPr>
          <w:rFonts w:ascii="Rubik" w:hAnsi="Rubik" w:cs="Rubik"/>
          <w:sz w:val="24"/>
          <w:szCs w:val="24"/>
        </w:rPr>
      </w:pPr>
    </w:p>
    <w:p w14:paraId="191EC519" w14:textId="77777777" w:rsidR="00737FD7" w:rsidRPr="00737FD7" w:rsidRDefault="00737FD7" w:rsidP="00737FD7">
      <w:pPr>
        <w:pStyle w:val="NormaleWeb"/>
        <w:spacing w:before="0" w:beforeAutospacing="0" w:after="0" w:afterAutospacing="0"/>
        <w:jc w:val="both"/>
        <w:rPr>
          <w:rFonts w:ascii="Rubik" w:hAnsi="Rubik" w:cs="Rubik"/>
          <w:sz w:val="24"/>
          <w:szCs w:val="24"/>
        </w:rPr>
      </w:pPr>
      <w:r w:rsidRPr="00737FD7">
        <w:rPr>
          <w:rFonts w:ascii="Rubik" w:hAnsi="Rubik" w:cs="Rubik" w:hint="cs"/>
          <w:sz w:val="24"/>
          <w:szCs w:val="24"/>
        </w:rPr>
        <w:t xml:space="preserve">Un progetto di rilievo è </w:t>
      </w:r>
      <w:r w:rsidRPr="00737FD7">
        <w:rPr>
          <w:rStyle w:val="Enfasigrassetto"/>
          <w:rFonts w:ascii="Rubik" w:hAnsi="Rubik" w:cs="Rubik" w:hint="cs"/>
          <w:sz w:val="24"/>
          <w:szCs w:val="24"/>
        </w:rPr>
        <w:t>UNITAFRICA (MUR–MAECI)</w:t>
      </w:r>
      <w:r w:rsidRPr="00737FD7">
        <w:rPr>
          <w:rFonts w:ascii="Rubik" w:hAnsi="Rubik" w:cs="Rubik" w:hint="cs"/>
          <w:sz w:val="24"/>
          <w:szCs w:val="24"/>
        </w:rPr>
        <w:t xml:space="preserve">, che mette in rete </w:t>
      </w:r>
      <w:r w:rsidRPr="00737FD7">
        <w:rPr>
          <w:rFonts w:ascii="Rubik" w:hAnsi="Rubik" w:cs="Rubik" w:hint="cs"/>
          <w:b/>
          <w:bCs/>
          <w:sz w:val="24"/>
          <w:szCs w:val="24"/>
        </w:rPr>
        <w:t>21 università italiane e 78 università africane</w:t>
      </w:r>
      <w:r w:rsidRPr="00737FD7">
        <w:rPr>
          <w:rFonts w:ascii="Rubik" w:hAnsi="Rubik" w:cs="Rubik" w:hint="cs"/>
          <w:sz w:val="24"/>
          <w:szCs w:val="24"/>
        </w:rPr>
        <w:t xml:space="preserve"> per realizzare corsi, seminari e programmi di scambio. In questo quadro, la </w:t>
      </w:r>
      <w:r w:rsidRPr="00737FD7">
        <w:rPr>
          <w:rStyle w:val="Enfasigrassetto"/>
          <w:rFonts w:ascii="Rubik" w:hAnsi="Rubik" w:cs="Rubik" w:hint="cs"/>
          <w:sz w:val="24"/>
          <w:szCs w:val="24"/>
        </w:rPr>
        <w:t>Tanzania</w:t>
      </w:r>
      <w:r w:rsidRPr="00737FD7">
        <w:rPr>
          <w:rFonts w:ascii="Rubik" w:hAnsi="Rubik" w:cs="Rubik" w:hint="cs"/>
          <w:sz w:val="24"/>
          <w:szCs w:val="24"/>
        </w:rPr>
        <w:t xml:space="preserve"> rappresenta uno dei Paesi di interesse strategico per UniBg.</w:t>
      </w:r>
    </w:p>
    <w:p w14:paraId="3BA6AF65" w14:textId="77777777" w:rsidR="00737FD7" w:rsidRPr="00737FD7" w:rsidRDefault="00737FD7" w:rsidP="00737FD7">
      <w:pPr>
        <w:pStyle w:val="NormaleWeb"/>
        <w:spacing w:before="0" w:beforeAutospacing="0" w:after="0" w:afterAutospacing="0"/>
        <w:jc w:val="both"/>
        <w:rPr>
          <w:rFonts w:ascii="Rubik" w:hAnsi="Rubik" w:cs="Rubik"/>
          <w:sz w:val="24"/>
          <w:szCs w:val="24"/>
        </w:rPr>
      </w:pPr>
    </w:p>
    <w:p w14:paraId="48B926D7" w14:textId="05B7523F" w:rsidR="00737FD7" w:rsidRPr="00737FD7" w:rsidRDefault="00737FD7" w:rsidP="00737FD7">
      <w:pPr>
        <w:pStyle w:val="Titolo3"/>
        <w:spacing w:before="0" w:after="0"/>
        <w:jc w:val="both"/>
        <w:rPr>
          <w:rFonts w:ascii="Rubik" w:hAnsi="Rubik" w:cs="Rubik"/>
          <w:sz w:val="24"/>
          <w:szCs w:val="24"/>
        </w:rPr>
      </w:pPr>
      <w:r w:rsidRPr="00737FD7">
        <w:rPr>
          <w:rFonts w:ascii="Rubik" w:hAnsi="Rubik" w:cs="Rubik"/>
          <w:sz w:val="24"/>
          <w:szCs w:val="24"/>
        </w:rPr>
        <w:t>L’INCONTRO A BERGAMO</w:t>
      </w:r>
    </w:p>
    <w:p w14:paraId="65D03DAE" w14:textId="69E57A69" w:rsidR="00737FD7" w:rsidRPr="00737FD7" w:rsidRDefault="00737FD7" w:rsidP="00737FD7">
      <w:pPr>
        <w:pStyle w:val="NormaleWeb"/>
        <w:spacing w:before="0" w:beforeAutospacing="0" w:after="0" w:afterAutospacing="0"/>
        <w:jc w:val="both"/>
        <w:rPr>
          <w:rFonts w:ascii="Rubik" w:hAnsi="Rubik" w:cs="Rubik"/>
          <w:sz w:val="24"/>
          <w:szCs w:val="24"/>
        </w:rPr>
      </w:pPr>
      <w:r w:rsidRPr="00737FD7">
        <w:rPr>
          <w:rFonts w:ascii="Rubik" w:hAnsi="Rubik" w:cs="Rubik" w:hint="cs"/>
          <w:sz w:val="24"/>
          <w:szCs w:val="24"/>
        </w:rPr>
        <w:t>Durante la visita in Ateneo, l’Ambasciatore Mbarouk è stato accolt</w:t>
      </w:r>
      <w:r>
        <w:rPr>
          <w:rFonts w:ascii="Rubik" w:hAnsi="Rubik" w:cs="Rubik"/>
          <w:sz w:val="24"/>
          <w:szCs w:val="24"/>
        </w:rPr>
        <w:t>o</w:t>
      </w:r>
      <w:r w:rsidRPr="00737FD7">
        <w:rPr>
          <w:rFonts w:ascii="Rubik" w:hAnsi="Rubik" w:cs="Rubik" w:hint="cs"/>
          <w:sz w:val="24"/>
          <w:szCs w:val="24"/>
        </w:rPr>
        <w:t xml:space="preserve"> dalla prof.ssa </w:t>
      </w:r>
      <w:r w:rsidRPr="00737FD7">
        <w:rPr>
          <w:rStyle w:val="Enfasigrassetto"/>
          <w:rFonts w:ascii="Rubik" w:hAnsi="Rubik" w:cs="Rubik" w:hint="cs"/>
          <w:sz w:val="24"/>
          <w:szCs w:val="24"/>
        </w:rPr>
        <w:t>Laura Viganò</w:t>
      </w:r>
      <w:r w:rsidRPr="00737FD7">
        <w:rPr>
          <w:rFonts w:ascii="Rubik" w:hAnsi="Rubik" w:cs="Rubik" w:hint="cs"/>
          <w:sz w:val="24"/>
          <w:szCs w:val="24"/>
        </w:rPr>
        <w:t xml:space="preserve">, </w:t>
      </w:r>
      <w:r w:rsidR="0008009B">
        <w:rPr>
          <w:rFonts w:ascii="Rubik" w:hAnsi="Rubik" w:cs="Rubik"/>
          <w:sz w:val="24"/>
          <w:szCs w:val="24"/>
        </w:rPr>
        <w:t>incaricata dal</w:t>
      </w:r>
      <w:r w:rsidRPr="00737FD7">
        <w:rPr>
          <w:rFonts w:ascii="Rubik" w:hAnsi="Rubik" w:cs="Rubik" w:hint="cs"/>
          <w:sz w:val="24"/>
          <w:szCs w:val="24"/>
        </w:rPr>
        <w:t xml:space="preserve"> Rettore per le relazioni con l’Africa</w:t>
      </w:r>
      <w:r w:rsidR="00D757C6">
        <w:rPr>
          <w:rFonts w:ascii="Rubik" w:hAnsi="Rubik" w:cs="Rubik"/>
          <w:sz w:val="24"/>
          <w:szCs w:val="24"/>
        </w:rPr>
        <w:t xml:space="preserve"> e direttrice del CESC</w:t>
      </w:r>
      <w:r w:rsidRPr="00737FD7">
        <w:rPr>
          <w:rFonts w:ascii="Rubik" w:hAnsi="Rubik" w:cs="Rubik" w:hint="cs"/>
          <w:sz w:val="24"/>
          <w:szCs w:val="24"/>
        </w:rPr>
        <w:t xml:space="preserve">, e dalla prof.ssa </w:t>
      </w:r>
      <w:r w:rsidRPr="00737FD7">
        <w:rPr>
          <w:rStyle w:val="Enfasigrassetto"/>
          <w:rFonts w:ascii="Rubik" w:hAnsi="Rubik" w:cs="Rubik" w:hint="cs"/>
          <w:sz w:val="24"/>
          <w:szCs w:val="24"/>
        </w:rPr>
        <w:t>Federica Burini</w:t>
      </w:r>
      <w:r w:rsidRPr="00737FD7">
        <w:rPr>
          <w:rFonts w:ascii="Rubik" w:hAnsi="Rubik" w:cs="Rubik" w:hint="cs"/>
          <w:sz w:val="24"/>
          <w:szCs w:val="24"/>
        </w:rPr>
        <w:t xml:space="preserve">, delegata del Rettore per il Public Engagement e referente di </w:t>
      </w:r>
      <w:r w:rsidRPr="00737FD7">
        <w:rPr>
          <w:rStyle w:val="Enfasigrassetto"/>
          <w:rFonts w:ascii="Rubik" w:hAnsi="Rubik" w:cs="Rubik" w:hint="cs"/>
          <w:b w:val="0"/>
          <w:bCs w:val="0"/>
          <w:sz w:val="24"/>
          <w:szCs w:val="24"/>
        </w:rPr>
        <w:t>Orobie Lab</w:t>
      </w:r>
      <w:r w:rsidRPr="00737FD7">
        <w:rPr>
          <w:rFonts w:ascii="Rubik" w:hAnsi="Rubik" w:cs="Rubik" w:hint="cs"/>
          <w:sz w:val="24"/>
          <w:szCs w:val="24"/>
        </w:rPr>
        <w:t>.</w:t>
      </w:r>
      <w:r>
        <w:rPr>
          <w:rFonts w:ascii="Rubik" w:hAnsi="Rubik" w:cs="Rubik"/>
          <w:sz w:val="24"/>
          <w:szCs w:val="24"/>
        </w:rPr>
        <w:t xml:space="preserve"> </w:t>
      </w:r>
      <w:r w:rsidRPr="00737FD7">
        <w:rPr>
          <w:rFonts w:ascii="Rubik" w:hAnsi="Rubik" w:cs="Rubik" w:hint="cs"/>
          <w:sz w:val="24"/>
          <w:szCs w:val="24"/>
        </w:rPr>
        <w:t xml:space="preserve">All’incontro hanno partecipato inoltre la prof.ssa </w:t>
      </w:r>
      <w:r w:rsidRPr="00737FD7">
        <w:rPr>
          <w:rStyle w:val="Enfasigrassetto"/>
          <w:rFonts w:ascii="Rubik" w:hAnsi="Rubik" w:cs="Rubik" w:hint="cs"/>
          <w:sz w:val="24"/>
          <w:szCs w:val="24"/>
        </w:rPr>
        <w:t>Silvana Signori</w:t>
      </w:r>
      <w:r w:rsidRPr="00737FD7">
        <w:rPr>
          <w:rFonts w:ascii="Rubik" w:hAnsi="Rubik" w:cs="Rubik" w:hint="cs"/>
          <w:sz w:val="24"/>
          <w:szCs w:val="24"/>
        </w:rPr>
        <w:t xml:space="preserve">, presidente della Laurea magistrale in </w:t>
      </w:r>
      <w:r w:rsidRPr="00737FD7">
        <w:rPr>
          <w:rStyle w:val="Enfasicorsivo"/>
          <w:rFonts w:ascii="Rubik" w:hAnsi="Rubik" w:cs="Rubik" w:hint="cs"/>
          <w:sz w:val="24"/>
          <w:szCs w:val="24"/>
        </w:rPr>
        <w:t>Accounting, Governance and Sustainability</w:t>
      </w:r>
      <w:r w:rsidRPr="00737FD7">
        <w:rPr>
          <w:rFonts w:ascii="Rubik" w:hAnsi="Rubik" w:cs="Rubik" w:hint="cs"/>
          <w:sz w:val="24"/>
          <w:szCs w:val="24"/>
        </w:rPr>
        <w:t xml:space="preserve">, il prof. </w:t>
      </w:r>
      <w:r w:rsidRPr="00737FD7">
        <w:rPr>
          <w:rStyle w:val="Enfasigrassetto"/>
          <w:rFonts w:ascii="Rubik" w:hAnsi="Rubik" w:cs="Rubik" w:hint="cs"/>
          <w:sz w:val="24"/>
          <w:szCs w:val="24"/>
        </w:rPr>
        <w:t>Stefano Morosini</w:t>
      </w:r>
      <w:r w:rsidRPr="00737FD7">
        <w:rPr>
          <w:rFonts w:ascii="Rubik" w:hAnsi="Rubik" w:cs="Rubik" w:hint="cs"/>
          <w:sz w:val="24"/>
          <w:szCs w:val="24"/>
        </w:rPr>
        <w:t xml:space="preserve">, delegato del Rettore per la ricerca internazionale in area umanistico-giuridica, il dott. </w:t>
      </w:r>
      <w:r w:rsidRPr="00737FD7">
        <w:rPr>
          <w:rStyle w:val="Enfasigrassetto"/>
          <w:rFonts w:ascii="Rubik" w:hAnsi="Rubik" w:cs="Rubik" w:hint="cs"/>
          <w:sz w:val="24"/>
          <w:szCs w:val="24"/>
        </w:rPr>
        <w:t>Paolo Valoti</w:t>
      </w:r>
      <w:r w:rsidRPr="00737FD7">
        <w:rPr>
          <w:rFonts w:ascii="Rubik" w:hAnsi="Rubik" w:cs="Rubik" w:hint="cs"/>
          <w:sz w:val="24"/>
          <w:szCs w:val="24"/>
        </w:rPr>
        <w:t xml:space="preserve">, presidente del CAI Bergamo, e la dott.ssa </w:t>
      </w:r>
      <w:r w:rsidRPr="00737FD7">
        <w:rPr>
          <w:rStyle w:val="Enfasigrassetto"/>
          <w:rFonts w:ascii="Rubik" w:hAnsi="Rubik" w:cs="Rubik" w:hint="cs"/>
          <w:sz w:val="24"/>
          <w:szCs w:val="24"/>
        </w:rPr>
        <w:t>Judith Raymond Mushi</w:t>
      </w:r>
      <w:r w:rsidRPr="00737FD7">
        <w:rPr>
          <w:rFonts w:ascii="Rubik" w:hAnsi="Rubik" w:cs="Rubik" w:hint="cs"/>
          <w:sz w:val="24"/>
          <w:szCs w:val="24"/>
        </w:rPr>
        <w:t xml:space="preserve">, docente di lingua e cultura swahili all’Università Cattolica di Milano. Presenti anche ricercatori, dottorandi e studenti del corso </w:t>
      </w:r>
      <w:r w:rsidRPr="00737FD7">
        <w:rPr>
          <w:rStyle w:val="Enfasicorsivo"/>
          <w:rFonts w:ascii="Rubik" w:hAnsi="Rubik" w:cs="Rubik" w:hint="cs"/>
          <w:sz w:val="24"/>
          <w:szCs w:val="24"/>
        </w:rPr>
        <w:t>“Challenges in a World in Transition”</w:t>
      </w:r>
      <w:r w:rsidRPr="00737FD7">
        <w:rPr>
          <w:rFonts w:ascii="Rubik" w:hAnsi="Rubik" w:cs="Rubik" w:hint="cs"/>
          <w:sz w:val="24"/>
          <w:szCs w:val="24"/>
        </w:rPr>
        <w:t xml:space="preserve"> della Laurea magistrale in </w:t>
      </w:r>
      <w:r w:rsidRPr="00737FD7">
        <w:rPr>
          <w:rStyle w:val="Enfasicorsivo"/>
          <w:rFonts w:ascii="Rubik" w:hAnsi="Rubik" w:cs="Rubik" w:hint="cs"/>
          <w:sz w:val="24"/>
          <w:szCs w:val="24"/>
        </w:rPr>
        <w:t>Accounting, Governance and Sustainability</w:t>
      </w:r>
      <w:r w:rsidRPr="00737FD7">
        <w:rPr>
          <w:rFonts w:ascii="Rubik" w:hAnsi="Rubik" w:cs="Rubik" w:hint="cs"/>
          <w:sz w:val="24"/>
          <w:szCs w:val="24"/>
        </w:rPr>
        <w:t>.</w:t>
      </w:r>
    </w:p>
    <w:p w14:paraId="0EE36751" w14:textId="77777777" w:rsidR="00737FD7" w:rsidRPr="00737FD7" w:rsidRDefault="00737FD7" w:rsidP="00737FD7">
      <w:pPr>
        <w:pStyle w:val="NormaleWeb"/>
        <w:spacing w:before="0" w:beforeAutospacing="0" w:after="0" w:afterAutospacing="0"/>
        <w:jc w:val="both"/>
        <w:rPr>
          <w:rFonts w:ascii="Rubik" w:hAnsi="Rubik" w:cs="Rubik"/>
          <w:sz w:val="24"/>
          <w:szCs w:val="24"/>
        </w:rPr>
      </w:pPr>
    </w:p>
    <w:p w14:paraId="00DB1E99" w14:textId="4D360CAA" w:rsidR="00737FD7" w:rsidRPr="00737FD7" w:rsidRDefault="00737FD7" w:rsidP="00737FD7">
      <w:pPr>
        <w:pStyle w:val="Titolo3"/>
        <w:spacing w:before="0" w:after="0"/>
        <w:jc w:val="both"/>
        <w:rPr>
          <w:rFonts w:ascii="Rubik" w:hAnsi="Rubik" w:cs="Rubik"/>
          <w:sz w:val="24"/>
          <w:szCs w:val="24"/>
        </w:rPr>
      </w:pPr>
      <w:r w:rsidRPr="00737FD7">
        <w:rPr>
          <w:rFonts w:ascii="Rubik" w:hAnsi="Rubik" w:cs="Rubik"/>
          <w:sz w:val="24"/>
          <w:szCs w:val="24"/>
        </w:rPr>
        <w:t>COOPERAZIONE E SVILUPPO SOSTENIBILE DELLE MONTAGNE</w:t>
      </w:r>
    </w:p>
    <w:p w14:paraId="713173A6" w14:textId="5261C407" w:rsidR="00737FD7" w:rsidRPr="00737FD7" w:rsidRDefault="00737FD7" w:rsidP="00737FD7">
      <w:pPr>
        <w:pStyle w:val="NormaleWeb"/>
        <w:spacing w:before="0" w:beforeAutospacing="0" w:after="0" w:afterAutospacing="0"/>
        <w:jc w:val="both"/>
        <w:rPr>
          <w:rFonts w:ascii="Rubik" w:hAnsi="Rubik" w:cs="Rubik"/>
          <w:sz w:val="24"/>
          <w:szCs w:val="24"/>
        </w:rPr>
      </w:pPr>
      <w:r w:rsidRPr="00737FD7">
        <w:rPr>
          <w:rFonts w:ascii="Rubik" w:hAnsi="Rubik" w:cs="Rubik" w:hint="cs"/>
          <w:sz w:val="24"/>
          <w:szCs w:val="24"/>
        </w:rPr>
        <w:t xml:space="preserve">La visita dell’Ambasciatore </w:t>
      </w:r>
      <w:r>
        <w:rPr>
          <w:rFonts w:ascii="Rubik" w:hAnsi="Rubik" w:cs="Rubik"/>
          <w:sz w:val="24"/>
          <w:szCs w:val="24"/>
        </w:rPr>
        <w:t>si inserisce</w:t>
      </w:r>
      <w:r w:rsidRPr="00737FD7">
        <w:rPr>
          <w:rFonts w:ascii="Rubik" w:hAnsi="Rubik" w:cs="Rubik" w:hint="cs"/>
          <w:sz w:val="24"/>
          <w:szCs w:val="24"/>
        </w:rPr>
        <w:t xml:space="preserve"> </w:t>
      </w:r>
      <w:r w:rsidR="00AA4C0F">
        <w:rPr>
          <w:rFonts w:ascii="Rubik" w:hAnsi="Rubik" w:cs="Rubik"/>
          <w:sz w:val="24"/>
          <w:szCs w:val="24"/>
        </w:rPr>
        <w:t>nella cornice</w:t>
      </w:r>
      <w:r>
        <w:rPr>
          <w:rFonts w:ascii="Rubik" w:hAnsi="Rubik" w:cs="Rubik"/>
          <w:sz w:val="24"/>
          <w:szCs w:val="24"/>
        </w:rPr>
        <w:t xml:space="preserve"> de</w:t>
      </w:r>
      <w:r w:rsidRPr="00737FD7">
        <w:rPr>
          <w:rFonts w:ascii="Rubik" w:hAnsi="Rubik" w:cs="Rubik" w:hint="cs"/>
          <w:sz w:val="24"/>
          <w:szCs w:val="24"/>
        </w:rPr>
        <w:t xml:space="preserve">lla </w:t>
      </w:r>
      <w:r w:rsidRPr="00737FD7">
        <w:rPr>
          <w:rStyle w:val="Enfasigrassetto"/>
          <w:rFonts w:ascii="Rubik" w:hAnsi="Rubik" w:cs="Rubik" w:hint="cs"/>
          <w:sz w:val="24"/>
          <w:szCs w:val="24"/>
        </w:rPr>
        <w:t>spedizione “Save the Mountains – Kilimanjaro Expedition”</w:t>
      </w:r>
      <w:r w:rsidRPr="00737FD7">
        <w:rPr>
          <w:rFonts w:ascii="Rubik" w:hAnsi="Rubik" w:cs="Rubik" w:hint="cs"/>
          <w:sz w:val="24"/>
          <w:szCs w:val="24"/>
        </w:rPr>
        <w:t>, organizzata dal CAI Bergamo dal 15 al 22 ottobre, alla quale l’Università degli studi di Bergamo offre il proprio sostegno scientifico e istituzionale.</w:t>
      </w:r>
      <w:r>
        <w:rPr>
          <w:rFonts w:ascii="Rubik" w:hAnsi="Rubik" w:cs="Rubik"/>
          <w:sz w:val="24"/>
          <w:szCs w:val="24"/>
        </w:rPr>
        <w:t xml:space="preserve"> </w:t>
      </w:r>
      <w:r w:rsidRPr="00737FD7">
        <w:rPr>
          <w:rFonts w:ascii="Rubik" w:hAnsi="Rubik" w:cs="Rubik" w:hint="cs"/>
          <w:sz w:val="24"/>
          <w:szCs w:val="24"/>
        </w:rPr>
        <w:t xml:space="preserve">L’obiettivo comune è promuovere la </w:t>
      </w:r>
      <w:r w:rsidRPr="00737FD7">
        <w:rPr>
          <w:rStyle w:val="Enfasigrassetto"/>
          <w:rFonts w:ascii="Rubik" w:hAnsi="Rubik" w:cs="Rubik" w:hint="cs"/>
          <w:sz w:val="24"/>
          <w:szCs w:val="24"/>
        </w:rPr>
        <w:t>valorizzazione delle montagne come spazi di biodiversità e cultura</w:t>
      </w:r>
      <w:r w:rsidRPr="00737FD7">
        <w:rPr>
          <w:rFonts w:ascii="Rubik" w:hAnsi="Rubik" w:cs="Rubik" w:hint="cs"/>
          <w:sz w:val="24"/>
          <w:szCs w:val="24"/>
        </w:rPr>
        <w:t xml:space="preserve">, favorendo al contempo lo </w:t>
      </w:r>
      <w:r w:rsidRPr="00737FD7">
        <w:rPr>
          <w:rStyle w:val="Enfasigrassetto"/>
          <w:rFonts w:ascii="Rubik" w:hAnsi="Rubik" w:cs="Rubik" w:hint="cs"/>
          <w:sz w:val="24"/>
          <w:szCs w:val="24"/>
        </w:rPr>
        <w:t>sviluppo delle comunità locali</w:t>
      </w:r>
      <w:r w:rsidRPr="00737FD7">
        <w:rPr>
          <w:rFonts w:ascii="Rubik" w:hAnsi="Rubik" w:cs="Rubik" w:hint="cs"/>
          <w:sz w:val="24"/>
          <w:szCs w:val="24"/>
        </w:rPr>
        <w:t xml:space="preserve"> e il dialogo tra territori, a partire dalle Orobie fino ai paesaggi montani della Tanzania.</w:t>
      </w:r>
    </w:p>
    <w:p w14:paraId="13C6417B" w14:textId="77777777" w:rsidR="00737FD7" w:rsidRDefault="00737FD7" w:rsidP="00737FD7">
      <w:pPr>
        <w:pStyle w:val="NormaleWeb"/>
        <w:spacing w:before="0" w:beforeAutospacing="0" w:after="0" w:afterAutospacing="0"/>
        <w:jc w:val="both"/>
        <w:rPr>
          <w:rFonts w:ascii="Rubik" w:hAnsi="Rubik" w:cs="Rubik"/>
          <w:sz w:val="24"/>
          <w:szCs w:val="24"/>
        </w:rPr>
      </w:pPr>
    </w:p>
    <w:p w14:paraId="31235C3F" w14:textId="1A6098DB" w:rsidR="00B3001D" w:rsidRPr="0072523B" w:rsidRDefault="00737FD7" w:rsidP="00737FD7">
      <w:pPr>
        <w:pStyle w:val="NormaleWeb"/>
        <w:spacing w:before="0" w:beforeAutospacing="0" w:after="0" w:afterAutospacing="0"/>
        <w:jc w:val="both"/>
        <w:rPr>
          <w:rFonts w:ascii="Rubik" w:hAnsi="Rubik" w:cs="Rubik"/>
          <w:i/>
          <w:iCs/>
          <w:sz w:val="24"/>
          <w:szCs w:val="24"/>
        </w:rPr>
      </w:pPr>
      <w:r w:rsidRPr="00737FD7">
        <w:rPr>
          <w:rFonts w:ascii="Rubik" w:hAnsi="Rubik" w:cs="Rubik"/>
          <w:i/>
          <w:iCs/>
          <w:sz w:val="24"/>
          <w:szCs w:val="24"/>
        </w:rPr>
        <w:t>“</w:t>
      </w:r>
      <w:r w:rsidRPr="00737FD7">
        <w:rPr>
          <w:rFonts w:ascii="Rubik" w:hAnsi="Rubik" w:cs="Rubik" w:hint="cs"/>
          <w:i/>
          <w:iCs/>
          <w:sz w:val="24"/>
          <w:szCs w:val="24"/>
        </w:rPr>
        <w:t>Siamo onorati di aver accolto l’Ambasciatore Mbarouk nella nostra Università</w:t>
      </w:r>
      <w:r w:rsidRPr="00737FD7">
        <w:rPr>
          <w:rFonts w:ascii="Rubik" w:hAnsi="Rubik" w:cs="Rubik" w:hint="cs"/>
          <w:sz w:val="24"/>
          <w:szCs w:val="24"/>
        </w:rPr>
        <w:t xml:space="preserve"> – </w:t>
      </w:r>
      <w:r>
        <w:rPr>
          <w:rFonts w:ascii="Rubik" w:hAnsi="Rubik" w:cs="Rubik"/>
          <w:sz w:val="24"/>
          <w:szCs w:val="24"/>
        </w:rPr>
        <w:t xml:space="preserve">spiegano le </w:t>
      </w:r>
      <w:r w:rsidRPr="00270966">
        <w:rPr>
          <w:rFonts w:ascii="Rubik" w:hAnsi="Rubik" w:cs="Rubik"/>
          <w:b/>
          <w:bCs/>
          <w:sz w:val="24"/>
          <w:szCs w:val="24"/>
        </w:rPr>
        <w:t>prof.sse</w:t>
      </w:r>
      <w:r>
        <w:rPr>
          <w:rFonts w:ascii="Rubik" w:hAnsi="Rubik" w:cs="Rubik"/>
          <w:sz w:val="24"/>
          <w:szCs w:val="24"/>
        </w:rPr>
        <w:t xml:space="preserve"> </w:t>
      </w:r>
      <w:r w:rsidRPr="00737FD7">
        <w:rPr>
          <w:rFonts w:ascii="Rubik" w:hAnsi="Rubik" w:cs="Rubik"/>
          <w:b/>
          <w:bCs/>
          <w:sz w:val="24"/>
          <w:szCs w:val="24"/>
        </w:rPr>
        <w:t>Laura Viganò e Federica Burini</w:t>
      </w:r>
      <w:r w:rsidRPr="00737FD7">
        <w:rPr>
          <w:rFonts w:ascii="Rubik" w:hAnsi="Rubik" w:cs="Rubik" w:hint="cs"/>
          <w:sz w:val="24"/>
          <w:szCs w:val="24"/>
        </w:rPr>
        <w:t xml:space="preserve"> </w:t>
      </w:r>
      <w:r w:rsidRPr="00737FD7">
        <w:rPr>
          <w:rFonts w:ascii="Rubik" w:hAnsi="Rubik" w:cs="Rubik" w:hint="cs"/>
          <w:i/>
          <w:iCs/>
          <w:sz w:val="24"/>
          <w:szCs w:val="24"/>
        </w:rPr>
        <w:t>–. Questo incontro consolida un percorso di cooperazione che mette al centro la ricerca e la formazione come strumenti di crescita condivisa e di tutela dei territori</w:t>
      </w:r>
      <w:r>
        <w:rPr>
          <w:rFonts w:ascii="Rubik" w:hAnsi="Rubik" w:cs="Rubik"/>
          <w:i/>
          <w:iCs/>
          <w:sz w:val="24"/>
          <w:szCs w:val="24"/>
        </w:rPr>
        <w:t>.”</w:t>
      </w:r>
    </w:p>
    <w:sectPr w:rsidR="00B3001D" w:rsidRPr="0072523B">
      <w:headerReference w:type="even" r:id="rId7"/>
      <w:headerReference w:type="default" r:id="rId8"/>
      <w:footerReference w:type="default" r:id="rId9"/>
      <w:headerReference w:type="first" r:id="rId10"/>
      <w:pgSz w:w="11900" w:h="16840"/>
      <w:pgMar w:top="2579" w:right="1134" w:bottom="1134" w:left="1418" w:header="708" w:footer="31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15CBDC" w14:textId="77777777" w:rsidR="005F4EA4" w:rsidRDefault="005F4EA4">
      <w:r>
        <w:separator/>
      </w:r>
    </w:p>
  </w:endnote>
  <w:endnote w:type="continuationSeparator" w:id="0">
    <w:p w14:paraId="37B4CC60" w14:textId="77777777" w:rsidR="005F4EA4" w:rsidRDefault="005F4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Sylfaen"/>
    <w:panose1 w:val="020B0604020202020204"/>
    <w:charset w:val="00"/>
    <w:family w:val="roman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ubik">
    <w:panose1 w:val="020B0604020202020204"/>
    <w:charset w:val="B1"/>
    <w:family w:val="auto"/>
    <w:pitch w:val="variable"/>
    <w:sig w:usb0="A0002A6F" w:usb1="C000205B" w:usb2="00000000" w:usb3="00000000" w:csb0="000000F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DB702" w14:textId="77777777" w:rsidR="007C29C7" w:rsidRDefault="00B308F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Rubik" w:eastAsia="Rubik" w:hAnsi="Rubik" w:cs="Rubik"/>
        <w:color w:val="0D0D0D"/>
        <w:sz w:val="16"/>
        <w:szCs w:val="16"/>
      </w:rPr>
    </w:pPr>
    <w:r>
      <w:rPr>
        <w:rFonts w:ascii="Rubik" w:eastAsia="Rubik" w:hAnsi="Rubik" w:cs="Rubik"/>
        <w:color w:val="0D0D0D"/>
        <w:sz w:val="16"/>
        <w:szCs w:val="16"/>
      </w:rPr>
      <w:t xml:space="preserve">Ufficio stampa Università degli studi di Bergamo </w:t>
    </w:r>
  </w:p>
  <w:p w14:paraId="4D627761" w14:textId="77777777" w:rsidR="007C29C7" w:rsidRDefault="00B308F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Rubik" w:eastAsia="Rubik" w:hAnsi="Rubik" w:cs="Rubik"/>
        <w:color w:val="0D0D0D"/>
        <w:sz w:val="16"/>
        <w:szCs w:val="16"/>
      </w:rPr>
    </w:pPr>
    <w:r>
      <w:rPr>
        <w:rFonts w:ascii="Rubik" w:eastAsia="Rubik" w:hAnsi="Rubik" w:cs="Rubik"/>
        <w:color w:val="0D0D0D"/>
        <w:sz w:val="16"/>
        <w:szCs w:val="16"/>
      </w:rPr>
      <w:t>Claudia Rota</w:t>
    </w:r>
  </w:p>
  <w:p w14:paraId="558AB228" w14:textId="77777777" w:rsidR="007C29C7" w:rsidRDefault="00B308F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Rubik" w:eastAsia="Rubik" w:hAnsi="Rubik" w:cs="Rubik"/>
        <w:color w:val="0D0D0D"/>
        <w:sz w:val="16"/>
        <w:szCs w:val="16"/>
      </w:rPr>
    </w:pPr>
    <w:r>
      <w:rPr>
        <w:rFonts w:ascii="Rubik" w:eastAsia="Rubik" w:hAnsi="Rubik" w:cs="Rubik"/>
        <w:color w:val="0D0D0D"/>
        <w:sz w:val="16"/>
        <w:szCs w:val="16"/>
      </w:rPr>
      <w:t>claudia.rota@unibg.it</w:t>
    </w:r>
  </w:p>
  <w:p w14:paraId="44E19447" w14:textId="77777777" w:rsidR="007C29C7" w:rsidRDefault="00B308F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Rubik" w:eastAsia="Rubik" w:hAnsi="Rubik" w:cs="Rubik"/>
        <w:color w:val="404040"/>
        <w:sz w:val="16"/>
        <w:szCs w:val="16"/>
      </w:rPr>
    </w:pPr>
    <w:r>
      <w:rPr>
        <w:rFonts w:ascii="Rubik" w:eastAsia="Rubik" w:hAnsi="Rubik" w:cs="Rubik"/>
        <w:color w:val="0D0D0D"/>
        <w:sz w:val="16"/>
        <w:szCs w:val="16"/>
      </w:rPr>
      <w:t xml:space="preserve">348 5100463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9E553B" w14:textId="77777777" w:rsidR="005F4EA4" w:rsidRDefault="005F4EA4">
      <w:r>
        <w:separator/>
      </w:r>
    </w:p>
  </w:footnote>
  <w:footnote w:type="continuationSeparator" w:id="0">
    <w:p w14:paraId="75730167" w14:textId="77777777" w:rsidR="005F4EA4" w:rsidRDefault="005F4E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B832E" w14:textId="77777777" w:rsidR="007C29C7" w:rsidRDefault="00B308F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noProof/>
        <w:color w:val="000000"/>
      </w:rPr>
      <w:drawing>
        <wp:anchor distT="0" distB="0" distL="0" distR="0" simplePos="0" relativeHeight="251656704" behindDoc="1" locked="0" layoutInCell="1" hidden="0" allowOverlap="1" wp14:anchorId="10ECC178" wp14:editId="65C6C254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2215" cy="1676400"/>
          <wp:effectExtent l="0" t="0" r="0" b="0"/>
          <wp:wrapNone/>
          <wp:docPr id="16" name="image2.png" descr="/Volumes/Estensione_DiscoFisso/CartaIntestata_UniBg_pulita/Header_generico_Tavola disegno 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/Volumes/Estensione_DiscoFisso/CartaIntestata_UniBg_pulita/Header_generico_Tavola disegno 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2215" cy="1676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5F4EA4">
      <w:rPr>
        <w:rFonts w:ascii="Calibri" w:eastAsia="Calibri" w:hAnsi="Calibri" w:cs="Calibri"/>
        <w:noProof/>
        <w:color w:val="000000"/>
      </w:rPr>
      <w:pict w14:anchorId="1519F10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7" type="#_x0000_t75" alt="/Users/noemiborghese/Downloads/Header_Dirigenza/Header_DirettoreGenerale_Tavola disegno 1.png" style="position:absolute;margin-left:0;margin-top:0;width:595.45pt;height:132pt;z-index:-251653120;mso-wrap-edited:f;mso-width-percent:0;mso-height-percent:0;mso-position-horizontal:center;mso-position-horizontal-relative:margin;mso-position-vertical:center;mso-position-vertical-relative:margin;mso-width-percent:0;mso-height-percent:0">
          <v:imagedata r:id="rId2" o:title="image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6CDA2" w14:textId="77777777" w:rsidR="007C29C7" w:rsidRDefault="005F4EA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noProof/>
        <w:color w:val="000000"/>
      </w:rPr>
      <w:pict w14:anchorId="1F404B3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alt="/Volumes/Estensione_DiscoFisso/CartaIntestata_UniBg_pulita/Header_generico_Tavola disegno 1.png" style="position:absolute;margin-left:-71.05pt;margin-top:-128.75pt;width:595.45pt;height:132pt;z-index:-251655168;mso-wrap-edited:f;mso-width-percent:0;mso-height-percent:0;mso-position-horizontal:absolute;mso-position-horizontal-relative:margin;mso-position-vertical:absolute;mso-position-vertical-relative:margin;mso-width-percent:0;mso-height-percent:0">
          <v:imagedata r:id="rId1" o:title="image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1E854" w14:textId="77777777" w:rsidR="007C29C7" w:rsidRDefault="00B308F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noProof/>
        <w:color w:val="000000"/>
      </w:rPr>
      <w:drawing>
        <wp:anchor distT="0" distB="0" distL="0" distR="0" simplePos="0" relativeHeight="251655680" behindDoc="1" locked="0" layoutInCell="1" hidden="0" allowOverlap="1" wp14:anchorId="00928D99" wp14:editId="114EC96D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2215" cy="1676400"/>
          <wp:effectExtent l="0" t="0" r="0" b="0"/>
          <wp:wrapNone/>
          <wp:docPr id="15" name="image2.png" descr="/Volumes/Estensione_DiscoFisso/CartaIntestata_UniBg_pulita/Header_generico_Tavola disegno 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/Volumes/Estensione_DiscoFisso/CartaIntestata_UniBg_pulita/Header_generico_Tavola disegno 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2215" cy="1676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5F4EA4">
      <w:rPr>
        <w:rFonts w:ascii="Calibri" w:eastAsia="Calibri" w:hAnsi="Calibri" w:cs="Calibri"/>
        <w:noProof/>
        <w:color w:val="000000"/>
      </w:rPr>
      <w:pict w14:anchorId="16921FD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alt="/Users/noemiborghese/Downloads/Header_Dirigenza/Header_DirettoreGenerale_Tavola disegno 1.png" style="position:absolute;margin-left:0;margin-top:0;width:595.45pt;height:132pt;z-index:-251654144;mso-wrap-edited:f;mso-width-percent:0;mso-height-percent:0;mso-position-horizontal:center;mso-position-horizontal-relative:margin;mso-position-vertical:center;mso-position-vertical-relative:margin;mso-width-percent:0;mso-height-percent:0">
          <v:imagedata r:id="rId2" o:title="image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defaultTabStop w:val="720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9C7"/>
    <w:rsid w:val="00052378"/>
    <w:rsid w:val="0008009B"/>
    <w:rsid w:val="00094222"/>
    <w:rsid w:val="000A2DA9"/>
    <w:rsid w:val="000A5632"/>
    <w:rsid w:val="000C6D69"/>
    <w:rsid w:val="00225F9A"/>
    <w:rsid w:val="00241A81"/>
    <w:rsid w:val="00260419"/>
    <w:rsid w:val="00270966"/>
    <w:rsid w:val="00284CA6"/>
    <w:rsid w:val="00305765"/>
    <w:rsid w:val="00310B65"/>
    <w:rsid w:val="003937CB"/>
    <w:rsid w:val="003B2FB1"/>
    <w:rsid w:val="003D24D1"/>
    <w:rsid w:val="00480BFB"/>
    <w:rsid w:val="004C3806"/>
    <w:rsid w:val="004E7E4D"/>
    <w:rsid w:val="00556CEA"/>
    <w:rsid w:val="00557D58"/>
    <w:rsid w:val="00566E4A"/>
    <w:rsid w:val="00573144"/>
    <w:rsid w:val="0058734C"/>
    <w:rsid w:val="005A2650"/>
    <w:rsid w:val="005F4EA4"/>
    <w:rsid w:val="00661FBE"/>
    <w:rsid w:val="006A2F73"/>
    <w:rsid w:val="006D2C28"/>
    <w:rsid w:val="0072523B"/>
    <w:rsid w:val="00737FD7"/>
    <w:rsid w:val="007966C5"/>
    <w:rsid w:val="007C29C7"/>
    <w:rsid w:val="00857C7B"/>
    <w:rsid w:val="008C38FA"/>
    <w:rsid w:val="00937972"/>
    <w:rsid w:val="00977A0D"/>
    <w:rsid w:val="009B328E"/>
    <w:rsid w:val="009D6B83"/>
    <w:rsid w:val="00A01601"/>
    <w:rsid w:val="00A34163"/>
    <w:rsid w:val="00A357FA"/>
    <w:rsid w:val="00A848BA"/>
    <w:rsid w:val="00AA4C0F"/>
    <w:rsid w:val="00B13EBA"/>
    <w:rsid w:val="00B3001D"/>
    <w:rsid w:val="00B308FB"/>
    <w:rsid w:val="00BF26DE"/>
    <w:rsid w:val="00C30356"/>
    <w:rsid w:val="00C77C0A"/>
    <w:rsid w:val="00CA0BCE"/>
    <w:rsid w:val="00CE21B7"/>
    <w:rsid w:val="00D74D59"/>
    <w:rsid w:val="00D757C6"/>
    <w:rsid w:val="00E2236D"/>
    <w:rsid w:val="00E722B4"/>
    <w:rsid w:val="00E7476C"/>
    <w:rsid w:val="00EC0556"/>
    <w:rsid w:val="00F62662"/>
    <w:rsid w:val="00FD1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FBE507"/>
  <w15:docId w15:val="{53A631A8-BBFB-4329-B649-D25CD0852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66FA7"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235C5C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35C5C"/>
  </w:style>
  <w:style w:type="paragraph" w:styleId="Pidipagina">
    <w:name w:val="footer"/>
    <w:basedOn w:val="Normale"/>
    <w:link w:val="PidipaginaCarattere"/>
    <w:uiPriority w:val="99"/>
    <w:unhideWhenUsed/>
    <w:rsid w:val="00235C5C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35C5C"/>
  </w:style>
  <w:style w:type="paragraph" w:styleId="Paragrafoelenco">
    <w:name w:val="List Paragraph"/>
    <w:basedOn w:val="Normale"/>
    <w:uiPriority w:val="34"/>
    <w:qFormat/>
    <w:rsid w:val="00235C5C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E1637B"/>
    <w:rPr>
      <w:color w:val="0563C1" w:themeColor="hyperlink"/>
      <w:u w:val="single"/>
    </w:rPr>
  </w:style>
  <w:style w:type="paragraph" w:customStyle="1" w:styleId="xmsonormal">
    <w:name w:val="x_msonormal"/>
    <w:basedOn w:val="Normale"/>
    <w:rsid w:val="00B30E6A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Carpredefinitoparagrafo"/>
    <w:rsid w:val="00D25DEF"/>
  </w:style>
  <w:style w:type="character" w:styleId="Enfasigrassetto">
    <w:name w:val="Strong"/>
    <w:basedOn w:val="Carpredefinitoparagrafo"/>
    <w:uiPriority w:val="22"/>
    <w:qFormat/>
    <w:rsid w:val="00D25DEF"/>
    <w:rPr>
      <w:b/>
      <w:bCs/>
    </w:rPr>
  </w:style>
  <w:style w:type="paragraph" w:styleId="NormaleWeb">
    <w:name w:val="Normal (Web)"/>
    <w:basedOn w:val="Normale"/>
    <w:uiPriority w:val="99"/>
    <w:unhideWhenUsed/>
    <w:rsid w:val="00ED5539"/>
    <w:pPr>
      <w:spacing w:before="100" w:beforeAutospacing="1" w:after="100" w:afterAutospacing="1"/>
    </w:pPr>
    <w:rPr>
      <w:rFonts w:ascii="Times" w:eastAsiaTheme="minorHAnsi" w:hAnsi="Times"/>
      <w:sz w:val="20"/>
      <w:szCs w:val="20"/>
    </w:rPr>
  </w:style>
  <w:style w:type="paragraph" w:styleId="Revisione">
    <w:name w:val="Revision"/>
    <w:hidden/>
    <w:uiPriority w:val="99"/>
    <w:semiHidden/>
    <w:rsid w:val="00264D18"/>
  </w:style>
  <w:style w:type="table" w:styleId="Grigliatabella">
    <w:name w:val="Table Grid"/>
    <w:basedOn w:val="Tabellanormale"/>
    <w:uiPriority w:val="39"/>
    <w:rsid w:val="00121A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B2571C"/>
    <w:rPr>
      <w:color w:val="605E5C"/>
      <w:shd w:val="clear" w:color="auto" w:fill="E1DFDD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C3B91"/>
    <w:rPr>
      <w:color w:val="954F72" w:themeColor="followedHyperlink"/>
      <w:u w:val="single"/>
    </w:rPr>
  </w:style>
  <w:style w:type="character" w:styleId="Enfasicorsivo">
    <w:name w:val="Emphasis"/>
    <w:basedOn w:val="Carpredefinitoparagrafo"/>
    <w:uiPriority w:val="20"/>
    <w:qFormat/>
    <w:rsid w:val="00A848B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i2DJUVgx51OyztsRNo+zaKhVNjw==">AMUW2mVXftGpHCb775zpDPuBEQFvPZ86qERqjT8zdIC7me+8wFfjd+tVMSQTtm1aCGZ65mgN0Gz10Q5ycXYWgOlzhT9FX/4uh1KGhoSpCoV1+IW62sGWAPI=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528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Federica Crippa</dc:creator>
  <cp:lastModifiedBy>Martina Cerea</cp:lastModifiedBy>
  <cp:revision>28</cp:revision>
  <dcterms:created xsi:type="dcterms:W3CDTF">2025-10-01T12:25:00Z</dcterms:created>
  <dcterms:modified xsi:type="dcterms:W3CDTF">2025-10-13T13:49:00Z</dcterms:modified>
</cp:coreProperties>
</file>