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02BD" w14:textId="3AED2986" w:rsidR="004B12A9" w:rsidRDefault="001410DC" w:rsidP="004B12A9">
      <w:pPr>
        <w:pStyle w:val="NormaleWeb"/>
        <w:jc w:val="center"/>
        <w:rPr>
          <w:rStyle w:val="Enfasigrassetto"/>
          <w:rFonts w:ascii="Rubik" w:hAnsi="Rubik" w:cs="Rubik"/>
          <w:sz w:val="24"/>
          <w:szCs w:val="24"/>
          <w:u w:val="single"/>
        </w:rPr>
      </w:pPr>
      <w:r w:rsidRPr="00EA44E4">
        <w:rPr>
          <w:rStyle w:val="Enfasigrassetto"/>
          <w:rFonts w:ascii="Rubik" w:hAnsi="Rubik" w:cs="Rubik" w:hint="cs"/>
          <w:b w:val="0"/>
          <w:bCs w:val="0"/>
          <w:sz w:val="24"/>
          <w:szCs w:val="24"/>
          <w:u w:val="single"/>
        </w:rPr>
        <w:t>COMUNICATO STAMPA</w:t>
      </w:r>
    </w:p>
    <w:p w14:paraId="2F116BA2" w14:textId="4A5AE5EA" w:rsidR="004B12A9" w:rsidRDefault="004B12A9" w:rsidP="004B12A9">
      <w:pPr>
        <w:pStyle w:val="Titolo3"/>
        <w:spacing w:before="0" w:after="0"/>
        <w:jc w:val="center"/>
        <w:rPr>
          <w:rStyle w:val="Enfasigrassetto"/>
          <w:rFonts w:ascii="Rubik" w:hAnsi="Rubik" w:cs="Rubik"/>
          <w:b/>
          <w:bCs w:val="0"/>
          <w:sz w:val="26"/>
          <w:szCs w:val="26"/>
        </w:rPr>
      </w:pPr>
      <w:r w:rsidRPr="004B12A9">
        <w:rPr>
          <w:rStyle w:val="Enfasigrassetto"/>
          <w:rFonts w:ascii="Rubik" w:hAnsi="Rubik" w:cs="Rubik"/>
          <w:b/>
          <w:bCs w:val="0"/>
          <w:sz w:val="26"/>
          <w:szCs w:val="26"/>
        </w:rPr>
        <w:t>L’UNIVERSITÀ DEGLI STUDI DI BERGAMO IN MISSIONE IN CINA</w:t>
      </w:r>
    </w:p>
    <w:p w14:paraId="2C46164A" w14:textId="47269AE7" w:rsidR="004B12A9" w:rsidRPr="004B12A9" w:rsidRDefault="004B12A9" w:rsidP="004B12A9">
      <w:pPr>
        <w:pStyle w:val="Titolo3"/>
        <w:spacing w:before="0" w:after="0"/>
        <w:jc w:val="center"/>
        <w:rPr>
          <w:rStyle w:val="Enfasigrassetto"/>
          <w:rFonts w:ascii="Rubik" w:hAnsi="Rubik" w:cs="Rubik"/>
          <w:b/>
          <w:bCs w:val="0"/>
          <w:sz w:val="26"/>
          <w:szCs w:val="26"/>
        </w:rPr>
      </w:pPr>
      <w:r w:rsidRPr="004B12A9">
        <w:rPr>
          <w:rStyle w:val="Enfasigrassetto"/>
          <w:rFonts w:ascii="Rubik" w:hAnsi="Rubik" w:cs="Rubik"/>
          <w:b/>
          <w:bCs w:val="0"/>
          <w:sz w:val="26"/>
          <w:szCs w:val="26"/>
        </w:rPr>
        <w:t>TRA INNOVAZIONE, COOPERAZIONE ACCADEMICA E RETE DI ALUMNI</w:t>
      </w:r>
    </w:p>
    <w:p w14:paraId="7724E6D9" w14:textId="77777777" w:rsidR="004B12A9" w:rsidRPr="004B12A9" w:rsidRDefault="004B12A9" w:rsidP="004B12A9"/>
    <w:p w14:paraId="44830A78" w14:textId="7ED3D2E5" w:rsidR="00BC4755" w:rsidRPr="00BC4755" w:rsidRDefault="00B179F8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i/>
          <w:iCs/>
          <w:sz w:val="22"/>
          <w:szCs w:val="22"/>
        </w:rPr>
        <w:t>Pechino, 12 novembre 2025</w:t>
      </w:r>
      <w:r w:rsidRPr="00BC4755">
        <w:rPr>
          <w:rFonts w:ascii="Rubik" w:hAnsi="Rubik" w:cs="Rubik" w:hint="cs"/>
          <w:sz w:val="22"/>
          <w:szCs w:val="22"/>
        </w:rPr>
        <w:t xml:space="preserve"> – </w:t>
      </w:r>
      <w:r w:rsidR="00BC4755" w:rsidRPr="00BC4755">
        <w:rPr>
          <w:rFonts w:ascii="Rubik" w:hAnsi="Rubik" w:cs="Rubik" w:hint="cs"/>
          <w:sz w:val="22"/>
          <w:szCs w:val="22"/>
        </w:rPr>
        <w:t xml:space="preserve">È in corso la </w:t>
      </w:r>
      <w:r w:rsidR="00BC4755" w:rsidRPr="00BC4755">
        <w:rPr>
          <w:rStyle w:val="Enfasigrassetto"/>
          <w:rFonts w:ascii="Rubik" w:hAnsi="Rubik" w:cs="Rubik" w:hint="cs"/>
          <w:sz w:val="22"/>
          <w:szCs w:val="22"/>
        </w:rPr>
        <w:t>missione istituzionale e scientifica dell’Università degli studi di Bergamo in Cina</w:t>
      </w:r>
      <w:r w:rsidR="00BC4755" w:rsidRPr="00BC4755">
        <w:rPr>
          <w:rFonts w:ascii="Rubik" w:hAnsi="Rubik" w:cs="Rubik" w:hint="cs"/>
          <w:sz w:val="22"/>
          <w:szCs w:val="22"/>
        </w:rPr>
        <w:t xml:space="preserve">, in programma dal </w:t>
      </w:r>
      <w:r w:rsidR="00BC4755" w:rsidRPr="00BC4755">
        <w:rPr>
          <w:rStyle w:val="Enfasigrassetto"/>
          <w:rFonts w:ascii="Rubik" w:hAnsi="Rubik" w:cs="Rubik" w:hint="cs"/>
          <w:sz w:val="22"/>
          <w:szCs w:val="22"/>
        </w:rPr>
        <w:t>10 al 15 novembre 2025</w:t>
      </w:r>
      <w:r w:rsidR="00BC4755" w:rsidRPr="00BC4755">
        <w:rPr>
          <w:rFonts w:ascii="Rubik" w:hAnsi="Rubik" w:cs="Rubik" w:hint="cs"/>
          <w:sz w:val="22"/>
          <w:szCs w:val="22"/>
        </w:rPr>
        <w:t xml:space="preserve">, che coinvolge tappe a </w:t>
      </w:r>
      <w:r w:rsidR="00BC4755" w:rsidRPr="00BC4755">
        <w:rPr>
          <w:rStyle w:val="Enfasigrassetto"/>
          <w:rFonts w:ascii="Rubik" w:hAnsi="Rubik" w:cs="Rubik" w:hint="cs"/>
          <w:sz w:val="22"/>
          <w:szCs w:val="22"/>
        </w:rPr>
        <w:t>Shanghai e Pechino</w:t>
      </w:r>
      <w:r w:rsidR="00BC4755" w:rsidRPr="00BC4755">
        <w:rPr>
          <w:rFonts w:ascii="Rubik" w:hAnsi="Rubik" w:cs="Rubik" w:hint="cs"/>
          <w:sz w:val="22"/>
          <w:szCs w:val="22"/>
        </w:rPr>
        <w:t xml:space="preserve"> nell’ambito della </w:t>
      </w:r>
      <w:r w:rsidR="00BC4755" w:rsidRPr="00BC4755">
        <w:rPr>
          <w:rStyle w:val="Enfasicorsivo"/>
          <w:rFonts w:ascii="Rubik" w:hAnsi="Rubik" w:cs="Rubik" w:hint="cs"/>
          <w:sz w:val="22"/>
          <w:szCs w:val="22"/>
        </w:rPr>
        <w:t>China-Italy Science, Technology &amp; Innovation Week</w:t>
      </w:r>
      <w:r w:rsidR="00BC4755" w:rsidRPr="00BC4755">
        <w:rPr>
          <w:rFonts w:ascii="Rubik" w:hAnsi="Rubik" w:cs="Rubik" w:hint="cs"/>
          <w:sz w:val="22"/>
          <w:szCs w:val="22"/>
        </w:rPr>
        <w:t xml:space="preserve"> e del </w:t>
      </w:r>
      <w:r w:rsidR="00BC4755" w:rsidRPr="00BC4755">
        <w:rPr>
          <w:rStyle w:val="Enfasicorsivo"/>
          <w:rFonts w:ascii="Rubik" w:hAnsi="Rubik" w:cs="Rubik" w:hint="cs"/>
          <w:sz w:val="22"/>
          <w:szCs w:val="22"/>
        </w:rPr>
        <w:t xml:space="preserve">China-Italy University </w:t>
      </w:r>
      <w:proofErr w:type="spellStart"/>
      <w:r w:rsidR="00BC4755" w:rsidRPr="00BC4755">
        <w:rPr>
          <w:rStyle w:val="Enfasicorsivo"/>
          <w:rFonts w:ascii="Rubik" w:hAnsi="Rubik" w:cs="Rubik" w:hint="cs"/>
          <w:sz w:val="22"/>
          <w:szCs w:val="22"/>
        </w:rPr>
        <w:t>Rectors</w:t>
      </w:r>
      <w:proofErr w:type="spellEnd"/>
      <w:r w:rsidR="00BC4755" w:rsidRPr="00BC4755">
        <w:rPr>
          <w:rStyle w:val="Enfasicorsivo"/>
          <w:rFonts w:ascii="Rubik" w:hAnsi="Rubik" w:cs="Rubik" w:hint="cs"/>
          <w:sz w:val="22"/>
          <w:szCs w:val="22"/>
        </w:rPr>
        <w:t xml:space="preserve"> Forum</w:t>
      </w:r>
      <w:r w:rsidR="00BC4755" w:rsidRPr="00BC4755">
        <w:rPr>
          <w:rFonts w:ascii="Rubik" w:hAnsi="Rubik" w:cs="Rubik" w:hint="cs"/>
          <w:sz w:val="22"/>
          <w:szCs w:val="22"/>
        </w:rPr>
        <w:t>.</w:t>
      </w:r>
    </w:p>
    <w:p w14:paraId="717DB175" w14:textId="77777777" w:rsidR="004B12A9" w:rsidRPr="00BC4755" w:rsidRDefault="004B12A9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6986DA7C" w14:textId="258F44E0" w:rsidR="004B12A9" w:rsidRPr="00BC4755" w:rsidRDefault="004B12A9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La delegazione è guidata dal </w:t>
      </w:r>
      <w:r w:rsidR="00B179F8" w:rsidRPr="00BC4755">
        <w:rPr>
          <w:rStyle w:val="Enfasigrassetto"/>
          <w:rFonts w:ascii="Rubik" w:hAnsi="Rubik" w:cs="Rubik" w:hint="cs"/>
          <w:sz w:val="22"/>
          <w:szCs w:val="22"/>
        </w:rPr>
        <w:t>R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ettore prof. Sergio Cavalieri</w:t>
      </w:r>
      <w:r w:rsidRPr="00BC4755">
        <w:rPr>
          <w:rFonts w:ascii="Rubik" w:hAnsi="Rubik" w:cs="Rubik" w:hint="cs"/>
          <w:sz w:val="22"/>
          <w:szCs w:val="22"/>
        </w:rPr>
        <w:t>, affiancato dalla</w:t>
      </w:r>
      <w:r w:rsidR="00B179F8" w:rsidRPr="00BC4755">
        <w:rPr>
          <w:rStyle w:val="Enfasigrassetto"/>
          <w:rFonts w:ascii="Rubik" w:hAnsi="Rubik" w:cs="Rubik" w:hint="cs"/>
          <w:sz w:val="22"/>
          <w:szCs w:val="22"/>
        </w:rPr>
        <w:t xml:space="preserve"> P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rorettrice alle Relazioni internazionali prof.ssa Flaminia Nicora</w:t>
      </w:r>
      <w:r w:rsidRPr="00BC4755">
        <w:rPr>
          <w:rFonts w:ascii="Rubik" w:hAnsi="Rubik" w:cs="Rubik" w:hint="cs"/>
          <w:sz w:val="22"/>
          <w:szCs w:val="22"/>
        </w:rPr>
        <w:t xml:space="preserve">, dai </w:t>
      </w:r>
      <w:r w:rsidR="00B179F8" w:rsidRPr="00BC4755">
        <w:rPr>
          <w:rStyle w:val="Enfasigrassetto"/>
          <w:rFonts w:ascii="Rubik" w:hAnsi="Rubik" w:cs="Rubik" w:hint="cs"/>
          <w:sz w:val="22"/>
          <w:szCs w:val="22"/>
        </w:rPr>
        <w:t>D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irettori di dipartimento prof. Giuseppe Franchini</w:t>
      </w:r>
      <w:r w:rsidRPr="00BC4755">
        <w:rPr>
          <w:rFonts w:ascii="Rubik" w:hAnsi="Rubik" w:cs="Rubik" w:hint="cs"/>
          <w:sz w:val="22"/>
          <w:szCs w:val="22"/>
        </w:rPr>
        <w:t xml:space="preserve"> e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prof. Gianluca D’Urso</w:t>
      </w:r>
      <w:r w:rsidRPr="00BC4755">
        <w:rPr>
          <w:rFonts w:ascii="Rubik" w:hAnsi="Rubik" w:cs="Rubik" w:hint="cs"/>
          <w:sz w:val="22"/>
          <w:szCs w:val="22"/>
        </w:rPr>
        <w:t xml:space="preserve">, dal </w:t>
      </w:r>
      <w:r w:rsidR="00B179F8" w:rsidRPr="00BC4755">
        <w:rPr>
          <w:rStyle w:val="Enfasigrassetto"/>
          <w:rFonts w:ascii="Rubik" w:hAnsi="Rubik" w:cs="Rubik" w:hint="cs"/>
          <w:sz w:val="22"/>
          <w:szCs w:val="22"/>
        </w:rPr>
        <w:t>D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irettore del Consorzio Intellimech dott. Stefano Ierace</w:t>
      </w:r>
      <w:r w:rsidRPr="00BC4755">
        <w:rPr>
          <w:rFonts w:ascii="Rubik" w:hAnsi="Rubik" w:cs="Rubik" w:hint="cs"/>
          <w:sz w:val="22"/>
          <w:szCs w:val="22"/>
        </w:rPr>
        <w:t xml:space="preserve"> e dalla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dott.ssa Sara Bocchi</w:t>
      </w:r>
      <w:r w:rsidRPr="00BC4755">
        <w:rPr>
          <w:rFonts w:ascii="Rubik" w:hAnsi="Rubik" w:cs="Rubik" w:hint="cs"/>
          <w:sz w:val="22"/>
          <w:szCs w:val="22"/>
        </w:rPr>
        <w:t xml:space="preserve"> del Dipartimento di Ingegneria gestionale</w:t>
      </w:r>
      <w:r w:rsidR="00E81973">
        <w:rPr>
          <w:rFonts w:ascii="Rubik" w:hAnsi="Rubik" w:cs="Rubik"/>
          <w:sz w:val="22"/>
          <w:szCs w:val="22"/>
        </w:rPr>
        <w:t xml:space="preserve">, </w:t>
      </w:r>
      <w:r w:rsidR="00B967CE">
        <w:rPr>
          <w:rFonts w:ascii="Rubik" w:hAnsi="Rubik" w:cs="Rubik"/>
          <w:sz w:val="22"/>
          <w:szCs w:val="22"/>
        </w:rPr>
        <w:t>dell’informazione</w:t>
      </w:r>
      <w:r w:rsidR="00E81973">
        <w:rPr>
          <w:rFonts w:ascii="Rubik" w:hAnsi="Rubik" w:cs="Rubik"/>
          <w:sz w:val="22"/>
          <w:szCs w:val="22"/>
        </w:rPr>
        <w:t xml:space="preserve"> e della produzione</w:t>
      </w:r>
      <w:r w:rsidR="00B967CE">
        <w:rPr>
          <w:rFonts w:ascii="Rubik" w:hAnsi="Rubik" w:cs="Rubik"/>
          <w:sz w:val="22"/>
          <w:szCs w:val="22"/>
        </w:rPr>
        <w:t>.</w:t>
      </w:r>
    </w:p>
    <w:p w14:paraId="6FFDDE44" w14:textId="77777777" w:rsidR="004B12A9" w:rsidRPr="00BC4755" w:rsidRDefault="004B12A9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3C7B9946" w14:textId="00CD267E" w:rsidR="00BC4755" w:rsidRPr="00BC4755" w:rsidRDefault="00BC4755" w:rsidP="00BC4755">
      <w:pPr>
        <w:pStyle w:val="Titolo3"/>
        <w:spacing w:before="0" w:after="0"/>
        <w:jc w:val="both"/>
        <w:rPr>
          <w:rFonts w:ascii="Rubik" w:hAnsi="Rubik" w:cs="Rubik"/>
          <w:sz w:val="22"/>
          <w:szCs w:val="22"/>
        </w:rPr>
      </w:pPr>
      <w:r w:rsidRPr="00BC4755">
        <w:rPr>
          <w:rStyle w:val="Enfasigrassetto"/>
          <w:rFonts w:ascii="Rubik" w:hAnsi="Rubik" w:cs="Rubik"/>
          <w:b/>
          <w:bCs w:val="0"/>
          <w:sz w:val="22"/>
          <w:szCs w:val="22"/>
        </w:rPr>
        <w:t>LE PRIME TAPPE DELLA MISSIONE A SHANGHAI</w:t>
      </w:r>
    </w:p>
    <w:p w14:paraId="6CB3F03D" w14:textId="1069F74F" w:rsid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La missione ha preso avvio lunedì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10 novembre</w:t>
      </w:r>
      <w:r w:rsidRPr="00BC4755">
        <w:rPr>
          <w:rFonts w:ascii="Rubik" w:hAnsi="Rubik" w:cs="Rubik" w:hint="cs"/>
          <w:sz w:val="22"/>
          <w:szCs w:val="22"/>
        </w:rPr>
        <w:t xml:space="preserve"> 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Shanghai</w:t>
      </w:r>
      <w:r w:rsidRPr="00BC4755">
        <w:rPr>
          <w:rFonts w:ascii="Rubik" w:hAnsi="Rubik" w:cs="Rubik" w:hint="cs"/>
          <w:sz w:val="22"/>
          <w:szCs w:val="22"/>
        </w:rPr>
        <w:t xml:space="preserve">, con una visita ufficiale alla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Shanghai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Dianji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University (SDJU)</w:t>
      </w:r>
      <w:r w:rsidRPr="00BC4755">
        <w:rPr>
          <w:rFonts w:ascii="Rubik" w:hAnsi="Rubik" w:cs="Rubik" w:hint="cs"/>
          <w:sz w:val="22"/>
          <w:szCs w:val="22"/>
        </w:rPr>
        <w:t>, dove la delegazione Uni</w:t>
      </w:r>
      <w:r>
        <w:rPr>
          <w:rFonts w:ascii="Rubik" w:hAnsi="Rubik" w:cs="Rubik"/>
          <w:sz w:val="22"/>
          <w:szCs w:val="22"/>
        </w:rPr>
        <w:t>B</w:t>
      </w:r>
      <w:r w:rsidRPr="00BC4755">
        <w:rPr>
          <w:rFonts w:ascii="Rubik" w:hAnsi="Rubik" w:cs="Rubik" w:hint="cs"/>
          <w:sz w:val="22"/>
          <w:szCs w:val="22"/>
        </w:rPr>
        <w:t xml:space="preserve">g è stata accolta dal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Vicepresidente prof.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Hongzhi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Wang</w:t>
      </w:r>
      <w:r w:rsidRPr="00BC4755">
        <w:rPr>
          <w:rFonts w:ascii="Rubik" w:hAnsi="Rubik" w:cs="Rubik" w:hint="cs"/>
          <w:sz w:val="22"/>
          <w:szCs w:val="22"/>
        </w:rPr>
        <w:t xml:space="preserve">, insieme ai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decani delle School of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Mechanical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ed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Electrical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Engineering</w:t>
      </w:r>
      <w:r w:rsidRPr="00BC4755">
        <w:rPr>
          <w:rFonts w:ascii="Rubik" w:hAnsi="Rubik" w:cs="Rubik" w:hint="cs"/>
          <w:sz w:val="22"/>
          <w:szCs w:val="22"/>
        </w:rPr>
        <w:t xml:space="preserve"> e ai rappresentanti dell’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International Affairs Office</w:t>
      </w:r>
      <w:r w:rsidRPr="00BC4755">
        <w:rPr>
          <w:rFonts w:ascii="Rubik" w:hAnsi="Rubik" w:cs="Rubik" w:hint="cs"/>
          <w:sz w:val="22"/>
          <w:szCs w:val="22"/>
        </w:rPr>
        <w:t>.</w:t>
      </w:r>
      <w:r>
        <w:rPr>
          <w:rFonts w:ascii="Rubik" w:hAnsi="Rubik" w:cs="Rubik"/>
          <w:sz w:val="22"/>
          <w:szCs w:val="22"/>
        </w:rPr>
        <w:t xml:space="preserve"> </w:t>
      </w:r>
      <w:r w:rsidRPr="00BC4755">
        <w:rPr>
          <w:rFonts w:ascii="Rubik" w:hAnsi="Rubik" w:cs="Rubik" w:hint="cs"/>
          <w:sz w:val="22"/>
          <w:szCs w:val="22"/>
        </w:rPr>
        <w:t xml:space="preserve">Nel corso dell’incontro, dopo la presentazione reciproca delle università, si è tenuta una discussione sui possibili ambiti di collaborazione, seguita dalla visita ai laboratori e al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Great Zero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Bay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Innovation Center (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Dalinghuawan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>)</w:t>
      </w:r>
      <w:r w:rsidRPr="00BC4755">
        <w:rPr>
          <w:rFonts w:ascii="Rubik" w:hAnsi="Rubik" w:cs="Rubik" w:hint="cs"/>
          <w:sz w:val="22"/>
          <w:szCs w:val="22"/>
        </w:rPr>
        <w:t>, importante polo di innovazione dedicato al trasferimento tecnologico e alla cooperazione università-impresa.</w:t>
      </w:r>
    </w:p>
    <w:p w14:paraId="168097E8" w14:textId="77777777" w:rsidR="00BC4755" w:rsidRP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7996EC54" w14:textId="7F32BF13" w:rsid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Martedì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11 novembre</w:t>
      </w:r>
      <w:r w:rsidRPr="00BC4755">
        <w:rPr>
          <w:rFonts w:ascii="Rubik" w:hAnsi="Rubik" w:cs="Rubik" w:hint="cs"/>
          <w:sz w:val="22"/>
          <w:szCs w:val="22"/>
        </w:rPr>
        <w:t xml:space="preserve">, la delegazione ha proseguito le attività a Shanghai con 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visita al Tongji Technology Park</w:t>
      </w:r>
      <w:r w:rsidRPr="00BC4755">
        <w:rPr>
          <w:rFonts w:ascii="Rubik" w:hAnsi="Rubik" w:cs="Rubik" w:hint="cs"/>
          <w:sz w:val="22"/>
          <w:szCs w:val="22"/>
        </w:rPr>
        <w:t xml:space="preserve"> e successivamente al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Jiading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Campus</w:t>
      </w:r>
      <w:r w:rsidRPr="00BC4755">
        <w:rPr>
          <w:rFonts w:ascii="Rubik" w:hAnsi="Rubik" w:cs="Rubik" w:hint="cs"/>
          <w:sz w:val="22"/>
          <w:szCs w:val="22"/>
        </w:rPr>
        <w:t xml:space="preserve"> della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Tongji University</w:t>
      </w:r>
      <w:r w:rsidRPr="00BC4755">
        <w:rPr>
          <w:rFonts w:ascii="Rubik" w:hAnsi="Rubik" w:cs="Rubik" w:hint="cs"/>
          <w:sz w:val="22"/>
          <w:szCs w:val="22"/>
        </w:rPr>
        <w:t xml:space="preserve">, dove si è tenuto un incontro con i docenti della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School of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Mechanical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Engineering</w:t>
      </w:r>
      <w:r w:rsidRPr="00BC4755">
        <w:rPr>
          <w:rFonts w:ascii="Rubik" w:hAnsi="Rubik" w:cs="Rubik" w:hint="cs"/>
          <w:sz w:val="22"/>
          <w:szCs w:val="22"/>
        </w:rPr>
        <w:t xml:space="preserve"> e una visita ai laboratori del dipartimento.</w:t>
      </w:r>
      <w:r>
        <w:rPr>
          <w:rFonts w:ascii="Rubik" w:hAnsi="Rubik" w:cs="Rubik"/>
          <w:sz w:val="22"/>
          <w:szCs w:val="22"/>
        </w:rPr>
        <w:t xml:space="preserve"> </w:t>
      </w:r>
      <w:r w:rsidRPr="00BC4755">
        <w:rPr>
          <w:rFonts w:ascii="Rubik" w:hAnsi="Rubik" w:cs="Rubik" w:hint="cs"/>
          <w:sz w:val="22"/>
          <w:szCs w:val="22"/>
        </w:rPr>
        <w:t>La giornata si è conclusa con il trasferimento a Pechino, dove da mercoledì la missione prosegue con incontri e appuntamenti istituzionali.</w:t>
      </w:r>
    </w:p>
    <w:p w14:paraId="7EFE18A9" w14:textId="77777777" w:rsidR="00BC4755" w:rsidRP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2DF53B91" w14:textId="5AF45CD9" w:rsidR="00BC4755" w:rsidRPr="00BC4755" w:rsidRDefault="00BC4755" w:rsidP="00BC4755">
      <w:pPr>
        <w:pStyle w:val="Titolo3"/>
        <w:spacing w:before="0" w:after="0"/>
        <w:jc w:val="both"/>
        <w:rPr>
          <w:rFonts w:ascii="Rubik" w:hAnsi="Rubik" w:cs="Rubik"/>
          <w:sz w:val="22"/>
          <w:szCs w:val="22"/>
        </w:rPr>
      </w:pPr>
      <w:r w:rsidRPr="00BC4755">
        <w:rPr>
          <w:rStyle w:val="Enfasigrassetto"/>
          <w:rFonts w:ascii="Rubik" w:hAnsi="Rubik" w:cs="Rubik"/>
          <w:b/>
          <w:bCs w:val="0"/>
          <w:sz w:val="22"/>
          <w:szCs w:val="22"/>
        </w:rPr>
        <w:t>DA PECHINO, LA RETE INTERNAZIONALE DEGLI ALUMNI UNIBG</w:t>
      </w:r>
    </w:p>
    <w:p w14:paraId="33FAF67A" w14:textId="20F98B22" w:rsid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Mercoledì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12 novembre</w:t>
      </w:r>
      <w:r w:rsidRPr="00BC4755">
        <w:rPr>
          <w:rFonts w:ascii="Rubik" w:hAnsi="Rubik" w:cs="Rubik" w:hint="cs"/>
          <w:sz w:val="22"/>
          <w:szCs w:val="22"/>
        </w:rPr>
        <w:t xml:space="preserve">, presso la sede della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Camera di Commercio Italiana in Cina (CCIC)</w:t>
      </w:r>
      <w:r w:rsidRPr="00BC4755">
        <w:rPr>
          <w:rFonts w:ascii="Rubik" w:hAnsi="Rubik" w:cs="Rubik" w:hint="cs"/>
          <w:sz w:val="22"/>
          <w:szCs w:val="22"/>
        </w:rPr>
        <w:t xml:space="preserve">, si </w:t>
      </w:r>
      <w:r>
        <w:rPr>
          <w:rFonts w:ascii="Rubik" w:hAnsi="Rubik" w:cs="Rubik"/>
          <w:sz w:val="22"/>
          <w:szCs w:val="22"/>
        </w:rPr>
        <w:t>è tenuto</w:t>
      </w:r>
      <w:r w:rsidRPr="00BC4755">
        <w:rPr>
          <w:rFonts w:ascii="Rubik" w:hAnsi="Rubik" w:cs="Rubik" w:hint="cs"/>
          <w:sz w:val="22"/>
          <w:szCs w:val="22"/>
        </w:rPr>
        <w:t xml:space="preserve"> il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primo incontro del Network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Alumni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Uni</w:t>
      </w:r>
      <w:r>
        <w:rPr>
          <w:rStyle w:val="Enfasigrassetto"/>
          <w:rFonts w:ascii="Rubik" w:hAnsi="Rubik" w:cs="Rubik"/>
          <w:sz w:val="22"/>
          <w:szCs w:val="22"/>
        </w:rPr>
        <w:t>B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g in Cina</w:t>
      </w:r>
      <w:r w:rsidRPr="00BC4755">
        <w:rPr>
          <w:rFonts w:ascii="Rubik" w:hAnsi="Rubik" w:cs="Rubik" w:hint="cs"/>
          <w:sz w:val="22"/>
          <w:szCs w:val="22"/>
        </w:rPr>
        <w:t xml:space="preserve">, promosso insieme a 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Luberg</w:t>
      </w:r>
      <w:proofErr w:type="spellEnd"/>
      <w:r w:rsidRPr="00BC4755">
        <w:rPr>
          <w:rFonts w:ascii="Rubik" w:hAnsi="Rubik" w:cs="Rubik" w:hint="cs"/>
          <w:sz w:val="22"/>
          <w:szCs w:val="22"/>
        </w:rPr>
        <w:t>, dedicato a consolidare la comunità internazionale degli ex studenti e a favorire nuove opportunità di collaborazione tra università e imprese italiane e cinesi.</w:t>
      </w:r>
    </w:p>
    <w:p w14:paraId="2F605780" w14:textId="77777777" w:rsidR="00BC4755" w:rsidRP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6E31874C" w14:textId="53CB6CF0" w:rsidR="00BC4755" w:rsidRPr="00BC4755" w:rsidRDefault="00BC4755" w:rsidP="00BC4755">
      <w:pPr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/>
          <w:sz w:val="22"/>
          <w:szCs w:val="22"/>
        </w:rPr>
        <w:t>Sono intervenuti</w:t>
      </w:r>
      <w:r w:rsidRPr="00BC4755">
        <w:rPr>
          <w:rFonts w:ascii="Rubik" w:hAnsi="Rubik" w:cs="Rubik" w:hint="cs"/>
          <w:sz w:val="22"/>
          <w:szCs w:val="22"/>
        </w:rPr>
        <w:t xml:space="preserve"> il </w:t>
      </w:r>
      <w:r w:rsidRPr="00BC4755">
        <w:rPr>
          <w:rStyle w:val="Enfasigrassetto"/>
          <w:rFonts w:ascii="Rubik" w:hAnsi="Rubik" w:cs="Rubik"/>
          <w:sz w:val="22"/>
          <w:szCs w:val="22"/>
        </w:rPr>
        <w:t>R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ettore </w:t>
      </w:r>
      <w:r w:rsidR="00E47BAE">
        <w:rPr>
          <w:rStyle w:val="Enfasigrassetto"/>
          <w:rFonts w:ascii="Rubik" w:hAnsi="Rubik" w:cs="Rubik"/>
          <w:sz w:val="22"/>
          <w:szCs w:val="22"/>
        </w:rPr>
        <w:t>P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rof. Sergio Cavalieri</w:t>
      </w:r>
      <w:r w:rsidRPr="00BC4755">
        <w:rPr>
          <w:rFonts w:ascii="Rubik" w:hAnsi="Rubik" w:cs="Rubik" w:hint="cs"/>
          <w:sz w:val="22"/>
          <w:szCs w:val="22"/>
        </w:rPr>
        <w:t xml:space="preserve">, la </w:t>
      </w:r>
      <w:r w:rsidRPr="00E47BAE">
        <w:rPr>
          <w:rStyle w:val="Enfasigrassetto"/>
          <w:rFonts w:ascii="Rubik" w:hAnsi="Rubik" w:cs="Rubik"/>
          <w:b w:val="0"/>
          <w:bCs w:val="0"/>
          <w:sz w:val="22"/>
          <w:szCs w:val="22"/>
        </w:rPr>
        <w:t>Pr</w:t>
      </w:r>
      <w:r w:rsidRPr="00E47BAE">
        <w:rPr>
          <w:rStyle w:val="Enfasigrassetto"/>
          <w:rFonts w:ascii="Rubik" w:hAnsi="Rubik" w:cs="Rubik" w:hint="cs"/>
          <w:b w:val="0"/>
          <w:bCs w:val="0"/>
          <w:sz w:val="22"/>
          <w:szCs w:val="22"/>
        </w:rPr>
        <w:t xml:space="preserve">esidente di </w:t>
      </w:r>
      <w:proofErr w:type="spellStart"/>
      <w:r w:rsidRPr="00E47BAE">
        <w:rPr>
          <w:rStyle w:val="Enfasigrassetto"/>
          <w:rFonts w:ascii="Rubik" w:hAnsi="Rubik" w:cs="Rubik" w:hint="cs"/>
          <w:b w:val="0"/>
          <w:bCs w:val="0"/>
          <w:sz w:val="22"/>
          <w:szCs w:val="22"/>
        </w:rPr>
        <w:t>Luberg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</w:t>
      </w:r>
      <w:r w:rsidR="00E47BAE">
        <w:rPr>
          <w:rStyle w:val="Enfasigrassetto"/>
          <w:rFonts w:ascii="Rubik" w:hAnsi="Rubik" w:cs="Rubik"/>
          <w:sz w:val="22"/>
          <w:szCs w:val="22"/>
        </w:rPr>
        <w:t>D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ott.ssa Simona Bonomelli</w:t>
      </w:r>
      <w:r w:rsidRPr="00BC4755">
        <w:rPr>
          <w:rFonts w:ascii="Rubik" w:hAnsi="Rubik" w:cs="Rubik" w:hint="cs"/>
          <w:sz w:val="22"/>
          <w:szCs w:val="22"/>
        </w:rPr>
        <w:t xml:space="preserve">, </w:t>
      </w:r>
      <w:r w:rsidR="00E47BAE">
        <w:rPr>
          <w:rFonts w:ascii="Rubik" w:hAnsi="Rubik" w:cs="Rubik"/>
          <w:sz w:val="22"/>
          <w:szCs w:val="22"/>
        </w:rPr>
        <w:t xml:space="preserve">la </w:t>
      </w:r>
      <w:r w:rsidR="00E47BAE" w:rsidRPr="00E47BAE">
        <w:rPr>
          <w:rFonts w:ascii="Rubik" w:hAnsi="Rubik" w:cs="Rubik"/>
          <w:sz w:val="22"/>
          <w:szCs w:val="22"/>
        </w:rPr>
        <w:t>vicepresidente di Confindustria Bergamo</w:t>
      </w:r>
      <w:r w:rsidR="00E47BAE" w:rsidRPr="00E47BAE">
        <w:rPr>
          <w:rFonts w:ascii="Rubik" w:hAnsi="Rubik" w:cs="Rubik" w:hint="cs"/>
          <w:sz w:val="22"/>
          <w:szCs w:val="22"/>
        </w:rPr>
        <w:t xml:space="preserve"> </w:t>
      </w:r>
      <w:r w:rsidR="00E47BAE">
        <w:rPr>
          <w:rFonts w:ascii="Rubik" w:hAnsi="Rubik" w:cs="Rubik"/>
          <w:b/>
          <w:bCs/>
          <w:sz w:val="22"/>
          <w:szCs w:val="22"/>
        </w:rPr>
        <w:t>D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>ott.ssa</w:t>
      </w:r>
      <w:r w:rsidR="00E47BAE" w:rsidRPr="00E47BAE">
        <w:rPr>
          <w:rFonts w:ascii="Rubik" w:hAnsi="Rubik" w:cs="Rubik"/>
          <w:sz w:val="22"/>
          <w:szCs w:val="22"/>
        </w:rPr>
        <w:t xml:space="preserve"> </w:t>
      </w:r>
      <w:r w:rsidR="00E47BAE" w:rsidRPr="00E47BAE">
        <w:rPr>
          <w:rStyle w:val="Enfasigrassetto"/>
          <w:rFonts w:ascii="Rubik" w:hAnsi="Rubik" w:cs="Rubik" w:hint="cs"/>
          <w:sz w:val="22"/>
          <w:szCs w:val="22"/>
        </w:rPr>
        <w:t>Claudia Persico</w:t>
      </w:r>
      <w:r w:rsidR="00E47BAE" w:rsidRPr="00E47BAE">
        <w:rPr>
          <w:rFonts w:ascii="Rubik" w:hAnsi="Rubik" w:cs="Rubik" w:hint="cs"/>
          <w:sz w:val="22"/>
          <w:szCs w:val="22"/>
        </w:rPr>
        <w:t xml:space="preserve"> </w:t>
      </w:r>
      <w:r w:rsidR="00E47BAE">
        <w:rPr>
          <w:rFonts w:ascii="Rubik" w:hAnsi="Rubik" w:cs="Rubik"/>
          <w:sz w:val="22"/>
          <w:szCs w:val="22"/>
        </w:rPr>
        <w:t xml:space="preserve">la 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>Prof.</w:t>
      </w:r>
      <w:r w:rsidR="00E47BAE">
        <w:rPr>
          <w:rFonts w:ascii="Rubik" w:hAnsi="Rubik" w:cs="Rubik"/>
          <w:b/>
          <w:bCs/>
          <w:sz w:val="22"/>
          <w:szCs w:val="22"/>
        </w:rPr>
        <w:t>ssa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 xml:space="preserve"> A</w:t>
      </w:r>
      <w:r w:rsidR="00E47BAE">
        <w:rPr>
          <w:rFonts w:ascii="Rubik" w:hAnsi="Rubik" w:cs="Rubik"/>
          <w:b/>
          <w:bCs/>
          <w:sz w:val="22"/>
          <w:szCs w:val="22"/>
        </w:rPr>
        <w:t>lessandra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 xml:space="preserve"> Guidi</w:t>
      </w:r>
      <w:r w:rsidRPr="00BC4755">
        <w:rPr>
          <w:rFonts w:ascii="Rubik" w:hAnsi="Rubik" w:cs="Rubik" w:hint="cs"/>
          <w:sz w:val="22"/>
          <w:szCs w:val="22"/>
        </w:rPr>
        <w:t xml:space="preserve">, </w:t>
      </w:r>
      <w:r w:rsidR="00E47BAE">
        <w:rPr>
          <w:rFonts w:ascii="Rubik" w:hAnsi="Rubik" w:cs="Rubik"/>
          <w:sz w:val="22"/>
          <w:szCs w:val="22"/>
        </w:rPr>
        <w:t xml:space="preserve">Science Attaché presso l’Ambasciata d’Italia a Pechino, il </w:t>
      </w:r>
      <w:r w:rsidRPr="00E47BAE">
        <w:rPr>
          <w:rFonts w:ascii="Rubik" w:hAnsi="Rubik" w:cs="Rubik" w:hint="cs"/>
          <w:b/>
          <w:bCs/>
          <w:sz w:val="22"/>
          <w:szCs w:val="22"/>
        </w:rPr>
        <w:t>Dott. Raffaele Cattaneo</w:t>
      </w:r>
      <w:r w:rsidRPr="00E47BAE">
        <w:rPr>
          <w:rFonts w:ascii="Rubik" w:hAnsi="Rubik" w:cs="Rubik" w:hint="cs"/>
          <w:sz w:val="22"/>
          <w:szCs w:val="22"/>
        </w:rPr>
        <w:t>, Sottosegretario alle Relazioni Internazionali della Regione Lombardia</w:t>
      </w:r>
      <w:r w:rsidRPr="00BC4755">
        <w:rPr>
          <w:rFonts w:ascii="Rubik" w:hAnsi="Rubik" w:cs="Rubik"/>
          <w:sz w:val="22"/>
          <w:szCs w:val="22"/>
        </w:rPr>
        <w:t xml:space="preserve">, </w:t>
      </w:r>
      <w:r w:rsidRPr="00BC4755">
        <w:rPr>
          <w:rFonts w:ascii="Rubik" w:hAnsi="Rubik" w:cs="Rubik" w:hint="cs"/>
          <w:sz w:val="22"/>
          <w:szCs w:val="22"/>
        </w:rPr>
        <w:t xml:space="preserve">il </w:t>
      </w:r>
      <w:r w:rsidRPr="00E47BAE">
        <w:rPr>
          <w:rStyle w:val="Enfasigrassetto"/>
          <w:rFonts w:ascii="Rubik" w:hAnsi="Rubik" w:cs="Rubik" w:hint="cs"/>
          <w:b w:val="0"/>
          <w:bCs w:val="0"/>
          <w:sz w:val="22"/>
          <w:szCs w:val="22"/>
        </w:rPr>
        <w:t>presidente della CCIC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</w:t>
      </w:r>
      <w:r w:rsidR="00E47BAE">
        <w:rPr>
          <w:rStyle w:val="Enfasigrassetto"/>
          <w:rFonts w:ascii="Rubik" w:hAnsi="Rubik" w:cs="Rubik"/>
          <w:sz w:val="22"/>
          <w:szCs w:val="22"/>
        </w:rPr>
        <w:t>D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ott. L</w:t>
      </w:r>
      <w:r w:rsidRPr="00BC4755">
        <w:rPr>
          <w:rStyle w:val="Enfasigrassetto"/>
          <w:rFonts w:ascii="Rubik" w:hAnsi="Rubik" w:cs="Rubik"/>
          <w:sz w:val="22"/>
          <w:szCs w:val="22"/>
        </w:rPr>
        <w:t>orenzo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Riccardi</w:t>
      </w:r>
      <w:r w:rsidRPr="00BC4755">
        <w:rPr>
          <w:rFonts w:ascii="Rubik" w:hAnsi="Rubik" w:cs="Rubik" w:hint="cs"/>
          <w:sz w:val="22"/>
          <w:szCs w:val="22"/>
        </w:rPr>
        <w:t xml:space="preserve">, </w:t>
      </w:r>
      <w:proofErr w:type="spellStart"/>
      <w:r w:rsidRPr="00BC4755">
        <w:rPr>
          <w:rFonts w:ascii="Rubik" w:hAnsi="Rubik" w:cs="Rubik" w:hint="cs"/>
          <w:sz w:val="22"/>
          <w:szCs w:val="22"/>
        </w:rPr>
        <w:t>l’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ing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>. D</w:t>
      </w:r>
      <w:r w:rsidRPr="00BC4755">
        <w:rPr>
          <w:rStyle w:val="Enfasigrassetto"/>
          <w:rFonts w:ascii="Rubik" w:hAnsi="Rubik" w:cs="Rubik"/>
          <w:sz w:val="22"/>
          <w:szCs w:val="22"/>
        </w:rPr>
        <w:t>iego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Pedrocchi</w:t>
      </w:r>
      <w:r w:rsidRPr="00BC4755">
        <w:rPr>
          <w:rFonts w:ascii="Rubik" w:hAnsi="Rubik" w:cs="Rubik" w:hint="cs"/>
          <w:sz w:val="22"/>
          <w:szCs w:val="22"/>
        </w:rPr>
        <w:t xml:space="preserve">, CEO China </w:t>
      </w:r>
      <w:r w:rsidRPr="00E47BAE">
        <w:rPr>
          <w:rFonts w:ascii="Rubik" w:hAnsi="Rubik" w:cs="Rubik" w:hint="cs"/>
          <w:b/>
          <w:bCs/>
          <w:sz w:val="22"/>
          <w:szCs w:val="22"/>
        </w:rPr>
        <w:t xml:space="preserve">di </w:t>
      </w:r>
      <w:r w:rsidRPr="00E47BAE">
        <w:rPr>
          <w:rStyle w:val="Enfasigrassetto"/>
          <w:rFonts w:ascii="Rubik" w:hAnsi="Rubik" w:cs="Rubik" w:hint="cs"/>
          <w:b w:val="0"/>
          <w:bCs w:val="0"/>
          <w:sz w:val="22"/>
          <w:szCs w:val="22"/>
        </w:rPr>
        <w:t>Danieli Group</w:t>
      </w:r>
      <w:r w:rsidRPr="00BC4755">
        <w:rPr>
          <w:rFonts w:ascii="Rubik" w:hAnsi="Rubik" w:cs="Rubik"/>
          <w:sz w:val="22"/>
          <w:szCs w:val="22"/>
        </w:rPr>
        <w:t>,</w:t>
      </w:r>
      <w:r w:rsidR="00F00EBD">
        <w:rPr>
          <w:rFonts w:ascii="Rubik" w:hAnsi="Rubik" w:cs="Rubik"/>
          <w:sz w:val="22"/>
          <w:szCs w:val="22"/>
        </w:rPr>
        <w:t xml:space="preserve"> </w:t>
      </w:r>
      <w:r w:rsidR="00E47BAE">
        <w:rPr>
          <w:rFonts w:ascii="Rubik" w:hAnsi="Rubik" w:cs="Rubik"/>
          <w:sz w:val="22"/>
          <w:szCs w:val="22"/>
        </w:rPr>
        <w:t xml:space="preserve">il 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 xml:space="preserve">Dott. </w:t>
      </w:r>
      <w:r w:rsidR="00121DA2">
        <w:rPr>
          <w:rFonts w:ascii="Rubik" w:hAnsi="Rubik" w:cs="Rubik"/>
          <w:b/>
          <w:bCs/>
          <w:sz w:val="22"/>
          <w:szCs w:val="22"/>
        </w:rPr>
        <w:t>Giuseppe</w:t>
      </w:r>
      <w:r w:rsidR="00E47BAE" w:rsidRPr="00E47BAE">
        <w:rPr>
          <w:rFonts w:ascii="Rubik" w:hAnsi="Rubik" w:cs="Rubik"/>
          <w:b/>
          <w:bCs/>
          <w:sz w:val="22"/>
          <w:szCs w:val="22"/>
        </w:rPr>
        <w:t xml:space="preserve"> Cattaneo</w:t>
      </w:r>
      <w:r w:rsidR="00E47BA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E47BAE">
        <w:rPr>
          <w:rFonts w:ascii="Rubik" w:hAnsi="Rubik" w:cs="Rubik"/>
          <w:sz w:val="22"/>
          <w:szCs w:val="22"/>
        </w:rPr>
        <w:t>former</w:t>
      </w:r>
      <w:proofErr w:type="spellEnd"/>
      <w:r w:rsidR="00E47BA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E47BAE">
        <w:rPr>
          <w:rFonts w:ascii="Rubik" w:hAnsi="Rubik" w:cs="Rubik"/>
          <w:sz w:val="22"/>
          <w:szCs w:val="22"/>
        </w:rPr>
        <w:t>president</w:t>
      </w:r>
      <w:proofErr w:type="spellEnd"/>
      <w:r w:rsidR="00E47BAE">
        <w:rPr>
          <w:rFonts w:ascii="Rubik" w:hAnsi="Rubik" w:cs="Rubik"/>
          <w:sz w:val="22"/>
          <w:szCs w:val="22"/>
        </w:rPr>
        <w:t xml:space="preserve"> di Ferrari China.</w:t>
      </w:r>
    </w:p>
    <w:p w14:paraId="1EEF6401" w14:textId="77777777" w:rsidR="00BC4755" w:rsidRPr="00BC4755" w:rsidRDefault="00BC4755" w:rsidP="00BC4755">
      <w:pPr>
        <w:rPr>
          <w:rFonts w:ascii="Rubik" w:hAnsi="Rubik" w:cs="Rubik"/>
        </w:rPr>
      </w:pPr>
    </w:p>
    <w:p w14:paraId="4CC0E9E5" w14:textId="6075F13D" w:rsidR="00BC4755" w:rsidRPr="00BC4755" w:rsidRDefault="00BC4755" w:rsidP="00BC4755">
      <w:pPr>
        <w:pStyle w:val="Titolo3"/>
        <w:spacing w:before="0" w:after="0"/>
        <w:jc w:val="both"/>
        <w:rPr>
          <w:rFonts w:ascii="Rubik" w:hAnsi="Rubik" w:cs="Rubik"/>
          <w:sz w:val="22"/>
          <w:szCs w:val="22"/>
        </w:rPr>
      </w:pPr>
      <w:r w:rsidRPr="00BC4755">
        <w:rPr>
          <w:rStyle w:val="Enfasigrassetto"/>
          <w:rFonts w:ascii="Rubik" w:hAnsi="Rubik" w:cs="Rubik"/>
          <w:b/>
          <w:bCs w:val="0"/>
          <w:sz w:val="22"/>
          <w:szCs w:val="22"/>
        </w:rPr>
        <w:t>INNOVAZIONE E COOPERAZIONE ACCADEMICA</w:t>
      </w:r>
    </w:p>
    <w:p w14:paraId="09C37121" w14:textId="2D9A87D8" w:rsidR="003C71F0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Giovedì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13 novembre</w:t>
      </w:r>
      <w:r w:rsidRPr="00BC4755">
        <w:rPr>
          <w:rFonts w:ascii="Rubik" w:hAnsi="Rubik" w:cs="Rubik" w:hint="cs"/>
          <w:sz w:val="22"/>
          <w:szCs w:val="22"/>
        </w:rPr>
        <w:t xml:space="preserve"> il </w:t>
      </w:r>
      <w:r w:rsidR="00DA4DE2">
        <w:rPr>
          <w:rFonts w:ascii="Rubik" w:hAnsi="Rubik" w:cs="Rubik"/>
          <w:sz w:val="22"/>
          <w:szCs w:val="22"/>
        </w:rPr>
        <w:t>Re</w:t>
      </w:r>
      <w:r w:rsidRPr="00BC4755">
        <w:rPr>
          <w:rFonts w:ascii="Rubik" w:hAnsi="Rubik" w:cs="Rubik" w:hint="cs"/>
          <w:sz w:val="22"/>
          <w:szCs w:val="22"/>
        </w:rPr>
        <w:t xml:space="preserve">ttore Cavalieri interverrà al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Forum bilaterale dei rettori cinesi e italiani</w:t>
      </w:r>
      <w:r w:rsidRPr="00BC4755">
        <w:rPr>
          <w:rFonts w:ascii="Rubik" w:hAnsi="Rubik" w:cs="Rubik" w:hint="cs"/>
          <w:sz w:val="22"/>
          <w:szCs w:val="22"/>
        </w:rPr>
        <w:t xml:space="preserve"> (Beijing), nella sessione </w:t>
      </w:r>
      <w:r w:rsidRPr="00BC4755">
        <w:rPr>
          <w:rStyle w:val="Enfasicorsivo"/>
          <w:rFonts w:ascii="Rubik" w:hAnsi="Rubik" w:cs="Rubik" w:hint="cs"/>
          <w:sz w:val="22"/>
          <w:szCs w:val="22"/>
        </w:rPr>
        <w:t>“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t>Innovating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 xml:space="preserve"> 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t>jointly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 xml:space="preserve"> school-running models to 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t>promote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 xml:space="preserve"> deep 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lastRenderedPageBreak/>
        <w:t>industry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>-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t>academia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 xml:space="preserve">-research </w:t>
      </w:r>
      <w:proofErr w:type="spellStart"/>
      <w:r w:rsidRPr="00BC4755">
        <w:rPr>
          <w:rStyle w:val="Enfasicorsivo"/>
          <w:rFonts w:ascii="Rubik" w:hAnsi="Rubik" w:cs="Rubik" w:hint="cs"/>
          <w:sz w:val="22"/>
          <w:szCs w:val="22"/>
        </w:rPr>
        <w:t>integration</w:t>
      </w:r>
      <w:proofErr w:type="spellEnd"/>
      <w:r w:rsidRPr="00BC4755">
        <w:rPr>
          <w:rStyle w:val="Enfasicorsivo"/>
          <w:rFonts w:ascii="Rubik" w:hAnsi="Rubik" w:cs="Rubik" w:hint="cs"/>
          <w:sz w:val="22"/>
          <w:szCs w:val="22"/>
        </w:rPr>
        <w:t>”</w:t>
      </w:r>
      <w:r w:rsidRPr="00BC4755">
        <w:rPr>
          <w:rFonts w:ascii="Rubik" w:hAnsi="Rubik" w:cs="Rubik" w:hint="cs"/>
          <w:sz w:val="22"/>
          <w:szCs w:val="22"/>
        </w:rPr>
        <w:t xml:space="preserve">, nell’ambito della </w:t>
      </w:r>
      <w:r w:rsidRPr="00BC4755">
        <w:rPr>
          <w:rStyle w:val="Enfasicorsivo"/>
          <w:rFonts w:ascii="Rubik" w:hAnsi="Rubik" w:cs="Rubik" w:hint="cs"/>
          <w:sz w:val="22"/>
          <w:szCs w:val="22"/>
        </w:rPr>
        <w:t>China-Italy Science, Technology &amp; Innovation Week</w:t>
      </w:r>
      <w:r w:rsidRPr="00BC4755">
        <w:rPr>
          <w:rFonts w:ascii="Rubik" w:hAnsi="Rubik" w:cs="Rubik" w:hint="cs"/>
          <w:sz w:val="22"/>
          <w:szCs w:val="22"/>
        </w:rPr>
        <w:t>.</w:t>
      </w:r>
      <w:r w:rsidR="003C71F0">
        <w:rPr>
          <w:rFonts w:ascii="Rubik" w:hAnsi="Rubik" w:cs="Rubik"/>
          <w:sz w:val="22"/>
          <w:szCs w:val="22"/>
        </w:rPr>
        <w:t xml:space="preserve"> </w:t>
      </w:r>
    </w:p>
    <w:p w14:paraId="549B3D3E" w14:textId="77777777" w:rsidR="003C71F0" w:rsidRDefault="003C71F0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36DC789D" w14:textId="03D00C2A" w:rsidR="0071232A" w:rsidRPr="00BC4755" w:rsidRDefault="00BC4755" w:rsidP="00BC4755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BC4755">
        <w:rPr>
          <w:rFonts w:ascii="Rubik" w:hAnsi="Rubik" w:cs="Rubik" w:hint="cs"/>
          <w:sz w:val="22"/>
          <w:szCs w:val="22"/>
        </w:rPr>
        <w:t xml:space="preserve">Venerdì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14 novembre</w:t>
      </w:r>
      <w:r w:rsidRPr="00BC4755">
        <w:rPr>
          <w:rFonts w:ascii="Rubik" w:hAnsi="Rubik" w:cs="Rubik" w:hint="cs"/>
          <w:sz w:val="22"/>
          <w:szCs w:val="22"/>
        </w:rPr>
        <w:t xml:space="preserve"> è previsto il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conferimento al </w:t>
      </w:r>
      <w:r w:rsidR="00DA4DE2">
        <w:rPr>
          <w:rStyle w:val="Enfasigrassetto"/>
          <w:rFonts w:ascii="Rubik" w:hAnsi="Rubik" w:cs="Rubik"/>
          <w:sz w:val="22"/>
          <w:szCs w:val="22"/>
        </w:rPr>
        <w:t>Re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ttore Cavalieri del titolo di </w:t>
      </w:r>
      <w:proofErr w:type="spellStart"/>
      <w:r w:rsidRPr="003C71F0">
        <w:rPr>
          <w:rStyle w:val="Enfasigrassetto"/>
          <w:rFonts w:ascii="Rubik" w:hAnsi="Rubik" w:cs="Rubik" w:hint="cs"/>
          <w:i/>
          <w:iCs/>
          <w:sz w:val="22"/>
          <w:szCs w:val="22"/>
        </w:rPr>
        <w:t>Distinguished</w:t>
      </w:r>
      <w:proofErr w:type="spellEnd"/>
      <w:r w:rsidRPr="003C71F0">
        <w:rPr>
          <w:rStyle w:val="Enfasigrassetto"/>
          <w:rFonts w:ascii="Rubik" w:hAnsi="Rubik" w:cs="Rubik" w:hint="cs"/>
          <w:i/>
          <w:iCs/>
          <w:sz w:val="22"/>
          <w:szCs w:val="22"/>
        </w:rPr>
        <w:t xml:space="preserve"> Visiting Professor </w:t>
      </w:r>
      <w:r w:rsidRPr="003C71F0">
        <w:rPr>
          <w:rStyle w:val="Enfasigrassetto"/>
          <w:rFonts w:ascii="Rubik" w:hAnsi="Rubik" w:cs="Rubik" w:hint="cs"/>
          <w:b w:val="0"/>
          <w:bCs w:val="0"/>
          <w:sz w:val="22"/>
          <w:szCs w:val="22"/>
        </w:rPr>
        <w:t>presso la Tsinghua University</w:t>
      </w:r>
      <w:r w:rsidRPr="00BC4755">
        <w:rPr>
          <w:rFonts w:ascii="Rubik" w:hAnsi="Rubik" w:cs="Rubik" w:hint="cs"/>
          <w:sz w:val="22"/>
          <w:szCs w:val="22"/>
        </w:rPr>
        <w:t xml:space="preserve">, a riconoscimento del contributo dell’Ateneo bergamasco alla ricerca internazionale, seguito da un incontro al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Beijing University of Technology Shan-He-Wan-</w:t>
      </w:r>
      <w:proofErr w:type="spellStart"/>
      <w:r w:rsidRPr="00BC4755">
        <w:rPr>
          <w:rStyle w:val="Enfasigrassetto"/>
          <w:rFonts w:ascii="Rubik" w:hAnsi="Rubik" w:cs="Rubik" w:hint="cs"/>
          <w:sz w:val="22"/>
          <w:szCs w:val="22"/>
        </w:rPr>
        <w:t>Gu</w:t>
      </w:r>
      <w:proofErr w:type="spellEnd"/>
      <w:r w:rsidRPr="00BC4755">
        <w:rPr>
          <w:rStyle w:val="Enfasigrassetto"/>
          <w:rFonts w:ascii="Rubik" w:hAnsi="Rubik" w:cs="Rubik" w:hint="cs"/>
          <w:sz w:val="22"/>
          <w:szCs w:val="22"/>
        </w:rPr>
        <w:t xml:space="preserve"> Innovation Zone</w:t>
      </w:r>
      <w:r w:rsidRPr="00BC4755">
        <w:rPr>
          <w:rFonts w:ascii="Rubik" w:hAnsi="Rubik" w:cs="Rubik" w:hint="cs"/>
          <w:sz w:val="22"/>
          <w:szCs w:val="22"/>
        </w:rPr>
        <w:t xml:space="preserve"> e da un evento del </w:t>
      </w:r>
      <w:r w:rsidRPr="00BC4755">
        <w:rPr>
          <w:rStyle w:val="Enfasigrassetto"/>
          <w:rFonts w:ascii="Rubik" w:hAnsi="Rubik" w:cs="Rubik" w:hint="cs"/>
          <w:sz w:val="22"/>
          <w:szCs w:val="22"/>
        </w:rPr>
        <w:t>CI-LAM (China-Italy Joint Laboratory on Advanced Manufacturing)</w:t>
      </w:r>
      <w:r w:rsidRPr="00BC4755">
        <w:rPr>
          <w:rFonts w:ascii="Rubik" w:hAnsi="Rubik" w:cs="Rubik" w:hint="cs"/>
          <w:sz w:val="22"/>
          <w:szCs w:val="22"/>
        </w:rPr>
        <w:t xml:space="preserve"> dedicato al settore automotive e ai modelli di cooperazione tra università e industria.</w:t>
      </w:r>
    </w:p>
    <w:sectPr w:rsidR="0071232A" w:rsidRPr="00BC4755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6026" w14:textId="77777777" w:rsidR="00992AA3" w:rsidRDefault="00992AA3">
      <w:r>
        <w:separator/>
      </w:r>
    </w:p>
  </w:endnote>
  <w:endnote w:type="continuationSeparator" w:id="0">
    <w:p w14:paraId="2A2D56F5" w14:textId="77777777" w:rsidR="00992AA3" w:rsidRDefault="0099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BD38" w14:textId="77777777" w:rsidR="00992AA3" w:rsidRDefault="00992AA3">
      <w:r>
        <w:separator/>
      </w:r>
    </w:p>
  </w:footnote>
  <w:footnote w:type="continuationSeparator" w:id="0">
    <w:p w14:paraId="127308E1" w14:textId="77777777" w:rsidR="00992AA3" w:rsidRDefault="0099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92AA3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992A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92AA3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9"/>
  </w:num>
  <w:num w:numId="2" w16cid:durableId="1120952931">
    <w:abstractNumId w:val="5"/>
  </w:num>
  <w:num w:numId="3" w16cid:durableId="785587686">
    <w:abstractNumId w:val="10"/>
  </w:num>
  <w:num w:numId="4" w16cid:durableId="596183167">
    <w:abstractNumId w:val="1"/>
  </w:num>
  <w:num w:numId="5" w16cid:durableId="431434954">
    <w:abstractNumId w:val="15"/>
  </w:num>
  <w:num w:numId="6" w16cid:durableId="1529098284">
    <w:abstractNumId w:val="11"/>
  </w:num>
  <w:num w:numId="7" w16cid:durableId="1633898099">
    <w:abstractNumId w:val="13"/>
  </w:num>
  <w:num w:numId="8" w16cid:durableId="615062255">
    <w:abstractNumId w:val="3"/>
  </w:num>
  <w:num w:numId="9" w16cid:durableId="719012087">
    <w:abstractNumId w:val="18"/>
  </w:num>
  <w:num w:numId="10" w16cid:durableId="422185782">
    <w:abstractNumId w:val="20"/>
  </w:num>
  <w:num w:numId="11" w16cid:durableId="303239277">
    <w:abstractNumId w:val="17"/>
  </w:num>
  <w:num w:numId="12" w16cid:durableId="1351838401">
    <w:abstractNumId w:val="8"/>
  </w:num>
  <w:num w:numId="13" w16cid:durableId="1316371342">
    <w:abstractNumId w:val="7"/>
  </w:num>
  <w:num w:numId="14" w16cid:durableId="1722821421">
    <w:abstractNumId w:val="21"/>
  </w:num>
  <w:num w:numId="15" w16cid:durableId="210725276">
    <w:abstractNumId w:val="12"/>
  </w:num>
  <w:num w:numId="16" w16cid:durableId="1110736163">
    <w:abstractNumId w:val="22"/>
  </w:num>
  <w:num w:numId="17" w16cid:durableId="816534799">
    <w:abstractNumId w:val="2"/>
  </w:num>
  <w:num w:numId="18" w16cid:durableId="348600597">
    <w:abstractNumId w:val="16"/>
  </w:num>
  <w:num w:numId="19" w16cid:durableId="865871764">
    <w:abstractNumId w:val="14"/>
  </w:num>
  <w:num w:numId="20" w16cid:durableId="1155796659">
    <w:abstractNumId w:val="4"/>
  </w:num>
  <w:num w:numId="21" w16cid:durableId="853035626">
    <w:abstractNumId w:val="6"/>
  </w:num>
  <w:num w:numId="22" w16cid:durableId="1947420942">
    <w:abstractNumId w:val="0"/>
  </w:num>
  <w:num w:numId="23" w16cid:durableId="16680478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21D4C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1E7"/>
    <w:rsid w:val="000D5C58"/>
    <w:rsid w:val="000D6C04"/>
    <w:rsid w:val="000E1E96"/>
    <w:rsid w:val="000E2CD5"/>
    <w:rsid w:val="000F3254"/>
    <w:rsid w:val="000F6193"/>
    <w:rsid w:val="000F6442"/>
    <w:rsid w:val="00103B96"/>
    <w:rsid w:val="00106037"/>
    <w:rsid w:val="00121DA2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3448"/>
    <w:rsid w:val="00181616"/>
    <w:rsid w:val="00186E51"/>
    <w:rsid w:val="001970FA"/>
    <w:rsid w:val="001A1C4F"/>
    <w:rsid w:val="001A5FEA"/>
    <w:rsid w:val="001A6C12"/>
    <w:rsid w:val="001A6DF7"/>
    <w:rsid w:val="001B4C3A"/>
    <w:rsid w:val="001B7D93"/>
    <w:rsid w:val="001C3D94"/>
    <w:rsid w:val="001C42B7"/>
    <w:rsid w:val="001C6ACB"/>
    <w:rsid w:val="001D3F00"/>
    <w:rsid w:val="001E0CC7"/>
    <w:rsid w:val="00211ACA"/>
    <w:rsid w:val="002209B8"/>
    <w:rsid w:val="00224857"/>
    <w:rsid w:val="002266D1"/>
    <w:rsid w:val="002316C3"/>
    <w:rsid w:val="0023333D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A5E84"/>
    <w:rsid w:val="002A7937"/>
    <w:rsid w:val="002B0BA5"/>
    <w:rsid w:val="002B55E9"/>
    <w:rsid w:val="002C7E4D"/>
    <w:rsid w:val="002D36BF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235E2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40FA"/>
    <w:rsid w:val="003B7D43"/>
    <w:rsid w:val="003C0E88"/>
    <w:rsid w:val="003C1C1E"/>
    <w:rsid w:val="003C434E"/>
    <w:rsid w:val="003C71F0"/>
    <w:rsid w:val="003D331A"/>
    <w:rsid w:val="003E1584"/>
    <w:rsid w:val="003E2064"/>
    <w:rsid w:val="003E2D26"/>
    <w:rsid w:val="004047EB"/>
    <w:rsid w:val="00404C79"/>
    <w:rsid w:val="00407E49"/>
    <w:rsid w:val="004106D0"/>
    <w:rsid w:val="004154DB"/>
    <w:rsid w:val="00426586"/>
    <w:rsid w:val="00430518"/>
    <w:rsid w:val="00431713"/>
    <w:rsid w:val="00431F1D"/>
    <w:rsid w:val="00435CED"/>
    <w:rsid w:val="00442967"/>
    <w:rsid w:val="00447474"/>
    <w:rsid w:val="00465296"/>
    <w:rsid w:val="00466272"/>
    <w:rsid w:val="00470C2B"/>
    <w:rsid w:val="00475056"/>
    <w:rsid w:val="00476D93"/>
    <w:rsid w:val="00480D05"/>
    <w:rsid w:val="004859D3"/>
    <w:rsid w:val="00491F41"/>
    <w:rsid w:val="00492115"/>
    <w:rsid w:val="004A5C2E"/>
    <w:rsid w:val="004B12A9"/>
    <w:rsid w:val="004C0ACD"/>
    <w:rsid w:val="004C0B54"/>
    <w:rsid w:val="004C10B9"/>
    <w:rsid w:val="004C3806"/>
    <w:rsid w:val="004D04CA"/>
    <w:rsid w:val="004D071E"/>
    <w:rsid w:val="004D3E55"/>
    <w:rsid w:val="004E32C9"/>
    <w:rsid w:val="004E7E4D"/>
    <w:rsid w:val="004F1235"/>
    <w:rsid w:val="004F3A8D"/>
    <w:rsid w:val="005123AB"/>
    <w:rsid w:val="005330BC"/>
    <w:rsid w:val="00540C71"/>
    <w:rsid w:val="00544632"/>
    <w:rsid w:val="0054654B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600112"/>
    <w:rsid w:val="00602A69"/>
    <w:rsid w:val="00606BCA"/>
    <w:rsid w:val="00614D41"/>
    <w:rsid w:val="00617ED3"/>
    <w:rsid w:val="00642A01"/>
    <w:rsid w:val="006659D4"/>
    <w:rsid w:val="00670D45"/>
    <w:rsid w:val="006718BF"/>
    <w:rsid w:val="00680144"/>
    <w:rsid w:val="006802EC"/>
    <w:rsid w:val="00695F45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53D64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C19B3"/>
    <w:rsid w:val="007C29C7"/>
    <w:rsid w:val="007C5695"/>
    <w:rsid w:val="007C63AF"/>
    <w:rsid w:val="007C7905"/>
    <w:rsid w:val="007D2ED1"/>
    <w:rsid w:val="007D4499"/>
    <w:rsid w:val="007D4D48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701D"/>
    <w:rsid w:val="008A6AE9"/>
    <w:rsid w:val="008C2DE6"/>
    <w:rsid w:val="008C56BF"/>
    <w:rsid w:val="008C68BA"/>
    <w:rsid w:val="008D1102"/>
    <w:rsid w:val="008E1156"/>
    <w:rsid w:val="008E7659"/>
    <w:rsid w:val="008F4EC1"/>
    <w:rsid w:val="009122C0"/>
    <w:rsid w:val="00934173"/>
    <w:rsid w:val="009375C7"/>
    <w:rsid w:val="00943013"/>
    <w:rsid w:val="0094481F"/>
    <w:rsid w:val="00961CE1"/>
    <w:rsid w:val="00964231"/>
    <w:rsid w:val="009841B4"/>
    <w:rsid w:val="00992AA3"/>
    <w:rsid w:val="009A7F68"/>
    <w:rsid w:val="009C05FA"/>
    <w:rsid w:val="009C2DF4"/>
    <w:rsid w:val="009D536F"/>
    <w:rsid w:val="009F5BC3"/>
    <w:rsid w:val="00A03DF9"/>
    <w:rsid w:val="00A0441C"/>
    <w:rsid w:val="00A050B0"/>
    <w:rsid w:val="00A104F6"/>
    <w:rsid w:val="00A2032E"/>
    <w:rsid w:val="00A20DE9"/>
    <w:rsid w:val="00A40488"/>
    <w:rsid w:val="00A442CD"/>
    <w:rsid w:val="00A53599"/>
    <w:rsid w:val="00A56A2A"/>
    <w:rsid w:val="00A6331A"/>
    <w:rsid w:val="00A75355"/>
    <w:rsid w:val="00A85EB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179F8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967CE"/>
    <w:rsid w:val="00BA0265"/>
    <w:rsid w:val="00BA1960"/>
    <w:rsid w:val="00BA5D2F"/>
    <w:rsid w:val="00BB47C8"/>
    <w:rsid w:val="00BB69C5"/>
    <w:rsid w:val="00BC3E65"/>
    <w:rsid w:val="00BC42D5"/>
    <w:rsid w:val="00BC475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448E"/>
    <w:rsid w:val="00C95E9A"/>
    <w:rsid w:val="00CC6B14"/>
    <w:rsid w:val="00CD266B"/>
    <w:rsid w:val="00CD2842"/>
    <w:rsid w:val="00CE25AD"/>
    <w:rsid w:val="00CF6B9A"/>
    <w:rsid w:val="00CF7461"/>
    <w:rsid w:val="00CF7708"/>
    <w:rsid w:val="00D04165"/>
    <w:rsid w:val="00D126B7"/>
    <w:rsid w:val="00D21946"/>
    <w:rsid w:val="00D231E5"/>
    <w:rsid w:val="00D249F2"/>
    <w:rsid w:val="00D25301"/>
    <w:rsid w:val="00D309E2"/>
    <w:rsid w:val="00D34401"/>
    <w:rsid w:val="00D46A9B"/>
    <w:rsid w:val="00D51640"/>
    <w:rsid w:val="00D54DA0"/>
    <w:rsid w:val="00D65369"/>
    <w:rsid w:val="00D80956"/>
    <w:rsid w:val="00DA1295"/>
    <w:rsid w:val="00DA2017"/>
    <w:rsid w:val="00DA4DE2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47BAE"/>
    <w:rsid w:val="00E54C1F"/>
    <w:rsid w:val="00E641E9"/>
    <w:rsid w:val="00E8190D"/>
    <w:rsid w:val="00E81973"/>
    <w:rsid w:val="00E837FC"/>
    <w:rsid w:val="00E84991"/>
    <w:rsid w:val="00EA41BA"/>
    <w:rsid w:val="00EA44E4"/>
    <w:rsid w:val="00EB5BE5"/>
    <w:rsid w:val="00ED5047"/>
    <w:rsid w:val="00EE4579"/>
    <w:rsid w:val="00EE4E58"/>
    <w:rsid w:val="00EF5078"/>
    <w:rsid w:val="00EF7DBD"/>
    <w:rsid w:val="00EF7E05"/>
    <w:rsid w:val="00F00B35"/>
    <w:rsid w:val="00F00EBD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76584"/>
    <w:rsid w:val="00F76A1C"/>
    <w:rsid w:val="00F805FF"/>
    <w:rsid w:val="00F84BF8"/>
    <w:rsid w:val="00F943CD"/>
    <w:rsid w:val="00FA19E8"/>
    <w:rsid w:val="00FA38B4"/>
    <w:rsid w:val="00FB449C"/>
    <w:rsid w:val="00FD316F"/>
    <w:rsid w:val="00FD4E9C"/>
    <w:rsid w:val="00FE5466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Crippa</dc:creator>
  <cp:lastModifiedBy>Martina Cerea</cp:lastModifiedBy>
  <cp:revision>3</cp:revision>
  <dcterms:created xsi:type="dcterms:W3CDTF">2025-11-11T14:50:00Z</dcterms:created>
  <dcterms:modified xsi:type="dcterms:W3CDTF">2025-11-11T14:53:00Z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