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F55D" w14:textId="2F0333DB" w:rsidR="00204021" w:rsidRPr="00204021" w:rsidRDefault="00204021" w:rsidP="00204021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  <w:r w:rsidRPr="00204021">
        <w:rPr>
          <w:rFonts w:ascii="Rubik" w:hAnsi="Rubik" w:cs="Rubik" w:hint="cs"/>
          <w:color w:val="000000"/>
          <w:sz w:val="22"/>
          <w:szCs w:val="22"/>
          <w:u w:val="single"/>
        </w:rPr>
        <w:t>COMUNICATO STAMPA</w:t>
      </w:r>
    </w:p>
    <w:p w14:paraId="5A9EC394" w14:textId="4C2847E3" w:rsidR="00204021" w:rsidRPr="00204021" w:rsidRDefault="00204021" w:rsidP="00204021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</w:p>
    <w:p w14:paraId="756EBDAA" w14:textId="1E66C676" w:rsidR="00204021" w:rsidRDefault="008465A7" w:rsidP="00287228">
      <w:pPr>
        <w:shd w:val="clear" w:color="auto" w:fill="FFFFFF"/>
        <w:jc w:val="center"/>
        <w:rPr>
          <w:rFonts w:ascii="Rubik" w:hAnsi="Rubik" w:cs="Rubik"/>
          <w:b/>
          <w:bCs/>
          <w:i/>
          <w:iCs/>
          <w:color w:val="000000"/>
          <w:sz w:val="22"/>
          <w:szCs w:val="22"/>
        </w:rPr>
      </w:pPr>
      <w:r w:rsidRPr="008465A7">
        <w:rPr>
          <w:rFonts w:ascii="Rubik" w:hAnsi="Rubik" w:cs="Rubik"/>
          <w:b/>
          <w:bCs/>
          <w:i/>
          <w:iCs/>
          <w:color w:val="000000"/>
        </w:rPr>
        <w:t>AL VIA EDIVOICES, IL CICLO DI SEMINARI DELL’UNIVERSITÀ DI BERGAMO</w:t>
      </w:r>
      <w:r>
        <w:rPr>
          <w:rFonts w:ascii="Rubik" w:hAnsi="Rubik" w:cs="Rubik"/>
          <w:b/>
          <w:bCs/>
          <w:i/>
          <w:iCs/>
          <w:color w:val="000000"/>
        </w:rPr>
        <w:br/>
      </w:r>
      <w:r w:rsidRPr="008465A7">
        <w:rPr>
          <w:rFonts w:ascii="Rubik" w:hAnsi="Rubik" w:cs="Rubik"/>
          <w:b/>
          <w:bCs/>
          <w:i/>
          <w:iCs/>
          <w:color w:val="000000"/>
        </w:rPr>
        <w:t>CHE DÀ VOCE ALL’INNOVAZIONE DELL’EDILIZIA</w:t>
      </w:r>
      <w:r w:rsidR="00287228">
        <w:rPr>
          <w:rFonts w:ascii="Rubik" w:hAnsi="Rubik" w:cs="Rubik"/>
          <w:b/>
          <w:bCs/>
          <w:i/>
          <w:iCs/>
          <w:color w:val="000000"/>
        </w:rPr>
        <w:br/>
      </w:r>
      <w:r w:rsidRPr="008465A7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Università, imprese e territorio insieme per </w:t>
      </w:r>
      <w:r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raccontare le </w:t>
      </w:r>
      <w:r w:rsidRPr="008465A7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trasformazioni </w:t>
      </w:r>
      <w:r w:rsidR="00C219EA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del</w:t>
      </w:r>
      <w:r w:rsidRPr="008465A7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 </w:t>
      </w:r>
      <w:r w:rsidR="00C219EA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settore </w:t>
      </w:r>
      <w:r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e </w:t>
      </w:r>
      <w:r w:rsidRPr="008465A7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promuovere</w:t>
      </w:r>
      <w:r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 </w:t>
      </w:r>
      <w:r w:rsidR="00C219EA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una </w:t>
      </w:r>
      <w:r w:rsidR="001B5D5B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nuova </w:t>
      </w:r>
      <w:r w:rsidRPr="008465A7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cultura dell’innovazione</w:t>
      </w:r>
      <w:r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.</w:t>
      </w:r>
    </w:p>
    <w:p w14:paraId="2C680703" w14:textId="77777777" w:rsidR="008465A7" w:rsidRPr="00204021" w:rsidRDefault="008465A7" w:rsidP="00287228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</w:p>
    <w:p w14:paraId="796F1389" w14:textId="77777777" w:rsidR="00260A45" w:rsidRDefault="00260A45" w:rsidP="00287228">
      <w:pPr>
        <w:shd w:val="clear" w:color="auto" w:fill="FFFFFF"/>
        <w:jc w:val="both"/>
        <w:rPr>
          <w:rFonts w:ascii="Rubik" w:hAnsi="Rubik" w:cs="Rubik"/>
          <w:i/>
          <w:iCs/>
          <w:color w:val="000000"/>
          <w:sz w:val="22"/>
          <w:szCs w:val="22"/>
        </w:rPr>
      </w:pPr>
    </w:p>
    <w:p w14:paraId="68676200" w14:textId="0F342FEA" w:rsidR="00287228" w:rsidRDefault="00EA510C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>
        <w:rPr>
          <w:rFonts w:ascii="Rubik" w:hAnsi="Rubik" w:cs="Rubik"/>
          <w:i/>
          <w:iCs/>
          <w:color w:val="000000"/>
          <w:sz w:val="22"/>
          <w:szCs w:val="22"/>
        </w:rPr>
        <w:t>Dalmine</w:t>
      </w:r>
      <w:r w:rsidR="00204021" w:rsidRPr="00204021">
        <w:rPr>
          <w:rFonts w:ascii="Rubik" w:hAnsi="Rubik" w:cs="Rubik" w:hint="cs"/>
          <w:i/>
          <w:iCs/>
          <w:color w:val="000000"/>
          <w:sz w:val="22"/>
          <w:szCs w:val="22"/>
        </w:rPr>
        <w:t>, </w:t>
      </w:r>
      <w:r w:rsidR="00D7219E">
        <w:rPr>
          <w:rFonts w:ascii="Rubik" w:hAnsi="Rubik" w:cs="Rubik"/>
          <w:i/>
          <w:iCs/>
          <w:color w:val="000000"/>
          <w:sz w:val="22"/>
          <w:szCs w:val="22"/>
        </w:rPr>
        <w:t>4</w:t>
      </w:r>
      <w:r w:rsidR="008465A7">
        <w:rPr>
          <w:rFonts w:ascii="Rubik" w:hAnsi="Rubik" w:cs="Rubik"/>
          <w:i/>
          <w:iCs/>
          <w:color w:val="000000"/>
          <w:sz w:val="22"/>
          <w:szCs w:val="22"/>
        </w:rPr>
        <w:t xml:space="preserve"> dicembre</w:t>
      </w:r>
      <w:r w:rsidR="00204021" w:rsidRPr="00204021">
        <w:rPr>
          <w:rFonts w:ascii="Rubik" w:hAnsi="Rubik" w:cs="Rubik" w:hint="cs"/>
          <w:i/>
          <w:iCs/>
          <w:color w:val="000000"/>
          <w:sz w:val="22"/>
          <w:szCs w:val="22"/>
        </w:rPr>
        <w:t> 2025</w:t>
      </w:r>
      <w:r w:rsidR="00204021" w:rsidRPr="00204021">
        <w:rPr>
          <w:rFonts w:ascii="Rubik" w:hAnsi="Rubik" w:cs="Rubik" w:hint="cs"/>
          <w:color w:val="000000"/>
          <w:sz w:val="22"/>
          <w:szCs w:val="22"/>
        </w:rPr>
        <w:t> – 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È stato inaugurato </w:t>
      </w:r>
      <w:r w:rsidR="00D7219E">
        <w:rPr>
          <w:rFonts w:ascii="Rubik" w:hAnsi="Rubik" w:cs="Rubik"/>
          <w:color w:val="000000"/>
          <w:sz w:val="22"/>
          <w:szCs w:val="22"/>
        </w:rPr>
        <w:t>mercoledì 3 dicembre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 al Campus di Ingegneria dell’Università degli </w:t>
      </w:r>
      <w:r w:rsidR="00894624">
        <w:rPr>
          <w:rFonts w:ascii="Rubik" w:hAnsi="Rubik" w:cs="Rubik"/>
          <w:color w:val="000000"/>
          <w:sz w:val="22"/>
          <w:szCs w:val="22"/>
        </w:rPr>
        <w:t>s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tudi di Bergamo </w:t>
      </w:r>
      <w:r w:rsidR="008465A7" w:rsidRPr="008465A7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EdiVoices – Le voci dell’edilizia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, il nuovo ciclo di seminari itinerante promosso dal </w:t>
      </w:r>
      <w:r w:rsidR="008465A7" w:rsidRPr="008465A7">
        <w:rPr>
          <w:rFonts w:ascii="Rubik" w:hAnsi="Rubik" w:cs="Rubik"/>
          <w:b/>
          <w:bCs/>
          <w:color w:val="000000"/>
          <w:sz w:val="22"/>
          <w:szCs w:val="22"/>
        </w:rPr>
        <w:t>Dipartimento di Ingegneria e Scienze Applicate (DISA)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 per </w:t>
      </w:r>
      <w:r w:rsidR="008465A7">
        <w:rPr>
          <w:rFonts w:ascii="Rubik" w:hAnsi="Rubik" w:cs="Rubik"/>
          <w:color w:val="000000"/>
          <w:sz w:val="22"/>
          <w:szCs w:val="22"/>
        </w:rPr>
        <w:t>far conoscere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 le frontiere dell’innovazione </w:t>
      </w:r>
      <w:r w:rsidR="00366352">
        <w:rPr>
          <w:rFonts w:ascii="Rubik" w:hAnsi="Rubik" w:cs="Rubik"/>
          <w:color w:val="000000"/>
          <w:sz w:val="22"/>
          <w:szCs w:val="22"/>
        </w:rPr>
        <w:t>nell’edilizia</w:t>
      </w:r>
      <w:r w:rsidR="008465A7">
        <w:rPr>
          <w:rFonts w:ascii="Rubik" w:hAnsi="Rubik" w:cs="Rubik"/>
          <w:color w:val="000000"/>
          <w:sz w:val="22"/>
          <w:szCs w:val="22"/>
        </w:rPr>
        <w:t xml:space="preserve">, condividendo 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>visioni, esperienze e buone pratiche</w:t>
      </w:r>
      <w:r w:rsidR="00366352">
        <w:rPr>
          <w:rFonts w:ascii="Rubik" w:hAnsi="Rubik" w:cs="Rubik"/>
          <w:color w:val="000000"/>
          <w:sz w:val="22"/>
          <w:szCs w:val="22"/>
        </w:rPr>
        <w:t xml:space="preserve"> del settore.</w:t>
      </w:r>
    </w:p>
    <w:p w14:paraId="4917BA4F" w14:textId="77777777" w:rsidR="008465A7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4CB65759" w14:textId="1DE17C71" w:rsid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>
        <w:rPr>
          <w:rFonts w:ascii="Rubik" w:hAnsi="Rubik" w:cs="Rubik"/>
          <w:color w:val="000000"/>
          <w:sz w:val="22"/>
          <w:szCs w:val="22"/>
        </w:rPr>
        <w:t xml:space="preserve">L’attività di Public Engagement </w:t>
      </w:r>
      <w:r w:rsidRPr="008465A7">
        <w:rPr>
          <w:rFonts w:ascii="Rubik" w:hAnsi="Rubik" w:cs="Rubik"/>
          <w:color w:val="000000"/>
          <w:sz w:val="22"/>
          <w:szCs w:val="22"/>
        </w:rPr>
        <w:t>prevede una serie di incontri mensili aperti alla cittadinanza, agli studenti e ai professionisti</w:t>
      </w:r>
      <w:r w:rsidR="007551B2">
        <w:rPr>
          <w:rFonts w:ascii="Rubik" w:hAnsi="Rubik" w:cs="Rubik"/>
          <w:color w:val="000000"/>
          <w:sz w:val="22"/>
          <w:szCs w:val="22"/>
        </w:rPr>
        <w:t xml:space="preserve"> del settore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, con l’obiettivo di creare </w:t>
      </w:r>
      <w:r w:rsidR="007551B2">
        <w:rPr>
          <w:rFonts w:ascii="Rubik" w:hAnsi="Rubik" w:cs="Rubik"/>
          <w:color w:val="000000"/>
          <w:sz w:val="22"/>
          <w:szCs w:val="22"/>
        </w:rPr>
        <w:t>un luogo di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dialogo </w:t>
      </w:r>
      <w:r w:rsidR="007551B2">
        <w:rPr>
          <w:rFonts w:ascii="Rubik" w:hAnsi="Rubik" w:cs="Rubik"/>
          <w:color w:val="000000"/>
          <w:sz w:val="22"/>
          <w:szCs w:val="22"/>
        </w:rPr>
        <w:t xml:space="preserve">e confronto </w:t>
      </w:r>
      <w:r w:rsidRPr="008465A7">
        <w:rPr>
          <w:rFonts w:ascii="Rubik" w:hAnsi="Rubik" w:cs="Rubik"/>
          <w:color w:val="000000"/>
          <w:sz w:val="22"/>
          <w:szCs w:val="22"/>
        </w:rPr>
        <w:t>sulle trasformazioni che stanno ridisegnando il comparto delle costruzioni</w:t>
      </w:r>
      <w:r w:rsidR="007551B2">
        <w:rPr>
          <w:rFonts w:ascii="Rubik" w:hAnsi="Rubik" w:cs="Rubik"/>
          <w:color w:val="000000"/>
          <w:sz w:val="22"/>
          <w:szCs w:val="22"/>
        </w:rPr>
        <w:t xml:space="preserve">, tra </w:t>
      </w:r>
      <w:r w:rsidRPr="008465A7">
        <w:rPr>
          <w:rFonts w:ascii="Rubik" w:hAnsi="Rubik" w:cs="Rubik"/>
          <w:color w:val="000000"/>
          <w:sz w:val="22"/>
          <w:szCs w:val="22"/>
        </w:rPr>
        <w:t>digitalizzazione</w:t>
      </w:r>
      <w:r w:rsidR="007551B2">
        <w:rPr>
          <w:rFonts w:ascii="Rubik" w:hAnsi="Rubik" w:cs="Rubik"/>
          <w:color w:val="000000"/>
          <w:sz w:val="22"/>
          <w:szCs w:val="22"/>
        </w:rPr>
        <w:t xml:space="preserve">, sostenibilità, </w:t>
      </w:r>
      <w:r w:rsidRPr="008465A7">
        <w:rPr>
          <w:rFonts w:ascii="Rubik" w:hAnsi="Rubik" w:cs="Rubik"/>
          <w:color w:val="000000"/>
          <w:sz w:val="22"/>
          <w:szCs w:val="22"/>
        </w:rPr>
        <w:t>nuovi materiali</w:t>
      </w:r>
      <w:r w:rsidR="007551B2">
        <w:rPr>
          <w:rFonts w:ascii="Rubik" w:hAnsi="Rubik" w:cs="Rubik"/>
          <w:color w:val="000000"/>
          <w:sz w:val="22"/>
          <w:szCs w:val="22"/>
        </w:rPr>
        <w:t xml:space="preserve"> e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processi produttivi integrati. Un percorso pensato per alimentare consapevolezza sul territorio e stimolare un miglioramento continuo della filiera.</w:t>
      </w:r>
    </w:p>
    <w:p w14:paraId="575075E1" w14:textId="77777777" w:rsidR="008465A7" w:rsidRP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406358CA" w14:textId="08090C16" w:rsid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>EdiVoices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è realizzato in </w:t>
      </w:r>
      <w:r w:rsidRPr="007551B2">
        <w:rPr>
          <w:rFonts w:ascii="Rubik" w:hAnsi="Rubik" w:cs="Rubik"/>
          <w:b/>
          <w:bCs/>
          <w:color w:val="000000"/>
          <w:sz w:val="22"/>
          <w:szCs w:val="22"/>
        </w:rPr>
        <w:t xml:space="preserve">partnership 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con alcune tra le realtà più dinamiche del </w:t>
      </w:r>
      <w:r w:rsidR="007551B2">
        <w:rPr>
          <w:rFonts w:ascii="Rubik" w:hAnsi="Rubik" w:cs="Rubik"/>
          <w:color w:val="000000"/>
          <w:sz w:val="22"/>
          <w:szCs w:val="22"/>
        </w:rPr>
        <w:t>territorio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– </w:t>
      </w:r>
      <w:r w:rsidRPr="008465A7">
        <w:rPr>
          <w:rFonts w:ascii="Rubik" w:hAnsi="Rubik" w:cs="Rubik"/>
          <w:b/>
          <w:bCs/>
          <w:color w:val="000000"/>
          <w:sz w:val="22"/>
          <w:szCs w:val="22"/>
        </w:rPr>
        <w:t>Edillio, Edinnova, Heidelberg Materials</w:t>
      </w:r>
      <w:r w:rsidR="003D5F2F">
        <w:rPr>
          <w:rFonts w:ascii="Rubik" w:hAnsi="Rubik" w:cs="Rubik"/>
          <w:b/>
          <w:bCs/>
          <w:color w:val="000000"/>
          <w:sz w:val="22"/>
          <w:szCs w:val="22"/>
        </w:rPr>
        <w:t xml:space="preserve"> </w:t>
      </w:r>
      <w:r w:rsidR="003D5F2F" w:rsidRPr="003D5F2F">
        <w:rPr>
          <w:rFonts w:ascii="Rubik" w:hAnsi="Rubik" w:cs="Rubik"/>
          <w:color w:val="000000"/>
          <w:sz w:val="22"/>
          <w:szCs w:val="22"/>
        </w:rPr>
        <w:t>(già Italcementi)</w:t>
      </w:r>
      <w:r w:rsidRPr="008465A7">
        <w:rPr>
          <w:rFonts w:ascii="Rubik" w:hAnsi="Rubik" w:cs="Rubik"/>
          <w:b/>
          <w:bCs/>
          <w:color w:val="000000"/>
          <w:sz w:val="22"/>
          <w:szCs w:val="22"/>
        </w:rPr>
        <w:t>, Consorzio Intellimech, Marlegno, Nanoo, Sangalli e Taramelli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– e con il </w:t>
      </w:r>
      <w:r w:rsidRPr="007551B2">
        <w:rPr>
          <w:rFonts w:ascii="Rubik" w:hAnsi="Rubik" w:cs="Rubik"/>
          <w:b/>
          <w:bCs/>
          <w:color w:val="000000"/>
          <w:sz w:val="22"/>
          <w:szCs w:val="22"/>
        </w:rPr>
        <w:t>patrocinio di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</w:t>
      </w:r>
      <w:r w:rsidRPr="008465A7">
        <w:rPr>
          <w:rFonts w:ascii="Rubik" w:hAnsi="Rubik" w:cs="Rubik"/>
          <w:b/>
          <w:bCs/>
          <w:color w:val="000000"/>
          <w:sz w:val="22"/>
          <w:szCs w:val="22"/>
        </w:rPr>
        <w:t>ANCE Bergamo</w:t>
      </w:r>
      <w:r w:rsidRPr="008465A7">
        <w:rPr>
          <w:rFonts w:ascii="Rubik" w:hAnsi="Rubik" w:cs="Rubik"/>
          <w:color w:val="000000"/>
          <w:sz w:val="22"/>
          <w:szCs w:val="22"/>
        </w:rPr>
        <w:t>. Gli incontri saranno ospitati a rotazione proprio dai partner, a conferma della volontà condivisa di rafforzare il legame tra ricerca, imprese e mondo professionale. Un impegno in linea con la missione del DISA, da sempre attivo nella ricerca applicata, nel trasferimento tecnologico e nella formazione di nuove competenze attraverso i propri corsi di laurea in ambito edile.</w:t>
      </w:r>
    </w:p>
    <w:p w14:paraId="2DA6BC4C" w14:textId="77777777" w:rsidR="008465A7" w:rsidRP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43FD334E" w14:textId="3A13AEA7" w:rsidR="00E80488" w:rsidRPr="007551B2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7551B2">
        <w:rPr>
          <w:rFonts w:ascii="Rubik" w:hAnsi="Rubik" w:cs="Rubik" w:hint="cs"/>
          <w:color w:val="000000"/>
          <w:sz w:val="22"/>
          <w:szCs w:val="22"/>
        </w:rPr>
        <w:t xml:space="preserve">Il primo appuntamento, intitolato </w:t>
      </w:r>
      <w:r w:rsidRPr="007551B2">
        <w:rPr>
          <w:rFonts w:ascii="Rubik" w:hAnsi="Rubik" w:cs="Rubik" w:hint="cs"/>
          <w:b/>
          <w:bCs/>
          <w:color w:val="000000"/>
          <w:sz w:val="22"/>
          <w:szCs w:val="22"/>
        </w:rPr>
        <w:t>“BIM e Innovazione nei processi costruttivi: l’esperienza SPERI”</w:t>
      </w:r>
      <w:r w:rsidRPr="007551B2">
        <w:rPr>
          <w:rFonts w:ascii="Rubik" w:hAnsi="Rubik" w:cs="Rubik" w:hint="cs"/>
          <w:color w:val="000000"/>
          <w:sz w:val="22"/>
          <w:szCs w:val="22"/>
        </w:rPr>
        <w:t xml:space="preserve">, ha visto protagonisti Christian Musella e Mauro Iacuaniello, </w:t>
      </w:r>
      <w:r w:rsidR="007551B2" w:rsidRPr="007551B2">
        <w:rPr>
          <w:rFonts w:ascii="Rubik" w:hAnsi="Rubik" w:cs="Rubik" w:hint="cs"/>
          <w:color w:val="000000"/>
          <w:sz w:val="22"/>
          <w:szCs w:val="22"/>
        </w:rPr>
        <w:t xml:space="preserve">rispettivamente </w:t>
      </w:r>
      <w:r w:rsidRPr="007551B2">
        <w:rPr>
          <w:rFonts w:ascii="Rubik" w:hAnsi="Rubik" w:cs="Rubik" w:hint="cs"/>
          <w:color w:val="000000"/>
          <w:sz w:val="22"/>
          <w:szCs w:val="22"/>
        </w:rPr>
        <w:t>BIM Manager e BIM Coordinator della società di ingegneria SPERI</w:t>
      </w:r>
      <w:r w:rsidR="007551B2" w:rsidRPr="007551B2">
        <w:rPr>
          <w:rFonts w:ascii="Rubik" w:hAnsi="Rubik" w:cs="Rubik" w:hint="cs"/>
          <w:color w:val="000000"/>
          <w:sz w:val="22"/>
          <w:szCs w:val="22"/>
        </w:rPr>
        <w:t xml:space="preserve">, che hanno illustrato l’evoluzione del Building Information Modeling (BIM) applicato alla progettazione strutturale e infrastrutturale. </w:t>
      </w:r>
      <w:r w:rsidR="007551B2" w:rsidRPr="007551B2">
        <w:rPr>
          <w:rFonts w:ascii="Rubik" w:hAnsi="Rubik" w:cs="Rubik" w:hint="cs"/>
          <w:sz w:val="22"/>
          <w:szCs w:val="22"/>
        </w:rPr>
        <w:t>Dalla gestione integrata dei flussi informativi alle strategie di coordinamento de</w:t>
      </w:r>
      <w:r w:rsidR="007551B2">
        <w:rPr>
          <w:rFonts w:ascii="Rubik" w:hAnsi="Rubik" w:cs="Rubik"/>
          <w:sz w:val="22"/>
          <w:szCs w:val="22"/>
        </w:rPr>
        <w:t xml:space="preserve">l </w:t>
      </w:r>
      <w:r w:rsidR="007551B2" w:rsidRPr="007551B2">
        <w:rPr>
          <w:rFonts w:ascii="Rubik" w:hAnsi="Rubik" w:cs="Rubik" w:hint="cs"/>
          <w:sz w:val="22"/>
          <w:szCs w:val="22"/>
        </w:rPr>
        <w:t>team</w:t>
      </w:r>
      <w:r w:rsidR="007551B2">
        <w:rPr>
          <w:rFonts w:ascii="Rubik" w:hAnsi="Rubik" w:cs="Rubik"/>
          <w:sz w:val="22"/>
          <w:szCs w:val="22"/>
        </w:rPr>
        <w:t xml:space="preserve"> di lavoro</w:t>
      </w:r>
      <w:r w:rsidR="007551B2" w:rsidRPr="007551B2">
        <w:rPr>
          <w:rFonts w:ascii="Rubik" w:hAnsi="Rubik" w:cs="Rubik" w:hint="cs"/>
          <w:sz w:val="22"/>
          <w:szCs w:val="22"/>
        </w:rPr>
        <w:t>, fino ai progetti sperimentali basati sull’intelligenza artificiale</w:t>
      </w:r>
      <w:r w:rsidR="007551B2" w:rsidRPr="007551B2">
        <w:rPr>
          <w:rFonts w:ascii="Rubik" w:hAnsi="Rubik" w:cs="Rubik" w:hint="cs"/>
          <w:color w:val="000000"/>
          <w:sz w:val="22"/>
          <w:szCs w:val="22"/>
        </w:rPr>
        <w:t>, l</w:t>
      </w:r>
      <w:r w:rsidRPr="007551B2">
        <w:rPr>
          <w:rFonts w:ascii="Rubik" w:hAnsi="Rubik" w:cs="Rubik" w:hint="cs"/>
          <w:color w:val="000000"/>
          <w:sz w:val="22"/>
          <w:szCs w:val="22"/>
        </w:rPr>
        <w:t xml:space="preserve">'incontro ha mostrato come digitalizzazione e innovazione stiano </w:t>
      </w:r>
      <w:r w:rsidR="007551B2" w:rsidRPr="007551B2">
        <w:rPr>
          <w:rFonts w:ascii="Rubik" w:hAnsi="Rubik" w:cs="Rubik" w:hint="cs"/>
          <w:color w:val="000000"/>
          <w:sz w:val="22"/>
          <w:szCs w:val="22"/>
        </w:rPr>
        <w:t xml:space="preserve">già </w:t>
      </w:r>
      <w:r w:rsidRPr="007551B2">
        <w:rPr>
          <w:rFonts w:ascii="Rubik" w:hAnsi="Rubik" w:cs="Rubik" w:hint="cs"/>
          <w:color w:val="000000"/>
          <w:sz w:val="22"/>
          <w:szCs w:val="22"/>
        </w:rPr>
        <w:t>trasformando il modo di progettare, costruire e gestire opere complesse</w:t>
      </w:r>
      <w:r w:rsidR="007551B2" w:rsidRPr="007551B2">
        <w:rPr>
          <w:rFonts w:ascii="Rubik" w:hAnsi="Rubik" w:cs="Rubik" w:hint="cs"/>
          <w:color w:val="000000"/>
          <w:sz w:val="22"/>
          <w:szCs w:val="22"/>
        </w:rPr>
        <w:t>.</w:t>
      </w:r>
    </w:p>
    <w:p w14:paraId="056D771B" w14:textId="77777777" w:rsidR="008465A7" w:rsidRP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0623B53F" w14:textId="19568B00" w:rsidR="00C219EA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287228">
        <w:rPr>
          <w:rFonts w:ascii="Rubik" w:hAnsi="Rubik" w:cs="Rubik"/>
          <w:i/>
          <w:iCs/>
          <w:color w:val="000000"/>
          <w:sz w:val="22"/>
          <w:szCs w:val="22"/>
        </w:rPr>
        <w:t>«</w:t>
      </w:r>
      <w:r w:rsidR="008465A7" w:rsidRPr="008465A7">
        <w:rPr>
          <w:rFonts w:ascii="Rubik" w:hAnsi="Rubik" w:cs="Rubik"/>
          <w:i/>
          <w:iCs/>
          <w:color w:val="000000"/>
          <w:sz w:val="22"/>
          <w:szCs w:val="22"/>
        </w:rPr>
        <w:t>Innovare significa prima di tutto creare cultura e consapevolezza. EdiVoices nasce con l’ambizione di dare visibilità alle esperienze più innovative del settore e di costruire un ponte stabile tra università, professionisti e imprese</w:t>
      </w:r>
      <w:r w:rsidR="008465A7" w:rsidRPr="008465A7">
        <w:t xml:space="preserve"> 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– spiega </w:t>
      </w:r>
      <w:r w:rsidR="008465A7" w:rsidRPr="008465A7">
        <w:rPr>
          <w:rFonts w:ascii="Rubik" w:hAnsi="Rubik" w:cs="Rubik"/>
          <w:b/>
          <w:bCs/>
          <w:color w:val="000000"/>
          <w:sz w:val="22"/>
          <w:szCs w:val="22"/>
        </w:rPr>
        <w:t xml:space="preserve">Vittorio Paris, </w:t>
      </w:r>
      <w:r w:rsidR="001B5D5B">
        <w:rPr>
          <w:rFonts w:ascii="Rubik" w:hAnsi="Rubik" w:cs="Rubik"/>
          <w:b/>
          <w:bCs/>
          <w:color w:val="000000"/>
          <w:sz w:val="22"/>
          <w:szCs w:val="22"/>
        </w:rPr>
        <w:t>ricercatore del</w:t>
      </w:r>
      <w:r w:rsidR="008465A7">
        <w:rPr>
          <w:rFonts w:ascii="Rubik" w:hAnsi="Rubik" w:cs="Rubik"/>
          <w:b/>
          <w:bCs/>
          <w:color w:val="000000"/>
          <w:sz w:val="22"/>
          <w:szCs w:val="22"/>
        </w:rPr>
        <w:t xml:space="preserve"> DISA e </w:t>
      </w:r>
      <w:r w:rsidR="008465A7" w:rsidRPr="008465A7">
        <w:rPr>
          <w:rFonts w:ascii="Rubik" w:hAnsi="Rubik" w:cs="Rubik"/>
          <w:b/>
          <w:bCs/>
          <w:color w:val="000000"/>
          <w:sz w:val="22"/>
          <w:szCs w:val="22"/>
        </w:rPr>
        <w:t>responsabile scientifico dell’iniziativa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 xml:space="preserve"> –. </w:t>
      </w:r>
      <w:r w:rsidR="008465A7" w:rsidRPr="008465A7">
        <w:rPr>
          <w:rFonts w:ascii="Rubik" w:hAnsi="Rubik" w:cs="Rubik"/>
          <w:i/>
          <w:iCs/>
          <w:color w:val="000000"/>
          <w:sz w:val="22"/>
          <w:szCs w:val="22"/>
        </w:rPr>
        <w:t>Solo facendo rete possiamo affrontare le sfide della sostenibilità e della digitalizzazione: insieme possiamo costruire competenze, modelli e visioni capaci di generare un impatto reale»</w:t>
      </w:r>
      <w:r w:rsidR="008465A7" w:rsidRPr="008465A7">
        <w:rPr>
          <w:rFonts w:ascii="Rubik" w:hAnsi="Rubik" w:cs="Rubik"/>
          <w:color w:val="000000"/>
          <w:sz w:val="22"/>
          <w:szCs w:val="22"/>
        </w:rPr>
        <w:t>.</w:t>
      </w:r>
    </w:p>
    <w:p w14:paraId="5842F322" w14:textId="77777777" w:rsidR="008465A7" w:rsidRP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00FE9D40" w14:textId="54B6FDC9" w:rsidR="00287228" w:rsidRDefault="008465A7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>«EdiVoices rafforza una delle missioni fondamentali del nostro Dipartimento: connettere la formazione accademica con l’innovazione che nasce nelle imprese del territorio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– aggiunge </w:t>
      </w:r>
      <w:r w:rsidRPr="008465A7">
        <w:rPr>
          <w:rFonts w:ascii="Rubik" w:hAnsi="Rubik" w:cs="Rubik"/>
          <w:b/>
          <w:bCs/>
          <w:color w:val="000000"/>
          <w:sz w:val="22"/>
          <w:szCs w:val="22"/>
        </w:rPr>
        <w:t xml:space="preserve">Giuseppe Franchini, Direttore del </w:t>
      </w:r>
      <w:r>
        <w:rPr>
          <w:rFonts w:ascii="Rubik" w:hAnsi="Rubik" w:cs="Rubik"/>
          <w:b/>
          <w:bCs/>
          <w:color w:val="000000"/>
          <w:sz w:val="22"/>
          <w:szCs w:val="22"/>
        </w:rPr>
        <w:t>DISA</w:t>
      </w:r>
      <w:r w:rsidRPr="008465A7">
        <w:rPr>
          <w:rFonts w:ascii="Rubik" w:hAnsi="Rubik" w:cs="Rubik"/>
          <w:color w:val="000000"/>
          <w:sz w:val="22"/>
          <w:szCs w:val="22"/>
        </w:rPr>
        <w:t xml:space="preserve"> –. </w:t>
      </w: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 xml:space="preserve">Formare ingegneri competenti significa guidarli dentro i processi reali, far conoscere loro </w:t>
      </w:r>
      <w:r w:rsidR="00C219EA">
        <w:rPr>
          <w:rFonts w:ascii="Rubik" w:hAnsi="Rubik" w:cs="Rubik"/>
          <w:i/>
          <w:iCs/>
          <w:color w:val="000000"/>
          <w:sz w:val="22"/>
          <w:szCs w:val="22"/>
        </w:rPr>
        <w:t xml:space="preserve">le </w:t>
      </w: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 xml:space="preserve">tecnologie e le sfide che stanno trasformando </w:t>
      </w:r>
      <w:r w:rsidR="00C219EA">
        <w:rPr>
          <w:rFonts w:ascii="Rubik" w:hAnsi="Rubik" w:cs="Rubik"/>
          <w:i/>
          <w:iCs/>
          <w:color w:val="000000"/>
          <w:sz w:val="22"/>
          <w:szCs w:val="22"/>
        </w:rPr>
        <w:t xml:space="preserve">il </w:t>
      </w:r>
      <w:r w:rsidR="00C219EA">
        <w:rPr>
          <w:rFonts w:ascii="Rubik" w:hAnsi="Rubik" w:cs="Rubik"/>
          <w:i/>
          <w:iCs/>
          <w:color w:val="000000"/>
          <w:sz w:val="22"/>
          <w:szCs w:val="22"/>
        </w:rPr>
        <w:lastRenderedPageBreak/>
        <w:t>settore delle</w:t>
      </w: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 xml:space="preserve"> costruzioni. È in questa collaborazione continua </w:t>
      </w:r>
      <w:r w:rsidR="00C219EA">
        <w:rPr>
          <w:rFonts w:ascii="Rubik" w:hAnsi="Rubik" w:cs="Rubik"/>
          <w:i/>
          <w:iCs/>
          <w:color w:val="000000"/>
          <w:sz w:val="22"/>
          <w:szCs w:val="22"/>
        </w:rPr>
        <w:t xml:space="preserve">tra Università e mondo produttivo </w:t>
      </w: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 xml:space="preserve">che nascono le competenze </w:t>
      </w:r>
      <w:r w:rsidR="00C219EA">
        <w:rPr>
          <w:rFonts w:ascii="Rubik" w:hAnsi="Rubik" w:cs="Rubik"/>
          <w:i/>
          <w:iCs/>
          <w:color w:val="000000"/>
          <w:sz w:val="22"/>
          <w:szCs w:val="22"/>
        </w:rPr>
        <w:t xml:space="preserve">e le soluzioni </w:t>
      </w:r>
      <w:r w:rsidRPr="008465A7">
        <w:rPr>
          <w:rFonts w:ascii="Rubik" w:hAnsi="Rubik" w:cs="Rubik"/>
          <w:i/>
          <w:iCs/>
          <w:color w:val="000000"/>
          <w:sz w:val="22"/>
          <w:szCs w:val="22"/>
        </w:rPr>
        <w:t>capaci di guidare il cambiamento»</w:t>
      </w:r>
      <w:r w:rsidRPr="008465A7">
        <w:rPr>
          <w:rFonts w:ascii="Rubik" w:hAnsi="Rubik" w:cs="Rubik"/>
          <w:color w:val="000000"/>
          <w:sz w:val="22"/>
          <w:szCs w:val="22"/>
        </w:rPr>
        <w:t>.</w:t>
      </w:r>
      <w:r w:rsidR="00C219EA">
        <w:rPr>
          <w:rFonts w:ascii="Rubik" w:hAnsi="Rubik" w:cs="Rubik"/>
          <w:color w:val="000000"/>
          <w:sz w:val="22"/>
          <w:szCs w:val="22"/>
        </w:rPr>
        <w:t xml:space="preserve"> </w:t>
      </w:r>
    </w:p>
    <w:p w14:paraId="680A5836" w14:textId="77777777" w:rsidR="00260A45" w:rsidRDefault="00260A45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4298B7C7" w14:textId="1A7A4E56" w:rsidR="00B452BC" w:rsidRPr="00287228" w:rsidRDefault="00260A45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260A45">
        <w:rPr>
          <w:rFonts w:ascii="Rubik" w:hAnsi="Rubik" w:cs="Rubik" w:hint="cs"/>
          <w:sz w:val="22"/>
          <w:szCs w:val="22"/>
        </w:rPr>
        <w:t xml:space="preserve">Per rimanere aggiornati sui </w:t>
      </w:r>
      <w:r w:rsidRPr="004F0096">
        <w:rPr>
          <w:rFonts w:ascii="Rubik" w:hAnsi="Rubik" w:cs="Rubik" w:hint="cs"/>
          <w:b/>
          <w:bCs/>
          <w:sz w:val="22"/>
          <w:szCs w:val="22"/>
        </w:rPr>
        <w:t xml:space="preserve">prossimi appuntamenti di </w:t>
      </w:r>
      <w:r w:rsidRPr="004F0096">
        <w:rPr>
          <w:rFonts w:ascii="Rubik" w:hAnsi="Rubik" w:cs="Rubik" w:hint="cs"/>
          <w:b/>
          <w:bCs/>
          <w:i/>
          <w:iCs/>
          <w:sz w:val="22"/>
          <w:szCs w:val="22"/>
        </w:rPr>
        <w:t>EdiVoices</w:t>
      </w:r>
      <w:r w:rsidRPr="00260A45">
        <w:rPr>
          <w:rFonts w:ascii="Rubik" w:hAnsi="Rubik" w:cs="Rubik" w:hint="cs"/>
          <w:sz w:val="22"/>
          <w:szCs w:val="22"/>
        </w:rPr>
        <w:t>, è disponibile la pagina dedicata</w:t>
      </w:r>
      <w:r>
        <w:rPr>
          <w:rFonts w:ascii="Rubik" w:hAnsi="Rubik" w:cs="Rubik"/>
          <w:sz w:val="22"/>
          <w:szCs w:val="22"/>
        </w:rPr>
        <w:t xml:space="preserve"> sul sito del DISA: </w:t>
      </w:r>
      <w:hyperlink r:id="rId9" w:history="1">
        <w:r w:rsidRPr="00E94AB8">
          <w:rPr>
            <w:rStyle w:val="Collegamentoipertestuale"/>
            <w:rFonts w:ascii="Rubik" w:hAnsi="Rubik" w:cs="Rubik"/>
            <w:sz w:val="22"/>
            <w:szCs w:val="22"/>
          </w:rPr>
          <w:t>https://disa.unibg.it/it/valorizzazione-conoscenze/attivita-e-iniziative/public-engagement/edivoices</w:t>
        </w:r>
      </w:hyperlink>
      <w:r>
        <w:rPr>
          <w:rFonts w:ascii="Rubik" w:hAnsi="Rubik" w:cs="Rubik"/>
          <w:sz w:val="22"/>
          <w:szCs w:val="22"/>
        </w:rPr>
        <w:t xml:space="preserve"> </w:t>
      </w:r>
    </w:p>
    <w:sectPr w:rsidR="00B452BC" w:rsidRPr="00287228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D960" w14:textId="77777777" w:rsidR="00650FF0" w:rsidRDefault="00650FF0">
      <w:r>
        <w:separator/>
      </w:r>
    </w:p>
  </w:endnote>
  <w:endnote w:type="continuationSeparator" w:id="0">
    <w:p w14:paraId="0E66F402" w14:textId="77777777" w:rsidR="00650FF0" w:rsidRDefault="0065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12E1" w14:textId="77777777" w:rsidR="00650FF0" w:rsidRDefault="00650FF0">
      <w:r>
        <w:separator/>
      </w:r>
    </w:p>
  </w:footnote>
  <w:footnote w:type="continuationSeparator" w:id="0">
    <w:p w14:paraId="7CE8B8C2" w14:textId="77777777" w:rsidR="00650FF0" w:rsidRDefault="0065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0FF0">
      <w:rPr>
        <w:rFonts w:ascii="Calibri" w:eastAsia="Calibri" w:hAnsi="Calibri" w:cs="Calibri"/>
        <w:noProof/>
        <w:color w:val="000000"/>
      </w:rPr>
      <w:pict w14:anchorId="0D892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650F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pict w14:anchorId="3D9EC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0FF0">
      <w:rPr>
        <w:rFonts w:ascii="Calibri" w:eastAsia="Calibri" w:hAnsi="Calibri" w:cs="Calibri"/>
        <w:noProof/>
        <w:color w:val="000000"/>
      </w:rPr>
      <w:pict w14:anchorId="33289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D6B"/>
    <w:multiLevelType w:val="multilevel"/>
    <w:tmpl w:val="156E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D201B"/>
    <w:multiLevelType w:val="multilevel"/>
    <w:tmpl w:val="A24C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B4BB9"/>
    <w:multiLevelType w:val="multilevel"/>
    <w:tmpl w:val="6B5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AA1"/>
    <w:multiLevelType w:val="multilevel"/>
    <w:tmpl w:val="05B6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8838">
    <w:abstractNumId w:val="0"/>
  </w:num>
  <w:num w:numId="2" w16cid:durableId="736976014">
    <w:abstractNumId w:val="3"/>
  </w:num>
  <w:num w:numId="3" w16cid:durableId="1269699285">
    <w:abstractNumId w:val="2"/>
  </w:num>
  <w:num w:numId="4" w16cid:durableId="157392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49E6"/>
    <w:rsid w:val="0001251C"/>
    <w:rsid w:val="00017ACC"/>
    <w:rsid w:val="000204C6"/>
    <w:rsid w:val="00023167"/>
    <w:rsid w:val="00023F1D"/>
    <w:rsid w:val="000247CC"/>
    <w:rsid w:val="00030408"/>
    <w:rsid w:val="00034A77"/>
    <w:rsid w:val="000434F5"/>
    <w:rsid w:val="00051443"/>
    <w:rsid w:val="00051D97"/>
    <w:rsid w:val="00052B29"/>
    <w:rsid w:val="00060D85"/>
    <w:rsid w:val="00064F9F"/>
    <w:rsid w:val="00073660"/>
    <w:rsid w:val="000745F7"/>
    <w:rsid w:val="000764AD"/>
    <w:rsid w:val="00083372"/>
    <w:rsid w:val="00093335"/>
    <w:rsid w:val="00094222"/>
    <w:rsid w:val="00095A27"/>
    <w:rsid w:val="00096DDE"/>
    <w:rsid w:val="00097EF6"/>
    <w:rsid w:val="000A5632"/>
    <w:rsid w:val="000B1D7F"/>
    <w:rsid w:val="000C2271"/>
    <w:rsid w:val="000C5BCB"/>
    <w:rsid w:val="000D5104"/>
    <w:rsid w:val="000D6C04"/>
    <w:rsid w:val="000D6C8B"/>
    <w:rsid w:val="000E083B"/>
    <w:rsid w:val="000F0F70"/>
    <w:rsid w:val="000F3631"/>
    <w:rsid w:val="000F6B6F"/>
    <w:rsid w:val="000F7EF9"/>
    <w:rsid w:val="00103B96"/>
    <w:rsid w:val="00105534"/>
    <w:rsid w:val="00106B5A"/>
    <w:rsid w:val="001157F4"/>
    <w:rsid w:val="0012176D"/>
    <w:rsid w:val="0012608E"/>
    <w:rsid w:val="001268C1"/>
    <w:rsid w:val="00126FAB"/>
    <w:rsid w:val="00130B07"/>
    <w:rsid w:val="00132EFB"/>
    <w:rsid w:val="00135484"/>
    <w:rsid w:val="001423A5"/>
    <w:rsid w:val="00144630"/>
    <w:rsid w:val="00144ABB"/>
    <w:rsid w:val="00147F52"/>
    <w:rsid w:val="00155B3A"/>
    <w:rsid w:val="0015703C"/>
    <w:rsid w:val="001611B8"/>
    <w:rsid w:val="0016235A"/>
    <w:rsid w:val="00162F49"/>
    <w:rsid w:val="001723BB"/>
    <w:rsid w:val="0017312B"/>
    <w:rsid w:val="0017493A"/>
    <w:rsid w:val="00174CD5"/>
    <w:rsid w:val="00182C5F"/>
    <w:rsid w:val="001848F2"/>
    <w:rsid w:val="00186E51"/>
    <w:rsid w:val="00190DDE"/>
    <w:rsid w:val="0019601B"/>
    <w:rsid w:val="00196B8E"/>
    <w:rsid w:val="001974B4"/>
    <w:rsid w:val="001A044D"/>
    <w:rsid w:val="001A0D22"/>
    <w:rsid w:val="001A220C"/>
    <w:rsid w:val="001A4683"/>
    <w:rsid w:val="001A764E"/>
    <w:rsid w:val="001B116B"/>
    <w:rsid w:val="001B5D5B"/>
    <w:rsid w:val="001B642C"/>
    <w:rsid w:val="001C3D94"/>
    <w:rsid w:val="001C668F"/>
    <w:rsid w:val="001C76DC"/>
    <w:rsid w:val="001D3FD1"/>
    <w:rsid w:val="001D48B1"/>
    <w:rsid w:val="001D4A5F"/>
    <w:rsid w:val="001D666A"/>
    <w:rsid w:val="001E00D4"/>
    <w:rsid w:val="001E0D42"/>
    <w:rsid w:val="001E2078"/>
    <w:rsid w:val="001E6C4B"/>
    <w:rsid w:val="001F0B1B"/>
    <w:rsid w:val="001F3378"/>
    <w:rsid w:val="002012AE"/>
    <w:rsid w:val="00202EDF"/>
    <w:rsid w:val="00204021"/>
    <w:rsid w:val="00210DCD"/>
    <w:rsid w:val="002125B1"/>
    <w:rsid w:val="00217980"/>
    <w:rsid w:val="002208C7"/>
    <w:rsid w:val="00220955"/>
    <w:rsid w:val="002221F2"/>
    <w:rsid w:val="00226300"/>
    <w:rsid w:val="002266D1"/>
    <w:rsid w:val="0024168D"/>
    <w:rsid w:val="00245167"/>
    <w:rsid w:val="002541BD"/>
    <w:rsid w:val="0025485F"/>
    <w:rsid w:val="00260A45"/>
    <w:rsid w:val="002640B0"/>
    <w:rsid w:val="00265918"/>
    <w:rsid w:val="00267184"/>
    <w:rsid w:val="00270E17"/>
    <w:rsid w:val="0027129B"/>
    <w:rsid w:val="00271BE8"/>
    <w:rsid w:val="00272EEE"/>
    <w:rsid w:val="00280908"/>
    <w:rsid w:val="00283A72"/>
    <w:rsid w:val="00284CA6"/>
    <w:rsid w:val="00287228"/>
    <w:rsid w:val="0029059B"/>
    <w:rsid w:val="00291F0B"/>
    <w:rsid w:val="002A0A09"/>
    <w:rsid w:val="002A249F"/>
    <w:rsid w:val="002A3D15"/>
    <w:rsid w:val="002A40E5"/>
    <w:rsid w:val="002A46EF"/>
    <w:rsid w:val="002A7937"/>
    <w:rsid w:val="002B2A7B"/>
    <w:rsid w:val="002C1145"/>
    <w:rsid w:val="002C3BB1"/>
    <w:rsid w:val="002D0697"/>
    <w:rsid w:val="002D308C"/>
    <w:rsid w:val="002D752D"/>
    <w:rsid w:val="002E3E77"/>
    <w:rsid w:val="002E4361"/>
    <w:rsid w:val="002E4DA9"/>
    <w:rsid w:val="002F0032"/>
    <w:rsid w:val="002F01D0"/>
    <w:rsid w:val="002F2CF4"/>
    <w:rsid w:val="002F6C3A"/>
    <w:rsid w:val="00300C3A"/>
    <w:rsid w:val="003039D8"/>
    <w:rsid w:val="00307BD3"/>
    <w:rsid w:val="00313632"/>
    <w:rsid w:val="00313CD7"/>
    <w:rsid w:val="00314439"/>
    <w:rsid w:val="00317B14"/>
    <w:rsid w:val="00320681"/>
    <w:rsid w:val="003220EE"/>
    <w:rsid w:val="00323B76"/>
    <w:rsid w:val="00324034"/>
    <w:rsid w:val="003243D6"/>
    <w:rsid w:val="0032570C"/>
    <w:rsid w:val="00330E63"/>
    <w:rsid w:val="00332C58"/>
    <w:rsid w:val="003341D1"/>
    <w:rsid w:val="003375BF"/>
    <w:rsid w:val="003448E8"/>
    <w:rsid w:val="0035502B"/>
    <w:rsid w:val="003605F2"/>
    <w:rsid w:val="00366352"/>
    <w:rsid w:val="00372760"/>
    <w:rsid w:val="00373EFE"/>
    <w:rsid w:val="003765CC"/>
    <w:rsid w:val="0038423B"/>
    <w:rsid w:val="00384ED2"/>
    <w:rsid w:val="003850FF"/>
    <w:rsid w:val="00387D4A"/>
    <w:rsid w:val="00393E25"/>
    <w:rsid w:val="00393F55"/>
    <w:rsid w:val="00395E21"/>
    <w:rsid w:val="0039694D"/>
    <w:rsid w:val="003A19A4"/>
    <w:rsid w:val="003A2955"/>
    <w:rsid w:val="003B6B40"/>
    <w:rsid w:val="003B7EB1"/>
    <w:rsid w:val="003C7438"/>
    <w:rsid w:val="003D216F"/>
    <w:rsid w:val="003D5F2F"/>
    <w:rsid w:val="003E43DC"/>
    <w:rsid w:val="003E452B"/>
    <w:rsid w:val="003E6EA7"/>
    <w:rsid w:val="003E7D1B"/>
    <w:rsid w:val="003F48BD"/>
    <w:rsid w:val="003F7BA5"/>
    <w:rsid w:val="004002B1"/>
    <w:rsid w:val="00400D81"/>
    <w:rsid w:val="00402BF5"/>
    <w:rsid w:val="00403C76"/>
    <w:rsid w:val="00404C79"/>
    <w:rsid w:val="0040560E"/>
    <w:rsid w:val="0040642A"/>
    <w:rsid w:val="00410020"/>
    <w:rsid w:val="00412268"/>
    <w:rsid w:val="00422687"/>
    <w:rsid w:val="00426360"/>
    <w:rsid w:val="00426EDD"/>
    <w:rsid w:val="004401C5"/>
    <w:rsid w:val="00445FD8"/>
    <w:rsid w:val="00447474"/>
    <w:rsid w:val="00451434"/>
    <w:rsid w:val="00451606"/>
    <w:rsid w:val="00452682"/>
    <w:rsid w:val="004561C5"/>
    <w:rsid w:val="00457D13"/>
    <w:rsid w:val="00463D45"/>
    <w:rsid w:val="004650BC"/>
    <w:rsid w:val="00472A78"/>
    <w:rsid w:val="0047728C"/>
    <w:rsid w:val="00481E19"/>
    <w:rsid w:val="00485B64"/>
    <w:rsid w:val="0048699B"/>
    <w:rsid w:val="00491F41"/>
    <w:rsid w:val="0049273B"/>
    <w:rsid w:val="0049753B"/>
    <w:rsid w:val="004A5412"/>
    <w:rsid w:val="004A5C2E"/>
    <w:rsid w:val="004A6343"/>
    <w:rsid w:val="004B5474"/>
    <w:rsid w:val="004C0DF8"/>
    <w:rsid w:val="004C10B9"/>
    <w:rsid w:val="004C3806"/>
    <w:rsid w:val="004C57A5"/>
    <w:rsid w:val="004D2465"/>
    <w:rsid w:val="004D62CB"/>
    <w:rsid w:val="004E404C"/>
    <w:rsid w:val="004E7E4D"/>
    <w:rsid w:val="004F0096"/>
    <w:rsid w:val="004F1235"/>
    <w:rsid w:val="004F49EB"/>
    <w:rsid w:val="004F79E0"/>
    <w:rsid w:val="005005B7"/>
    <w:rsid w:val="00502A1C"/>
    <w:rsid w:val="005101C0"/>
    <w:rsid w:val="005124C1"/>
    <w:rsid w:val="00514DD0"/>
    <w:rsid w:val="00524C7A"/>
    <w:rsid w:val="00526FA9"/>
    <w:rsid w:val="00527947"/>
    <w:rsid w:val="0053107B"/>
    <w:rsid w:val="0053110B"/>
    <w:rsid w:val="00531A57"/>
    <w:rsid w:val="00532464"/>
    <w:rsid w:val="0053321B"/>
    <w:rsid w:val="0053374D"/>
    <w:rsid w:val="00535127"/>
    <w:rsid w:val="00536B8C"/>
    <w:rsid w:val="00544B47"/>
    <w:rsid w:val="0054576D"/>
    <w:rsid w:val="005473FA"/>
    <w:rsid w:val="005507B6"/>
    <w:rsid w:val="00552DA7"/>
    <w:rsid w:val="00552E5D"/>
    <w:rsid w:val="00573B1B"/>
    <w:rsid w:val="00574113"/>
    <w:rsid w:val="00575179"/>
    <w:rsid w:val="005762C2"/>
    <w:rsid w:val="00580A65"/>
    <w:rsid w:val="005819DD"/>
    <w:rsid w:val="0058734C"/>
    <w:rsid w:val="00587702"/>
    <w:rsid w:val="0059131D"/>
    <w:rsid w:val="00591480"/>
    <w:rsid w:val="005973CF"/>
    <w:rsid w:val="005B0793"/>
    <w:rsid w:val="005B2B98"/>
    <w:rsid w:val="005B3299"/>
    <w:rsid w:val="005B42D2"/>
    <w:rsid w:val="005B6FED"/>
    <w:rsid w:val="005B7A9B"/>
    <w:rsid w:val="005C1AEE"/>
    <w:rsid w:val="005C33D2"/>
    <w:rsid w:val="005D1B24"/>
    <w:rsid w:val="005E2ACF"/>
    <w:rsid w:val="005E4A69"/>
    <w:rsid w:val="005F1E86"/>
    <w:rsid w:val="005F2648"/>
    <w:rsid w:val="005F2684"/>
    <w:rsid w:val="005F7A7F"/>
    <w:rsid w:val="006042B7"/>
    <w:rsid w:val="0060484E"/>
    <w:rsid w:val="00612C7F"/>
    <w:rsid w:val="00620AB1"/>
    <w:rsid w:val="00620CAD"/>
    <w:rsid w:val="00621B9A"/>
    <w:rsid w:val="0062523A"/>
    <w:rsid w:val="006257E0"/>
    <w:rsid w:val="006275AC"/>
    <w:rsid w:val="0063287C"/>
    <w:rsid w:val="0063636A"/>
    <w:rsid w:val="00637225"/>
    <w:rsid w:val="006376F9"/>
    <w:rsid w:val="00641030"/>
    <w:rsid w:val="00643C3F"/>
    <w:rsid w:val="00644AFB"/>
    <w:rsid w:val="00650FF0"/>
    <w:rsid w:val="006510ED"/>
    <w:rsid w:val="006516D5"/>
    <w:rsid w:val="00651D46"/>
    <w:rsid w:val="0065285D"/>
    <w:rsid w:val="00655FC9"/>
    <w:rsid w:val="006569A5"/>
    <w:rsid w:val="00656C34"/>
    <w:rsid w:val="00657B2A"/>
    <w:rsid w:val="0066237C"/>
    <w:rsid w:val="006727C1"/>
    <w:rsid w:val="00675BE6"/>
    <w:rsid w:val="00677503"/>
    <w:rsid w:val="00681223"/>
    <w:rsid w:val="00683284"/>
    <w:rsid w:val="00683B5F"/>
    <w:rsid w:val="0068516D"/>
    <w:rsid w:val="006856B7"/>
    <w:rsid w:val="00693924"/>
    <w:rsid w:val="0069405F"/>
    <w:rsid w:val="006A2C7F"/>
    <w:rsid w:val="006A39CF"/>
    <w:rsid w:val="006A5486"/>
    <w:rsid w:val="006A76BE"/>
    <w:rsid w:val="006B22B5"/>
    <w:rsid w:val="006B59DB"/>
    <w:rsid w:val="006C18A6"/>
    <w:rsid w:val="006C372E"/>
    <w:rsid w:val="006C58F4"/>
    <w:rsid w:val="006C6713"/>
    <w:rsid w:val="006D3A24"/>
    <w:rsid w:val="006D6F98"/>
    <w:rsid w:val="006E4445"/>
    <w:rsid w:val="006F4D9F"/>
    <w:rsid w:val="006F618B"/>
    <w:rsid w:val="00704D7B"/>
    <w:rsid w:val="007135A3"/>
    <w:rsid w:val="00722230"/>
    <w:rsid w:val="007225E0"/>
    <w:rsid w:val="007247DB"/>
    <w:rsid w:val="00725404"/>
    <w:rsid w:val="0072578A"/>
    <w:rsid w:val="00730DF7"/>
    <w:rsid w:val="00732673"/>
    <w:rsid w:val="00737D94"/>
    <w:rsid w:val="007406F9"/>
    <w:rsid w:val="007418F1"/>
    <w:rsid w:val="0074205E"/>
    <w:rsid w:val="00746A96"/>
    <w:rsid w:val="00752B02"/>
    <w:rsid w:val="007542A1"/>
    <w:rsid w:val="007551B2"/>
    <w:rsid w:val="0076307C"/>
    <w:rsid w:val="00763475"/>
    <w:rsid w:val="0076386F"/>
    <w:rsid w:val="00767417"/>
    <w:rsid w:val="00770BA9"/>
    <w:rsid w:val="00771DAA"/>
    <w:rsid w:val="00776977"/>
    <w:rsid w:val="007909F1"/>
    <w:rsid w:val="007917F4"/>
    <w:rsid w:val="007A0B89"/>
    <w:rsid w:val="007A5321"/>
    <w:rsid w:val="007A66F7"/>
    <w:rsid w:val="007B0F43"/>
    <w:rsid w:val="007C080C"/>
    <w:rsid w:val="007C19B3"/>
    <w:rsid w:val="007C29C7"/>
    <w:rsid w:val="007D0822"/>
    <w:rsid w:val="007D3EB3"/>
    <w:rsid w:val="007D4B5D"/>
    <w:rsid w:val="007E7AE2"/>
    <w:rsid w:val="007F2133"/>
    <w:rsid w:val="007F2F89"/>
    <w:rsid w:val="007F379D"/>
    <w:rsid w:val="007F4361"/>
    <w:rsid w:val="007F78B1"/>
    <w:rsid w:val="00810135"/>
    <w:rsid w:val="00810196"/>
    <w:rsid w:val="008149E2"/>
    <w:rsid w:val="00820185"/>
    <w:rsid w:val="008231F1"/>
    <w:rsid w:val="00827017"/>
    <w:rsid w:val="00833F4A"/>
    <w:rsid w:val="00834529"/>
    <w:rsid w:val="008349A1"/>
    <w:rsid w:val="00840EC5"/>
    <w:rsid w:val="0084219F"/>
    <w:rsid w:val="0084235F"/>
    <w:rsid w:val="0084274F"/>
    <w:rsid w:val="008465A7"/>
    <w:rsid w:val="00846875"/>
    <w:rsid w:val="00847929"/>
    <w:rsid w:val="00851B16"/>
    <w:rsid w:val="00852E40"/>
    <w:rsid w:val="008540E7"/>
    <w:rsid w:val="00857C7B"/>
    <w:rsid w:val="008615E1"/>
    <w:rsid w:val="0086290D"/>
    <w:rsid w:val="008661E0"/>
    <w:rsid w:val="00870EC7"/>
    <w:rsid w:val="00874F51"/>
    <w:rsid w:val="00880696"/>
    <w:rsid w:val="00880E11"/>
    <w:rsid w:val="00894624"/>
    <w:rsid w:val="008953A3"/>
    <w:rsid w:val="00895C1D"/>
    <w:rsid w:val="008964D8"/>
    <w:rsid w:val="008A5291"/>
    <w:rsid w:val="008A6408"/>
    <w:rsid w:val="008A7617"/>
    <w:rsid w:val="008B1DC7"/>
    <w:rsid w:val="008B3A01"/>
    <w:rsid w:val="008B5F5B"/>
    <w:rsid w:val="008C2DE6"/>
    <w:rsid w:val="008C3F2A"/>
    <w:rsid w:val="008C4CF5"/>
    <w:rsid w:val="008C531A"/>
    <w:rsid w:val="008D090F"/>
    <w:rsid w:val="008E1B93"/>
    <w:rsid w:val="008E6FEE"/>
    <w:rsid w:val="008F4280"/>
    <w:rsid w:val="008F5DCD"/>
    <w:rsid w:val="008F7400"/>
    <w:rsid w:val="009019C9"/>
    <w:rsid w:val="00902B42"/>
    <w:rsid w:val="009046DA"/>
    <w:rsid w:val="00905605"/>
    <w:rsid w:val="009138C3"/>
    <w:rsid w:val="00923AAA"/>
    <w:rsid w:val="009256E2"/>
    <w:rsid w:val="0092609B"/>
    <w:rsid w:val="009267C9"/>
    <w:rsid w:val="00927942"/>
    <w:rsid w:val="00932452"/>
    <w:rsid w:val="00941F63"/>
    <w:rsid w:val="00943013"/>
    <w:rsid w:val="00944FAC"/>
    <w:rsid w:val="0096118C"/>
    <w:rsid w:val="00961F53"/>
    <w:rsid w:val="00962340"/>
    <w:rsid w:val="00963758"/>
    <w:rsid w:val="0097182B"/>
    <w:rsid w:val="00975ED1"/>
    <w:rsid w:val="00984CB3"/>
    <w:rsid w:val="00997B43"/>
    <w:rsid w:val="009B2F1B"/>
    <w:rsid w:val="009B2FCE"/>
    <w:rsid w:val="009B664A"/>
    <w:rsid w:val="009C25BF"/>
    <w:rsid w:val="009C2DF4"/>
    <w:rsid w:val="009C4B55"/>
    <w:rsid w:val="009D3B94"/>
    <w:rsid w:val="009D536F"/>
    <w:rsid w:val="009E3452"/>
    <w:rsid w:val="009E47E1"/>
    <w:rsid w:val="009E4A38"/>
    <w:rsid w:val="009E5A35"/>
    <w:rsid w:val="009F1640"/>
    <w:rsid w:val="009F5BC3"/>
    <w:rsid w:val="00A0345F"/>
    <w:rsid w:val="00A06955"/>
    <w:rsid w:val="00A128C7"/>
    <w:rsid w:val="00A16472"/>
    <w:rsid w:val="00A16D68"/>
    <w:rsid w:val="00A16F7A"/>
    <w:rsid w:val="00A2347C"/>
    <w:rsid w:val="00A261BE"/>
    <w:rsid w:val="00A301AC"/>
    <w:rsid w:val="00A334A1"/>
    <w:rsid w:val="00A34926"/>
    <w:rsid w:val="00A3571C"/>
    <w:rsid w:val="00A418B1"/>
    <w:rsid w:val="00A46415"/>
    <w:rsid w:val="00A509E9"/>
    <w:rsid w:val="00A53CBF"/>
    <w:rsid w:val="00A57F62"/>
    <w:rsid w:val="00A61283"/>
    <w:rsid w:val="00A614A6"/>
    <w:rsid w:val="00A64699"/>
    <w:rsid w:val="00A729F7"/>
    <w:rsid w:val="00A77279"/>
    <w:rsid w:val="00A80E86"/>
    <w:rsid w:val="00A81B4E"/>
    <w:rsid w:val="00A82047"/>
    <w:rsid w:val="00A83AFC"/>
    <w:rsid w:val="00A87C8C"/>
    <w:rsid w:val="00A91D71"/>
    <w:rsid w:val="00A92570"/>
    <w:rsid w:val="00A95869"/>
    <w:rsid w:val="00A95961"/>
    <w:rsid w:val="00AA1DBF"/>
    <w:rsid w:val="00AA460B"/>
    <w:rsid w:val="00AA479F"/>
    <w:rsid w:val="00AB1049"/>
    <w:rsid w:val="00AB2BBF"/>
    <w:rsid w:val="00AB489F"/>
    <w:rsid w:val="00AB6561"/>
    <w:rsid w:val="00AB764D"/>
    <w:rsid w:val="00AC458E"/>
    <w:rsid w:val="00AC4C9E"/>
    <w:rsid w:val="00AC7FA0"/>
    <w:rsid w:val="00AD2699"/>
    <w:rsid w:val="00AD2D29"/>
    <w:rsid w:val="00AD2EAF"/>
    <w:rsid w:val="00AD6B0A"/>
    <w:rsid w:val="00AD6B9B"/>
    <w:rsid w:val="00AE5BA1"/>
    <w:rsid w:val="00AE6008"/>
    <w:rsid w:val="00AE64DD"/>
    <w:rsid w:val="00AE77A5"/>
    <w:rsid w:val="00AF5772"/>
    <w:rsid w:val="00B011C5"/>
    <w:rsid w:val="00B030F3"/>
    <w:rsid w:val="00B10FD7"/>
    <w:rsid w:val="00B178D5"/>
    <w:rsid w:val="00B24156"/>
    <w:rsid w:val="00B303AF"/>
    <w:rsid w:val="00B31598"/>
    <w:rsid w:val="00B33428"/>
    <w:rsid w:val="00B34B59"/>
    <w:rsid w:val="00B40294"/>
    <w:rsid w:val="00B452BC"/>
    <w:rsid w:val="00B50BB0"/>
    <w:rsid w:val="00B5146E"/>
    <w:rsid w:val="00B53CBB"/>
    <w:rsid w:val="00B56C5A"/>
    <w:rsid w:val="00B57410"/>
    <w:rsid w:val="00B6163D"/>
    <w:rsid w:val="00B624E0"/>
    <w:rsid w:val="00B63EB8"/>
    <w:rsid w:val="00B66390"/>
    <w:rsid w:val="00B708D3"/>
    <w:rsid w:val="00B71CD8"/>
    <w:rsid w:val="00B720CF"/>
    <w:rsid w:val="00B819E1"/>
    <w:rsid w:val="00B84D46"/>
    <w:rsid w:val="00B94F13"/>
    <w:rsid w:val="00B95D13"/>
    <w:rsid w:val="00B965F4"/>
    <w:rsid w:val="00B97624"/>
    <w:rsid w:val="00B97665"/>
    <w:rsid w:val="00BA2A30"/>
    <w:rsid w:val="00BA7001"/>
    <w:rsid w:val="00BB2C02"/>
    <w:rsid w:val="00BB6504"/>
    <w:rsid w:val="00BC146B"/>
    <w:rsid w:val="00BC3693"/>
    <w:rsid w:val="00BC3F57"/>
    <w:rsid w:val="00BC42D5"/>
    <w:rsid w:val="00BD12E2"/>
    <w:rsid w:val="00BD5D53"/>
    <w:rsid w:val="00BD72B8"/>
    <w:rsid w:val="00BD7389"/>
    <w:rsid w:val="00BE1EB6"/>
    <w:rsid w:val="00BF3761"/>
    <w:rsid w:val="00C02775"/>
    <w:rsid w:val="00C13670"/>
    <w:rsid w:val="00C219EA"/>
    <w:rsid w:val="00C24878"/>
    <w:rsid w:val="00C32475"/>
    <w:rsid w:val="00C35F63"/>
    <w:rsid w:val="00C408ED"/>
    <w:rsid w:val="00C5124D"/>
    <w:rsid w:val="00C54F80"/>
    <w:rsid w:val="00C611B4"/>
    <w:rsid w:val="00C61B92"/>
    <w:rsid w:val="00C632C8"/>
    <w:rsid w:val="00C63FAD"/>
    <w:rsid w:val="00C730C2"/>
    <w:rsid w:val="00C740AF"/>
    <w:rsid w:val="00C825D8"/>
    <w:rsid w:val="00C8367A"/>
    <w:rsid w:val="00C8613D"/>
    <w:rsid w:val="00C86470"/>
    <w:rsid w:val="00C86F37"/>
    <w:rsid w:val="00C94AC7"/>
    <w:rsid w:val="00C96ABF"/>
    <w:rsid w:val="00CA2815"/>
    <w:rsid w:val="00CA5519"/>
    <w:rsid w:val="00CB5C95"/>
    <w:rsid w:val="00CC48BD"/>
    <w:rsid w:val="00CC57DB"/>
    <w:rsid w:val="00CD385A"/>
    <w:rsid w:val="00CD38EF"/>
    <w:rsid w:val="00CD67C1"/>
    <w:rsid w:val="00D033BE"/>
    <w:rsid w:val="00D10F65"/>
    <w:rsid w:val="00D126B7"/>
    <w:rsid w:val="00D249F2"/>
    <w:rsid w:val="00D269AB"/>
    <w:rsid w:val="00D309DB"/>
    <w:rsid w:val="00D30F70"/>
    <w:rsid w:val="00D34401"/>
    <w:rsid w:val="00D4494D"/>
    <w:rsid w:val="00D45B76"/>
    <w:rsid w:val="00D54506"/>
    <w:rsid w:val="00D565A6"/>
    <w:rsid w:val="00D5730B"/>
    <w:rsid w:val="00D61014"/>
    <w:rsid w:val="00D66429"/>
    <w:rsid w:val="00D66F28"/>
    <w:rsid w:val="00D7219E"/>
    <w:rsid w:val="00D73DAB"/>
    <w:rsid w:val="00D80672"/>
    <w:rsid w:val="00D8142D"/>
    <w:rsid w:val="00D81DD5"/>
    <w:rsid w:val="00D8352D"/>
    <w:rsid w:val="00D83865"/>
    <w:rsid w:val="00D85C1E"/>
    <w:rsid w:val="00D9045C"/>
    <w:rsid w:val="00D909D9"/>
    <w:rsid w:val="00DA0EDF"/>
    <w:rsid w:val="00DA2017"/>
    <w:rsid w:val="00DB4BA6"/>
    <w:rsid w:val="00DC2680"/>
    <w:rsid w:val="00DC2C31"/>
    <w:rsid w:val="00DC40EC"/>
    <w:rsid w:val="00DC7B07"/>
    <w:rsid w:val="00DD23AA"/>
    <w:rsid w:val="00DD2E1A"/>
    <w:rsid w:val="00DD33C3"/>
    <w:rsid w:val="00DD384E"/>
    <w:rsid w:val="00DD5553"/>
    <w:rsid w:val="00DD7083"/>
    <w:rsid w:val="00DD7408"/>
    <w:rsid w:val="00DE06A3"/>
    <w:rsid w:val="00DE783D"/>
    <w:rsid w:val="00DF001A"/>
    <w:rsid w:val="00DF01F7"/>
    <w:rsid w:val="00DF29AF"/>
    <w:rsid w:val="00E06571"/>
    <w:rsid w:val="00E12F07"/>
    <w:rsid w:val="00E138A5"/>
    <w:rsid w:val="00E1404A"/>
    <w:rsid w:val="00E14A3F"/>
    <w:rsid w:val="00E21475"/>
    <w:rsid w:val="00E25381"/>
    <w:rsid w:val="00E318B8"/>
    <w:rsid w:val="00E31F8B"/>
    <w:rsid w:val="00E337AF"/>
    <w:rsid w:val="00E353D6"/>
    <w:rsid w:val="00E35773"/>
    <w:rsid w:val="00E35BD8"/>
    <w:rsid w:val="00E37912"/>
    <w:rsid w:val="00E45F83"/>
    <w:rsid w:val="00E60476"/>
    <w:rsid w:val="00E64BEB"/>
    <w:rsid w:val="00E6694B"/>
    <w:rsid w:val="00E66B3A"/>
    <w:rsid w:val="00E7118A"/>
    <w:rsid w:val="00E71FF3"/>
    <w:rsid w:val="00E80488"/>
    <w:rsid w:val="00E805BC"/>
    <w:rsid w:val="00E82F39"/>
    <w:rsid w:val="00E85A03"/>
    <w:rsid w:val="00E90DD2"/>
    <w:rsid w:val="00E90E8F"/>
    <w:rsid w:val="00E9315F"/>
    <w:rsid w:val="00E938B2"/>
    <w:rsid w:val="00E940DF"/>
    <w:rsid w:val="00E96BDD"/>
    <w:rsid w:val="00EA3210"/>
    <w:rsid w:val="00EA510C"/>
    <w:rsid w:val="00EA679F"/>
    <w:rsid w:val="00EA6BA8"/>
    <w:rsid w:val="00EB54D6"/>
    <w:rsid w:val="00EC3539"/>
    <w:rsid w:val="00ED06E5"/>
    <w:rsid w:val="00ED4A9B"/>
    <w:rsid w:val="00ED72EE"/>
    <w:rsid w:val="00EE5270"/>
    <w:rsid w:val="00EF2C8D"/>
    <w:rsid w:val="00F0037A"/>
    <w:rsid w:val="00F013AF"/>
    <w:rsid w:val="00F02590"/>
    <w:rsid w:val="00F050DF"/>
    <w:rsid w:val="00F05BFE"/>
    <w:rsid w:val="00F13E19"/>
    <w:rsid w:val="00F140C5"/>
    <w:rsid w:val="00F17F06"/>
    <w:rsid w:val="00F22978"/>
    <w:rsid w:val="00F23646"/>
    <w:rsid w:val="00F23B7E"/>
    <w:rsid w:val="00F2596C"/>
    <w:rsid w:val="00F32738"/>
    <w:rsid w:val="00F35462"/>
    <w:rsid w:val="00F35800"/>
    <w:rsid w:val="00F366C1"/>
    <w:rsid w:val="00F366D1"/>
    <w:rsid w:val="00F45205"/>
    <w:rsid w:val="00F47F11"/>
    <w:rsid w:val="00F549A4"/>
    <w:rsid w:val="00F657FD"/>
    <w:rsid w:val="00F65D83"/>
    <w:rsid w:val="00F70E90"/>
    <w:rsid w:val="00F71D6B"/>
    <w:rsid w:val="00F74997"/>
    <w:rsid w:val="00F76F4A"/>
    <w:rsid w:val="00F805FF"/>
    <w:rsid w:val="00F810E2"/>
    <w:rsid w:val="00F828E1"/>
    <w:rsid w:val="00F83292"/>
    <w:rsid w:val="00F836D1"/>
    <w:rsid w:val="00F84FAD"/>
    <w:rsid w:val="00F8530D"/>
    <w:rsid w:val="00F877E3"/>
    <w:rsid w:val="00F96141"/>
    <w:rsid w:val="00FA2C6D"/>
    <w:rsid w:val="00FA38B4"/>
    <w:rsid w:val="00FA6281"/>
    <w:rsid w:val="00FB0368"/>
    <w:rsid w:val="00FB1EF6"/>
    <w:rsid w:val="00FC0186"/>
    <w:rsid w:val="00FC066C"/>
    <w:rsid w:val="00FD3EE5"/>
    <w:rsid w:val="00FD4E9C"/>
    <w:rsid w:val="00FD6CA4"/>
    <w:rsid w:val="00FE0651"/>
    <w:rsid w:val="00FE1AFD"/>
    <w:rsid w:val="00FE5789"/>
    <w:rsid w:val="00FF4531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4274F"/>
    <w:rPr>
      <w:i/>
      <w:iCs/>
    </w:rPr>
  </w:style>
  <w:style w:type="character" w:customStyle="1" w:styleId="il">
    <w:name w:val="il"/>
    <w:basedOn w:val="Carpredefinitoparagrafo"/>
    <w:rsid w:val="00A53CBF"/>
  </w:style>
  <w:style w:type="character" w:customStyle="1" w:styleId="gmaildefault">
    <w:name w:val="gmail_default"/>
    <w:basedOn w:val="Carpredefinitoparagrafo"/>
    <w:rsid w:val="00A53CBF"/>
  </w:style>
  <w:style w:type="character" w:customStyle="1" w:styleId="s12">
    <w:name w:val="s12"/>
    <w:basedOn w:val="Carpredefinitoparagrafo"/>
    <w:rsid w:val="00F71D6B"/>
  </w:style>
  <w:style w:type="character" w:customStyle="1" w:styleId="s13">
    <w:name w:val="s13"/>
    <w:basedOn w:val="Carpredefinitoparagrafo"/>
    <w:rsid w:val="00F71D6B"/>
  </w:style>
  <w:style w:type="character" w:customStyle="1" w:styleId="s14">
    <w:name w:val="s14"/>
    <w:basedOn w:val="Carpredefinitoparagrafo"/>
    <w:rsid w:val="00F71D6B"/>
  </w:style>
  <w:style w:type="character" w:customStyle="1" w:styleId="s15">
    <w:name w:val="s15"/>
    <w:basedOn w:val="Carpredefinitoparagrafo"/>
    <w:rsid w:val="00F71D6B"/>
  </w:style>
  <w:style w:type="paragraph" w:customStyle="1" w:styleId="s3">
    <w:name w:val="s3"/>
    <w:basedOn w:val="Normale"/>
    <w:rsid w:val="00CC57DB"/>
    <w:pPr>
      <w:spacing w:before="100" w:beforeAutospacing="1" w:after="100" w:afterAutospacing="1"/>
    </w:pPr>
  </w:style>
  <w:style w:type="character" w:customStyle="1" w:styleId="s2">
    <w:name w:val="s2"/>
    <w:basedOn w:val="Carpredefinitoparagrafo"/>
    <w:rsid w:val="00CC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953768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1641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8168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06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50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330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48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8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142456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6682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26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21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86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49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3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070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5937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707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489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01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029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81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32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110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572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628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108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28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isa.unibg.it/it/valorizzazione-conoscenze/attivita-e-iniziative/public-engagement/edivoi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57D14DA6-8351-40DF-9616-02420F7BB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Cattaneo</dc:creator>
  <cp:lastModifiedBy>Martina Cerea</cp:lastModifiedBy>
  <cp:revision>6</cp:revision>
  <dcterms:created xsi:type="dcterms:W3CDTF">2025-12-03T09:02:00Z</dcterms:created>
  <dcterms:modified xsi:type="dcterms:W3CDTF">2025-12-04T10:45:00Z</dcterms:modified>
</cp:coreProperties>
</file>