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2C70" w14:textId="77777777" w:rsidR="00AA7CBD" w:rsidRPr="00012A5A" w:rsidRDefault="00000000" w:rsidP="003173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ubik" w:eastAsia="Rubik" w:hAnsi="Rubik" w:cs="Rubik"/>
          <w:color w:val="000000"/>
          <w:sz w:val="20"/>
          <w:szCs w:val="20"/>
          <w:u w:val="single"/>
        </w:rPr>
      </w:pPr>
      <w:r w:rsidRPr="00012A5A">
        <w:rPr>
          <w:rFonts w:ascii="Rubik" w:eastAsia="Rubik" w:hAnsi="Rubik" w:cs="Rubik"/>
          <w:color w:val="000000"/>
          <w:sz w:val="20"/>
          <w:szCs w:val="20"/>
          <w:u w:val="single"/>
        </w:rPr>
        <w:t>COMUNICATO STAMPA</w:t>
      </w:r>
    </w:p>
    <w:p w14:paraId="407400E8" w14:textId="77777777" w:rsidR="00317362" w:rsidRDefault="00317362" w:rsidP="00317362">
      <w:pPr>
        <w:jc w:val="center"/>
        <w:rPr>
          <w:rFonts w:ascii="Rubik" w:hAnsi="Rubik" w:cs="Rubik"/>
          <w:b/>
          <w:bCs/>
          <w:lang w:val="it-IT"/>
        </w:rPr>
      </w:pPr>
    </w:p>
    <w:p w14:paraId="24C40FD8" w14:textId="794CC741" w:rsidR="00BE4126" w:rsidRDefault="00BE4126" w:rsidP="00317362">
      <w:pPr>
        <w:jc w:val="center"/>
        <w:rPr>
          <w:rFonts w:ascii="Rubik" w:hAnsi="Rubik" w:cs="Rubik"/>
          <w:b/>
          <w:bCs/>
          <w:lang w:val="it-IT"/>
        </w:rPr>
      </w:pPr>
      <w:r w:rsidRPr="00BE4126">
        <w:rPr>
          <w:rFonts w:ascii="Rubik" w:hAnsi="Rubik" w:cs="Rubik"/>
          <w:b/>
          <w:bCs/>
          <w:i/>
          <w:iCs/>
          <w:lang w:val="it-IT"/>
        </w:rPr>
        <w:t>UNA LUNGA OMBRA DELLA STORIA</w:t>
      </w:r>
      <w:r w:rsidRPr="00BE4126">
        <w:rPr>
          <w:rFonts w:ascii="Rubik" w:hAnsi="Rubik" w:cs="Rubik"/>
          <w:b/>
          <w:bCs/>
          <w:lang w:val="it-IT"/>
        </w:rPr>
        <w:t>:</w:t>
      </w:r>
    </w:p>
    <w:p w14:paraId="555DDC26" w14:textId="634F2AA1" w:rsidR="00317362" w:rsidRPr="004F389A" w:rsidRDefault="00BE4126" w:rsidP="004F389A">
      <w:pPr>
        <w:jc w:val="center"/>
        <w:rPr>
          <w:rFonts w:ascii="Rubik" w:hAnsi="Rubik" w:cs="Rubik"/>
          <w:lang w:val="it-IT"/>
        </w:rPr>
      </w:pPr>
      <w:r w:rsidRPr="00BE4126">
        <w:rPr>
          <w:rFonts w:ascii="Rubik" w:hAnsi="Rubik" w:cs="Rubik"/>
          <w:b/>
          <w:bCs/>
          <w:lang w:val="it-IT"/>
        </w:rPr>
        <w:t xml:space="preserve">ALL’UNIVERSITÀ DI BERGAMO </w:t>
      </w:r>
      <w:r w:rsidR="0048118A">
        <w:rPr>
          <w:rFonts w:ascii="Rubik" w:hAnsi="Rubik" w:cs="Rubik"/>
          <w:b/>
          <w:bCs/>
          <w:lang w:val="it-IT"/>
        </w:rPr>
        <w:t>IL GIORNO</w:t>
      </w:r>
      <w:r w:rsidRPr="00BE4126">
        <w:rPr>
          <w:rFonts w:ascii="Rubik" w:hAnsi="Rubik" w:cs="Rubik"/>
          <w:b/>
          <w:bCs/>
          <w:lang w:val="it-IT"/>
        </w:rPr>
        <w:t xml:space="preserve"> DELLA MEMORIA</w:t>
      </w:r>
    </w:p>
    <w:p w14:paraId="0EFABEBE" w14:textId="43E57639" w:rsidR="00BE4126" w:rsidRPr="00BE4126" w:rsidRDefault="00BE4126" w:rsidP="00BE4126">
      <w:pPr>
        <w:pStyle w:val="NormaleWeb"/>
        <w:jc w:val="both"/>
        <w:rPr>
          <w:rFonts w:ascii="Rubik" w:hAnsi="Rubik" w:cs="Rubik"/>
          <w:sz w:val="22"/>
          <w:szCs w:val="22"/>
        </w:rPr>
      </w:pPr>
      <w:r w:rsidRPr="00BE4126">
        <w:rPr>
          <w:rFonts w:ascii="Rubik" w:hAnsi="Rubik" w:cs="Rubik" w:hint="cs"/>
          <w:i/>
          <w:iCs/>
          <w:sz w:val="22"/>
          <w:szCs w:val="22"/>
          <w:lang w:val="it-IT"/>
        </w:rPr>
        <w:t>Bergam</w:t>
      </w:r>
      <w:r w:rsidR="00D4506F" w:rsidRPr="00BE4126">
        <w:rPr>
          <w:rFonts w:ascii="Rubik" w:hAnsi="Rubik" w:cs="Rubik" w:hint="cs"/>
          <w:i/>
          <w:iCs/>
          <w:sz w:val="22"/>
          <w:szCs w:val="22"/>
          <w:lang w:val="it-IT"/>
        </w:rPr>
        <w:t xml:space="preserve">o, </w:t>
      </w:r>
      <w:r w:rsidRPr="00BE4126">
        <w:rPr>
          <w:rFonts w:ascii="Rubik" w:hAnsi="Rubik" w:cs="Rubik" w:hint="cs"/>
          <w:i/>
          <w:iCs/>
          <w:sz w:val="22"/>
          <w:szCs w:val="22"/>
          <w:lang w:val="it-IT"/>
        </w:rPr>
        <w:t>1</w:t>
      </w:r>
      <w:r w:rsidR="000A2B85">
        <w:rPr>
          <w:rFonts w:ascii="Rubik" w:hAnsi="Rubik" w:cs="Rubik"/>
          <w:i/>
          <w:iCs/>
          <w:sz w:val="22"/>
          <w:szCs w:val="22"/>
          <w:lang w:val="it-IT"/>
        </w:rPr>
        <w:t>6</w:t>
      </w:r>
      <w:r w:rsidR="00116068" w:rsidRPr="00BE4126">
        <w:rPr>
          <w:rFonts w:ascii="Rubik" w:hAnsi="Rubik" w:cs="Rubik" w:hint="cs"/>
          <w:i/>
          <w:iCs/>
          <w:sz w:val="22"/>
          <w:szCs w:val="22"/>
          <w:lang w:val="it-IT"/>
        </w:rPr>
        <w:t xml:space="preserve"> </w:t>
      </w:r>
      <w:r w:rsidRPr="00BE4126">
        <w:rPr>
          <w:rFonts w:ascii="Rubik" w:hAnsi="Rubik" w:cs="Rubik" w:hint="cs"/>
          <w:i/>
          <w:iCs/>
          <w:sz w:val="22"/>
          <w:szCs w:val="22"/>
          <w:lang w:val="it-IT"/>
        </w:rPr>
        <w:t>gennaio 2026</w:t>
      </w:r>
      <w:r w:rsidR="00D4506F" w:rsidRPr="00BE4126">
        <w:rPr>
          <w:rFonts w:ascii="Rubik" w:hAnsi="Rubik" w:cs="Rubik" w:hint="cs"/>
          <w:i/>
          <w:iCs/>
          <w:sz w:val="22"/>
          <w:szCs w:val="22"/>
          <w:lang w:val="it-IT"/>
        </w:rPr>
        <w:t xml:space="preserve"> </w:t>
      </w:r>
      <w:r w:rsidR="000A2B85">
        <w:rPr>
          <w:rFonts w:ascii="Rubik" w:hAnsi="Rubik" w:cs="Rubik"/>
          <w:i/>
          <w:iCs/>
          <w:sz w:val="22"/>
          <w:szCs w:val="22"/>
          <w:lang w:val="it-IT"/>
        </w:rPr>
        <w:t>–</w:t>
      </w:r>
      <w:r w:rsidRPr="00BE4126">
        <w:rPr>
          <w:rFonts w:ascii="Rubik" w:hAnsi="Rubik" w:cs="Rubik" w:hint="cs"/>
          <w:i/>
          <w:iCs/>
          <w:sz w:val="22"/>
          <w:szCs w:val="22"/>
          <w:lang w:val="it-IT"/>
        </w:rPr>
        <w:t xml:space="preserve"> </w:t>
      </w:r>
      <w:r w:rsidRPr="00BE4126">
        <w:rPr>
          <w:rFonts w:ascii="Rubik" w:hAnsi="Rubik" w:cs="Rubik" w:hint="cs"/>
          <w:sz w:val="22"/>
          <w:szCs w:val="22"/>
        </w:rPr>
        <w:t>L’Università degli studi di Bergamo, in occasione dell’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81° anniversario della Liberazione del campo di concentramento di Auschwitz</w:t>
      </w:r>
      <w:r w:rsidRPr="00BE4126">
        <w:rPr>
          <w:rFonts w:ascii="Rubik" w:hAnsi="Rubik" w:cs="Rubik" w:hint="cs"/>
          <w:sz w:val="22"/>
          <w:szCs w:val="22"/>
        </w:rPr>
        <w:t>,</w:t>
      </w:r>
      <w:r>
        <w:rPr>
          <w:rFonts w:ascii="Rubik" w:hAnsi="Rubik" w:cs="Rubik"/>
          <w:sz w:val="22"/>
          <w:szCs w:val="22"/>
        </w:rPr>
        <w:t xml:space="preserve"> organizza </w:t>
      </w:r>
      <w:r w:rsidRPr="00BE4126">
        <w:rPr>
          <w:rFonts w:ascii="Rubik" w:hAnsi="Rubik" w:cs="Rubik" w:hint="cs"/>
          <w:sz w:val="22"/>
          <w:szCs w:val="22"/>
        </w:rPr>
        <w:t>un incontro di approfondimento storico aperto alla comunità accademica e alla cittadinanza.</w:t>
      </w:r>
    </w:p>
    <w:p w14:paraId="447431FA" w14:textId="54F54983" w:rsidR="00BE4126" w:rsidRPr="00BE4126" w:rsidRDefault="00BE4126" w:rsidP="00BE4126">
      <w:pPr>
        <w:pStyle w:val="NormaleWeb"/>
        <w:jc w:val="both"/>
        <w:rPr>
          <w:rFonts w:ascii="Rubik" w:hAnsi="Rubik" w:cs="Rubik"/>
          <w:sz w:val="22"/>
          <w:szCs w:val="22"/>
        </w:rPr>
      </w:pPr>
      <w:r w:rsidRPr="00BE4126">
        <w:rPr>
          <w:rFonts w:ascii="Rubik" w:hAnsi="Rubik" w:cs="Rubik" w:hint="cs"/>
          <w:sz w:val="22"/>
          <w:szCs w:val="22"/>
        </w:rPr>
        <w:t xml:space="preserve">L’appuntamento è in programma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m</w:t>
      </w:r>
      <w:r w:rsidR="00FA6ED5">
        <w:rPr>
          <w:rStyle w:val="Enfasigrassetto"/>
          <w:rFonts w:ascii="Rubik" w:hAnsi="Rubik" w:cs="Rubik"/>
          <w:sz w:val="22"/>
          <w:szCs w:val="22"/>
        </w:rPr>
        <w:t>ercoledì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 xml:space="preserve"> 21 gennaio</w:t>
      </w:r>
      <w:r w:rsidRPr="00BE4126">
        <w:rPr>
          <w:rFonts w:ascii="Rubik" w:hAnsi="Rubik" w:cs="Rubik" w:hint="cs"/>
          <w:sz w:val="22"/>
          <w:szCs w:val="22"/>
        </w:rPr>
        <w:t xml:space="preserve">, dalle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ore 16:30 alle 18:30</w:t>
      </w:r>
      <w:r w:rsidRPr="00BE4126">
        <w:rPr>
          <w:rFonts w:ascii="Rubik" w:hAnsi="Rubik" w:cs="Rubik" w:hint="cs"/>
          <w:sz w:val="22"/>
          <w:szCs w:val="22"/>
        </w:rPr>
        <w:t xml:space="preserve">, presso la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Sala Galeotti</w:t>
      </w:r>
      <w:r w:rsidRPr="00BE4126">
        <w:rPr>
          <w:rFonts w:ascii="Rubik" w:hAnsi="Rubik" w:cs="Rubik" w:hint="cs"/>
          <w:sz w:val="22"/>
          <w:szCs w:val="22"/>
        </w:rPr>
        <w:t xml:space="preserve"> dell’Università degli studi di Bergamo, in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via dei Caniana</w:t>
      </w:r>
      <w:r w:rsidRPr="00BE4126">
        <w:rPr>
          <w:rFonts w:ascii="Rubik" w:hAnsi="Rubik" w:cs="Rubik" w:hint="cs"/>
          <w:sz w:val="22"/>
          <w:szCs w:val="22"/>
        </w:rPr>
        <w:t xml:space="preserve">. </w:t>
      </w:r>
      <w:r w:rsidR="007A5527" w:rsidRPr="007A5527">
        <w:rPr>
          <w:rFonts w:ascii="Rubik" w:hAnsi="Rubik" w:cs="Rubik"/>
          <w:sz w:val="22"/>
          <w:szCs w:val="22"/>
        </w:rPr>
        <w:t xml:space="preserve">L'evento rientra nel calendario coordinato dall'Assessorato alla Cultura del Comune di Bergamo per le celebrazioni del </w:t>
      </w:r>
      <w:r w:rsidR="007A5527" w:rsidRPr="007A5527">
        <w:rPr>
          <w:rFonts w:ascii="Rubik" w:hAnsi="Rubik" w:cs="Rubik"/>
          <w:b/>
          <w:bCs/>
          <w:sz w:val="22"/>
          <w:szCs w:val="22"/>
        </w:rPr>
        <w:t>Giorno della Memoria 2026</w:t>
      </w:r>
      <w:r w:rsidR="007A5527">
        <w:rPr>
          <w:rFonts w:ascii="Rubik" w:hAnsi="Rubik" w:cs="Rubik"/>
          <w:sz w:val="22"/>
          <w:szCs w:val="22"/>
        </w:rPr>
        <w:t xml:space="preserve"> </w:t>
      </w:r>
      <w:r w:rsidRPr="00BE4126">
        <w:rPr>
          <w:rFonts w:ascii="Rubik" w:hAnsi="Rubik" w:cs="Rubik" w:hint="cs"/>
          <w:sz w:val="22"/>
          <w:szCs w:val="22"/>
        </w:rPr>
        <w:t>e intende offrire uno spazio di riflessione e conoscenza su una pagina fondamentale della storia del Novecento.</w:t>
      </w:r>
    </w:p>
    <w:p w14:paraId="38AE0B14" w14:textId="77777777" w:rsidR="00BE4126" w:rsidRPr="00BE4126" w:rsidRDefault="00BE4126" w:rsidP="00BE4126">
      <w:pPr>
        <w:pStyle w:val="NormaleWeb"/>
        <w:jc w:val="both"/>
        <w:rPr>
          <w:rFonts w:ascii="Rubik" w:hAnsi="Rubik" w:cs="Rubik"/>
          <w:sz w:val="22"/>
          <w:szCs w:val="22"/>
        </w:rPr>
      </w:pPr>
      <w:r w:rsidRPr="00BE4126">
        <w:rPr>
          <w:rFonts w:ascii="Rubik" w:hAnsi="Rubik" w:cs="Rubik" w:hint="cs"/>
          <w:sz w:val="22"/>
          <w:szCs w:val="22"/>
        </w:rPr>
        <w:t xml:space="preserve">Al centro dell’incontro la conferenza dal titolo </w:t>
      </w:r>
      <w:r w:rsidRPr="00BE4126">
        <w:rPr>
          <w:rStyle w:val="Enfasigrassetto"/>
          <w:rFonts w:ascii="Rubik" w:hAnsi="Rubik" w:cs="Rubik" w:hint="cs"/>
          <w:i/>
          <w:iCs/>
          <w:sz w:val="22"/>
          <w:szCs w:val="22"/>
        </w:rPr>
        <w:t>“Una lunga ombra della storia. La deportazione femminile nel campo di concentramento di Ravensbrück”</w:t>
      </w:r>
      <w:r w:rsidRPr="00BE4126">
        <w:rPr>
          <w:rFonts w:ascii="Rubik" w:hAnsi="Rubik" w:cs="Rubik" w:hint="cs"/>
          <w:sz w:val="22"/>
          <w:szCs w:val="22"/>
        </w:rPr>
        <w:t xml:space="preserve">, affidata ad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Ambra Laurenzi</w:t>
      </w:r>
      <w:r w:rsidRPr="00BE4126">
        <w:rPr>
          <w:rFonts w:ascii="Rubik" w:hAnsi="Rubik" w:cs="Rubik" w:hint="cs"/>
          <w:sz w:val="22"/>
          <w:szCs w:val="22"/>
        </w:rPr>
        <w:t xml:space="preserve">,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Presidente del Comitato Internazionale di Ravensbrück</w:t>
      </w:r>
      <w:r w:rsidRPr="00BE4126">
        <w:rPr>
          <w:rFonts w:ascii="Rubik" w:hAnsi="Rubik" w:cs="Rubik" w:hint="cs"/>
          <w:sz w:val="22"/>
          <w:szCs w:val="22"/>
        </w:rPr>
        <w:t xml:space="preserve"> e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Consigliera ANED</w:t>
      </w:r>
      <w:r w:rsidRPr="00BE4126">
        <w:rPr>
          <w:rFonts w:ascii="Rubik" w:hAnsi="Rubik" w:cs="Rubik" w:hint="cs"/>
          <w:sz w:val="22"/>
          <w:szCs w:val="22"/>
        </w:rPr>
        <w:t>, che approfondirà il tema della deportazione femminile nel principale campo di concentramento nazista destinato alle donne.</w:t>
      </w:r>
    </w:p>
    <w:p w14:paraId="7C5006AD" w14:textId="6430526F" w:rsidR="00BE4126" w:rsidRPr="00BE4126" w:rsidRDefault="00BE4126" w:rsidP="00BE4126">
      <w:pPr>
        <w:pStyle w:val="NormaleWeb"/>
        <w:jc w:val="both"/>
        <w:rPr>
          <w:rFonts w:ascii="Rubik" w:hAnsi="Rubik" w:cs="Rubik"/>
          <w:sz w:val="22"/>
          <w:szCs w:val="22"/>
        </w:rPr>
      </w:pPr>
      <w:r w:rsidRPr="00BE4126">
        <w:rPr>
          <w:rFonts w:ascii="Rubik" w:hAnsi="Rubik" w:cs="Rubik" w:hint="cs"/>
          <w:sz w:val="22"/>
          <w:szCs w:val="22"/>
        </w:rPr>
        <w:t xml:space="preserve">I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saluti istituzionali</w:t>
      </w:r>
      <w:r w:rsidRPr="00BE4126">
        <w:rPr>
          <w:rFonts w:ascii="Rubik" w:hAnsi="Rubik" w:cs="Rubik" w:hint="cs"/>
          <w:sz w:val="22"/>
          <w:szCs w:val="22"/>
        </w:rPr>
        <w:t xml:space="preserve"> saranno affidati a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Mariafrancesca Sicilia</w:t>
      </w:r>
      <w:r w:rsidRPr="00BE4126">
        <w:rPr>
          <w:rFonts w:ascii="Rubik" w:hAnsi="Rubik" w:cs="Rubik" w:hint="cs"/>
          <w:sz w:val="22"/>
          <w:szCs w:val="22"/>
        </w:rPr>
        <w:t xml:space="preserve">,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p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 xml:space="preserve">rorettrice con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d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 xml:space="preserve">elega alla Ricerca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s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cientifica</w:t>
      </w:r>
      <w:r w:rsidRPr="00BE4126">
        <w:rPr>
          <w:rFonts w:ascii="Rubik" w:hAnsi="Rubik" w:cs="Rubik" w:hint="cs"/>
          <w:sz w:val="22"/>
          <w:szCs w:val="22"/>
        </w:rPr>
        <w:t xml:space="preserve"> dell’Università degli studi di Bergamo, e a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Sergio Gandi</w:t>
      </w:r>
      <w:r w:rsidRPr="00BE4126">
        <w:rPr>
          <w:rFonts w:ascii="Rubik" w:hAnsi="Rubik" w:cs="Rubik" w:hint="cs"/>
          <w:sz w:val="22"/>
          <w:szCs w:val="22"/>
        </w:rPr>
        <w:t xml:space="preserve">, </w:t>
      </w:r>
      <w:r w:rsidR="007D2E50">
        <w:rPr>
          <w:rFonts w:ascii="Rubik" w:hAnsi="Rubik" w:cs="Rubik"/>
          <w:sz w:val="22"/>
          <w:szCs w:val="22"/>
        </w:rPr>
        <w:t xml:space="preserve">vicesindaco e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a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ssessore alla Cultura del Comune di Bergamo</w:t>
      </w:r>
      <w:r w:rsidRPr="00BE4126">
        <w:rPr>
          <w:rFonts w:ascii="Rubik" w:hAnsi="Rubik" w:cs="Rubik" w:hint="cs"/>
          <w:sz w:val="22"/>
          <w:szCs w:val="22"/>
        </w:rPr>
        <w:t xml:space="preserve">. L’incontro sarà 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introdotto e moderato</w:t>
      </w:r>
      <w:r w:rsidRPr="00BE4126">
        <w:rPr>
          <w:rFonts w:ascii="Rubik" w:hAnsi="Rubik" w:cs="Rubik" w:hint="cs"/>
          <w:sz w:val="22"/>
          <w:szCs w:val="22"/>
        </w:rPr>
        <w:t xml:space="preserve"> da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Raul Calzoni</w:t>
      </w:r>
      <w:r w:rsidRPr="00BE4126">
        <w:rPr>
          <w:rFonts w:ascii="Rubik" w:hAnsi="Rubik" w:cs="Rubik" w:hint="cs"/>
          <w:sz w:val="22"/>
          <w:szCs w:val="22"/>
        </w:rPr>
        <w:t xml:space="preserve">,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d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 xml:space="preserve">irettore del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d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 xml:space="preserve">ipartimento di Lingue,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l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 xml:space="preserve">etterature e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c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 xml:space="preserve">ulture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s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traniere</w:t>
      </w:r>
      <w:r w:rsidRPr="00BE4126">
        <w:rPr>
          <w:rFonts w:ascii="Rubik" w:hAnsi="Rubik" w:cs="Rubik" w:hint="cs"/>
          <w:sz w:val="22"/>
          <w:szCs w:val="22"/>
        </w:rPr>
        <w:t xml:space="preserve"> dell’Università degli studi di Bergamo.</w:t>
      </w:r>
      <w:r>
        <w:rPr>
          <w:rFonts w:ascii="Rubik" w:hAnsi="Rubik" w:cs="Rubik"/>
          <w:sz w:val="22"/>
          <w:szCs w:val="22"/>
        </w:rPr>
        <w:t xml:space="preserve"> </w:t>
      </w:r>
      <w:r w:rsidRPr="00BE4126">
        <w:rPr>
          <w:rFonts w:ascii="Rubik" w:hAnsi="Rubik" w:cs="Rubik" w:hint="cs"/>
          <w:sz w:val="22"/>
          <w:szCs w:val="22"/>
        </w:rPr>
        <w:t xml:space="preserve">Le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conclusioni</w:t>
      </w:r>
      <w:r w:rsidRPr="00BE4126">
        <w:rPr>
          <w:rFonts w:ascii="Rubik" w:hAnsi="Rubik" w:cs="Rubik" w:hint="cs"/>
          <w:sz w:val="22"/>
          <w:szCs w:val="22"/>
        </w:rPr>
        <w:t xml:space="preserve"> saranno a cura di 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>Corrado Del Bo’</w:t>
      </w:r>
      <w:r w:rsidRPr="00BE4126">
        <w:rPr>
          <w:rFonts w:ascii="Rubik" w:hAnsi="Rubik" w:cs="Rubik" w:hint="cs"/>
          <w:sz w:val="22"/>
          <w:szCs w:val="22"/>
        </w:rPr>
        <w:t xml:space="preserve">, 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docente di Filosofia del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 xml:space="preserve"> d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iritto</w:t>
      </w:r>
      <w:r w:rsidRPr="00BE4126">
        <w:rPr>
          <w:rFonts w:ascii="Rubik" w:hAnsi="Rubik" w:cs="Rubik" w:hint="cs"/>
          <w:b/>
          <w:bCs/>
          <w:sz w:val="22"/>
          <w:szCs w:val="22"/>
        </w:rPr>
        <w:t xml:space="preserve"> </w:t>
      </w:r>
      <w:r w:rsidRPr="00BE4126">
        <w:rPr>
          <w:rFonts w:ascii="Rubik" w:hAnsi="Rubik" w:cs="Rubik" w:hint="cs"/>
          <w:sz w:val="22"/>
          <w:szCs w:val="22"/>
        </w:rPr>
        <w:t>e</w:t>
      </w:r>
      <w:r w:rsidRPr="00BE4126">
        <w:rPr>
          <w:rFonts w:ascii="Rubik" w:hAnsi="Rubik" w:cs="Rubik" w:hint="cs"/>
          <w:b/>
          <w:bCs/>
          <w:sz w:val="22"/>
          <w:szCs w:val="22"/>
        </w:rPr>
        <w:t xml:space="preserve"> </w:t>
      </w:r>
      <w:r w:rsidR="007D2E50">
        <w:rPr>
          <w:rStyle w:val="Enfasigrassetto"/>
          <w:rFonts w:ascii="Rubik" w:hAnsi="Rubik" w:cs="Rubik"/>
          <w:b w:val="0"/>
          <w:bCs w:val="0"/>
          <w:sz w:val="22"/>
          <w:szCs w:val="22"/>
        </w:rPr>
        <w:t>r</w:t>
      </w:r>
      <w:r w:rsidRPr="00BE4126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esponsabile di Ateneo del progetto “Promemoria Auschwitz”</w:t>
      </w:r>
      <w:r w:rsidRPr="00BE4126">
        <w:rPr>
          <w:rFonts w:ascii="Rubik" w:hAnsi="Rubik" w:cs="Rubik" w:hint="cs"/>
          <w:sz w:val="22"/>
          <w:szCs w:val="22"/>
        </w:rPr>
        <w:t>.</w:t>
      </w:r>
    </w:p>
    <w:p w14:paraId="69458014" w14:textId="4D3B8408" w:rsidR="00AA7CBD" w:rsidRPr="00BE4126" w:rsidRDefault="00BE4126" w:rsidP="00BE4126">
      <w:pPr>
        <w:pStyle w:val="NormaleWeb"/>
        <w:jc w:val="both"/>
        <w:rPr>
          <w:rFonts w:ascii="Rubik" w:hAnsi="Rubik" w:cs="Rubik"/>
          <w:sz w:val="22"/>
          <w:szCs w:val="22"/>
        </w:rPr>
      </w:pPr>
      <w:r w:rsidRPr="00BE4126">
        <w:rPr>
          <w:rFonts w:ascii="Rubik" w:hAnsi="Rubik" w:cs="Rubik" w:hint="cs"/>
          <w:sz w:val="22"/>
          <w:szCs w:val="22"/>
        </w:rPr>
        <w:t xml:space="preserve">La partecipazione all’evento è gratuita, con </w:t>
      </w:r>
      <w:r w:rsidRPr="00A47271">
        <w:rPr>
          <w:rStyle w:val="Enfasigrassetto"/>
          <w:rFonts w:ascii="Rubik" w:hAnsi="Rubik" w:cs="Rubik" w:hint="cs"/>
          <w:b w:val="0"/>
          <w:bCs w:val="0"/>
          <w:sz w:val="22"/>
          <w:szCs w:val="22"/>
        </w:rPr>
        <w:t>iscrizione</w:t>
      </w:r>
      <w:r w:rsidRPr="00BE4126">
        <w:rPr>
          <w:rStyle w:val="Enfasigrassetto"/>
          <w:rFonts w:ascii="Rubik" w:hAnsi="Rubik" w:cs="Rubik" w:hint="cs"/>
          <w:sz w:val="22"/>
          <w:szCs w:val="22"/>
        </w:rPr>
        <w:t xml:space="preserve"> </w:t>
      </w:r>
      <w:r w:rsidRPr="00BE4126">
        <w:rPr>
          <w:rFonts w:ascii="Rubik" w:hAnsi="Rubik" w:cs="Rubik" w:hint="cs"/>
          <w:sz w:val="22"/>
          <w:szCs w:val="22"/>
        </w:rPr>
        <w:t>tramite il modulo online disponibile al seguente link:</w:t>
      </w:r>
      <w:r>
        <w:rPr>
          <w:rFonts w:ascii="Rubik" w:hAnsi="Rubik" w:cs="Rubik"/>
          <w:sz w:val="22"/>
          <w:szCs w:val="22"/>
        </w:rPr>
        <w:t xml:space="preserve"> </w:t>
      </w:r>
      <w:hyperlink r:id="rId7" w:history="1">
        <w:r w:rsidRPr="00BA6974">
          <w:rPr>
            <w:rStyle w:val="Collegamentoipertestuale"/>
            <w:rFonts w:ascii="Rubik" w:hAnsi="Rubik" w:cs="Rubik"/>
            <w:sz w:val="22"/>
            <w:szCs w:val="22"/>
          </w:rPr>
          <w:t>https://forms.gle/srdTrL5PJVC8Gd2H7</w:t>
        </w:r>
      </w:hyperlink>
    </w:p>
    <w:sectPr w:rsidR="00AA7CBD" w:rsidRPr="00BE412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C94D2" w14:textId="77777777" w:rsidR="00483CDA" w:rsidRDefault="00483CDA">
      <w:r>
        <w:separator/>
      </w:r>
    </w:p>
  </w:endnote>
  <w:endnote w:type="continuationSeparator" w:id="0">
    <w:p w14:paraId="4342B026" w14:textId="77777777" w:rsidR="00483CDA" w:rsidRDefault="00483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590518-8CD6-CF4A-A38E-4AB4BC4519EB}"/>
    <w:embedBold r:id="rId2" w:fontKey="{6B3F728F-D532-2F45-9872-7DC0DD44D691}"/>
    <w:embedItalic r:id="rId3" w:fontKey="{C568A5D8-734E-844A-BD5E-6F0EC01631EE}"/>
    <w:embedBoldItalic r:id="rId4" w:fontKey="{B7120E4F-8DA2-1640-AC98-81F492B301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D2E2918-371E-0543-BB26-4E30547A5CDE}"/>
    <w:embedBold r:id="rId6" w:fontKey="{5C125606-BB69-3541-97B4-DCDB83C0F493}"/>
    <w:embedItalic r:id="rId7" w:fontKey="{C0CF953A-EBB2-094A-B156-F1456EEA3700}"/>
    <w:embedBoldItalic r:id="rId8" w:fontKey="{A247F921-B2F2-4549-B928-804B1D19582A}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A69A30A-305A-2D40-9061-E38546A772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4C49B53B-A141-D54A-B58B-4538B7C1BBA9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2" w:fontKey="{439417DA-77F7-2C49-B492-CBB3C226624B}"/>
    <w:embedBold r:id="rId13" w:fontKey="{E0E88354-5CAA-3444-8EE0-95877EC8AB9D}"/>
    <w:embedItalic r:id="rId14" w:fontKey="{69E750FA-C867-3146-AD05-4736B64B1A63}"/>
    <w:embedBoldItalic r:id="rId15" w:fontKey="{00B8E487-EE75-0445-A875-CEAF214576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172473A2-578F-8149-B64E-AA21A8A55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055C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EFF8365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2B60A5E4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5C8DA65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03B40" w14:textId="77777777" w:rsidR="00483CDA" w:rsidRDefault="00483CDA">
      <w:r>
        <w:separator/>
      </w:r>
    </w:p>
  </w:footnote>
  <w:footnote w:type="continuationSeparator" w:id="0">
    <w:p w14:paraId="026A01FF" w14:textId="77777777" w:rsidR="00483CDA" w:rsidRDefault="00483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0EF8F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1EEA4043" wp14:editId="1BB00D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4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83CDA">
      <w:rPr>
        <w:rFonts w:ascii="Calibri" w:eastAsia="Calibri" w:hAnsi="Calibri" w:cs="Calibri"/>
        <w:color w:val="000000"/>
      </w:rPr>
      <w:pict w14:anchorId="76C13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7FB08" w14:textId="77777777" w:rsidR="00AA7CBD" w:rsidRDefault="00483C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04D53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31EEF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209F9C61" wp14:editId="263F02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3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83CDA">
      <w:rPr>
        <w:rFonts w:ascii="Calibri" w:eastAsia="Calibri" w:hAnsi="Calibri" w:cs="Calibri"/>
        <w:color w:val="000000"/>
      </w:rPr>
      <w:pict w14:anchorId="1EC6F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CBD"/>
    <w:rsid w:val="00012A5A"/>
    <w:rsid w:val="000A2B85"/>
    <w:rsid w:val="00116068"/>
    <w:rsid w:val="00221AB8"/>
    <w:rsid w:val="00317362"/>
    <w:rsid w:val="003226BC"/>
    <w:rsid w:val="003469C7"/>
    <w:rsid w:val="0041338B"/>
    <w:rsid w:val="004741BB"/>
    <w:rsid w:val="004763DD"/>
    <w:rsid w:val="0048118A"/>
    <w:rsid w:val="00483CDA"/>
    <w:rsid w:val="004A04A0"/>
    <w:rsid w:val="004F389A"/>
    <w:rsid w:val="00555A8E"/>
    <w:rsid w:val="006B51DC"/>
    <w:rsid w:val="007A5527"/>
    <w:rsid w:val="007D2E50"/>
    <w:rsid w:val="00811905"/>
    <w:rsid w:val="009E7DBB"/>
    <w:rsid w:val="00A228A9"/>
    <w:rsid w:val="00A47271"/>
    <w:rsid w:val="00AA7CBD"/>
    <w:rsid w:val="00AF503F"/>
    <w:rsid w:val="00BE4126"/>
    <w:rsid w:val="00C109CE"/>
    <w:rsid w:val="00C72196"/>
    <w:rsid w:val="00D4506F"/>
    <w:rsid w:val="00D46D96"/>
    <w:rsid w:val="00EB3623"/>
    <w:rsid w:val="00EB74B3"/>
    <w:rsid w:val="00ED64E1"/>
    <w:rsid w:val="00F51C24"/>
    <w:rsid w:val="00F60F43"/>
    <w:rsid w:val="00F70591"/>
    <w:rsid w:val="00FA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88E1"/>
  <w15:docId w15:val="{1670CE6D-F115-0749-9BC7-C529E415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srdTrL5PJVC8Gd2H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Op68ST/sZBvW3V3pLRK8SZ6R0g==">CgMxLjA4AHIhMW8zbTd2N0lxNThTX0dRQzVOZkVtUzIwWUJCclRyenA4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21</cp:revision>
  <dcterms:created xsi:type="dcterms:W3CDTF">2025-12-02T14:09:00Z</dcterms:created>
  <dcterms:modified xsi:type="dcterms:W3CDTF">2026-01-16T11:08:00Z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