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8612" w14:textId="3143A162" w:rsidR="00D91FD6" w:rsidRPr="008972FB" w:rsidRDefault="008972FB" w:rsidP="00D91FD6">
      <w:pPr>
        <w:jc w:val="center"/>
        <w:rPr>
          <w:rFonts w:ascii="Rubik" w:eastAsia="Rubik" w:hAnsi="Rubik" w:cs="Rubik"/>
          <w:bCs/>
          <w:sz w:val="22"/>
          <w:szCs w:val="22"/>
          <w:u w:val="single"/>
          <w:lang w:val="it-IT"/>
        </w:rPr>
      </w:pPr>
      <w:r w:rsidRPr="008972FB">
        <w:rPr>
          <w:rFonts w:ascii="Rubik" w:eastAsia="Rubik" w:hAnsi="Rubik" w:cs="Rubik" w:hint="cs"/>
          <w:bCs/>
          <w:sz w:val="22"/>
          <w:szCs w:val="22"/>
          <w:u w:val="single"/>
          <w:lang w:val="it-IT"/>
        </w:rPr>
        <w:t>NOTA</w:t>
      </w:r>
      <w:r w:rsidR="00D91FD6" w:rsidRPr="008972FB">
        <w:rPr>
          <w:rFonts w:ascii="Rubik" w:eastAsia="Rubik" w:hAnsi="Rubik" w:cs="Rubik" w:hint="cs"/>
          <w:bCs/>
          <w:sz w:val="22"/>
          <w:szCs w:val="22"/>
          <w:u w:val="single"/>
          <w:lang w:val="it-IT"/>
        </w:rPr>
        <w:t xml:space="preserve"> STAMPA</w:t>
      </w:r>
    </w:p>
    <w:p w14:paraId="1D097339" w14:textId="77777777" w:rsidR="000931BC" w:rsidRPr="008972FB" w:rsidRDefault="000931BC" w:rsidP="00A73958">
      <w:pPr>
        <w:jc w:val="both"/>
        <w:rPr>
          <w:rFonts w:ascii="Rubik" w:eastAsia="Rubik" w:hAnsi="Rubik" w:cs="Rubik"/>
          <w:sz w:val="22"/>
          <w:szCs w:val="22"/>
          <w:u w:val="single"/>
        </w:rPr>
      </w:pPr>
    </w:p>
    <w:p w14:paraId="22BDABD5" w14:textId="74255BD1" w:rsidR="008972FB" w:rsidRPr="008972FB" w:rsidRDefault="008972FB" w:rsidP="008972FB">
      <w:pPr>
        <w:jc w:val="center"/>
        <w:rPr>
          <w:rFonts w:ascii="Rubik" w:hAnsi="Rubik" w:cs="Rubik"/>
          <w:b/>
          <w:bCs/>
          <w:sz w:val="26"/>
          <w:szCs w:val="26"/>
          <w:lang w:val="it-IT"/>
        </w:rPr>
      </w:pPr>
      <w:r w:rsidRPr="008972FB">
        <w:rPr>
          <w:rFonts w:ascii="Rubik" w:hAnsi="Rubik" w:cs="Rubik" w:hint="cs"/>
          <w:b/>
          <w:bCs/>
          <w:sz w:val="26"/>
          <w:szCs w:val="26"/>
          <w:lang w:val="it-IT"/>
        </w:rPr>
        <w:t xml:space="preserve"> “M’ILLUMINO DI MENO”: UNIBG SPEGNE LE LUCI</w:t>
      </w:r>
      <w:r>
        <w:rPr>
          <w:rFonts w:ascii="Rubik" w:hAnsi="Rubik" w:cs="Rubik"/>
          <w:b/>
          <w:bCs/>
          <w:sz w:val="26"/>
          <w:szCs w:val="26"/>
          <w:lang w:val="it-IT"/>
        </w:rPr>
        <w:br/>
      </w:r>
      <w:r w:rsidRPr="008972FB">
        <w:rPr>
          <w:rFonts w:ascii="Rubik" w:hAnsi="Rubik" w:cs="Rubik" w:hint="cs"/>
          <w:b/>
          <w:bCs/>
          <w:sz w:val="26"/>
          <w:szCs w:val="26"/>
          <w:lang w:val="it-IT"/>
        </w:rPr>
        <w:t>PER LA GIORNATA DEL RISPARMIO ENERGETICO</w:t>
      </w:r>
    </w:p>
    <w:p w14:paraId="578FA587" w14:textId="77777777" w:rsidR="008972FB" w:rsidRPr="008972FB" w:rsidRDefault="008972FB" w:rsidP="008972FB">
      <w:pPr>
        <w:jc w:val="center"/>
        <w:rPr>
          <w:rFonts w:ascii="Rubik" w:hAnsi="Rubik" w:cs="Rubik"/>
          <w:b/>
          <w:bCs/>
          <w:lang w:val="it-IT"/>
        </w:rPr>
      </w:pPr>
    </w:p>
    <w:p w14:paraId="162B5F48" w14:textId="2CD99BA2" w:rsidR="008972FB" w:rsidRPr="008972FB" w:rsidRDefault="008972FB" w:rsidP="008972FB">
      <w:pPr>
        <w:jc w:val="center"/>
        <w:rPr>
          <w:rFonts w:ascii="Rubik" w:hAnsi="Rubik" w:cs="Rubik"/>
          <w:b/>
          <w:bCs/>
          <w:i/>
          <w:iCs/>
          <w:lang w:val="it-IT"/>
        </w:rPr>
      </w:pPr>
      <w:r w:rsidRPr="008972FB">
        <w:rPr>
          <w:rFonts w:ascii="Rubik" w:hAnsi="Rubik" w:cs="Rubik" w:hint="cs"/>
          <w:b/>
          <w:bCs/>
          <w:i/>
          <w:iCs/>
          <w:lang w:val="it-IT"/>
        </w:rPr>
        <w:t>Lunedì 16 febbraio l’Università degli studi di Bergamo aderisce all’iniziativa nazionale dedicata agli stili di vita sostenibili</w:t>
      </w:r>
    </w:p>
    <w:p w14:paraId="04AE3244" w14:textId="77777777" w:rsidR="008972FB" w:rsidRPr="008972FB" w:rsidRDefault="008972FB" w:rsidP="008972FB">
      <w:pPr>
        <w:jc w:val="both"/>
        <w:rPr>
          <w:rFonts w:ascii="Rubik" w:hAnsi="Rubik" w:cs="Rubik"/>
          <w:lang w:val="it-IT"/>
        </w:rPr>
      </w:pPr>
    </w:p>
    <w:p w14:paraId="3170D643" w14:textId="3C18C8C3" w:rsidR="00DF43DA" w:rsidRDefault="000931BC" w:rsidP="008972FB">
      <w:pPr>
        <w:jc w:val="both"/>
        <w:rPr>
          <w:rFonts w:ascii="Rubik" w:hAnsi="Rubik" w:cs="Rubik"/>
          <w:lang w:val="it-IT"/>
        </w:rPr>
      </w:pPr>
      <w:r w:rsidRPr="008972FB">
        <w:rPr>
          <w:rFonts w:ascii="Rubik" w:hAnsi="Rubik" w:cs="Rubik" w:hint="cs"/>
          <w:i/>
          <w:iCs/>
        </w:rPr>
        <w:br/>
      </w:r>
      <w:r w:rsidRPr="00511FB8">
        <w:rPr>
          <w:rFonts w:ascii="Rubik" w:hAnsi="Rubik" w:cs="Rubik" w:hint="cs"/>
          <w:i/>
          <w:iCs/>
        </w:rPr>
        <w:t>Bergamo, 1</w:t>
      </w:r>
      <w:r w:rsidR="00020503">
        <w:rPr>
          <w:rFonts w:ascii="Rubik" w:hAnsi="Rubik" w:cs="Rubik"/>
          <w:i/>
          <w:iCs/>
        </w:rPr>
        <w:t>4</w:t>
      </w:r>
      <w:r w:rsidRPr="00511FB8">
        <w:rPr>
          <w:rFonts w:ascii="Rubik" w:hAnsi="Rubik" w:cs="Rubik" w:hint="cs"/>
          <w:i/>
          <w:iCs/>
        </w:rPr>
        <w:t xml:space="preserve"> febbraio 2026</w:t>
      </w:r>
      <w:r w:rsidRPr="00511FB8">
        <w:rPr>
          <w:rFonts w:ascii="Rubik" w:hAnsi="Rubik" w:cs="Rubik" w:hint="cs"/>
        </w:rPr>
        <w:t xml:space="preserve"> – </w:t>
      </w:r>
      <w:r w:rsidR="008972FB" w:rsidRPr="008972FB">
        <w:rPr>
          <w:rFonts w:ascii="Rubik" w:hAnsi="Rubik" w:cs="Rubik" w:hint="cs"/>
          <w:b/>
          <w:bCs/>
          <w:lang w:val="it-IT"/>
        </w:rPr>
        <w:t>Lunedì 16 febbraio 2026</w:t>
      </w:r>
      <w:r w:rsidR="008972FB" w:rsidRPr="008972FB">
        <w:rPr>
          <w:rFonts w:ascii="Rubik" w:hAnsi="Rubik" w:cs="Rubik" w:hint="cs"/>
          <w:lang w:val="it-IT"/>
        </w:rPr>
        <w:t xml:space="preserve"> si celebra la 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 xml:space="preserve">Giornata </w:t>
      </w:r>
      <w:r w:rsidR="00511FB8">
        <w:rPr>
          <w:rFonts w:ascii="Rubik" w:hAnsi="Rubik" w:cs="Rubik"/>
          <w:b/>
          <w:bCs/>
          <w:i/>
          <w:iCs/>
          <w:lang w:val="it-IT"/>
        </w:rPr>
        <w:t>n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 xml:space="preserve">azionale del </w:t>
      </w:r>
      <w:r w:rsidR="00511FB8">
        <w:rPr>
          <w:rFonts w:ascii="Rubik" w:hAnsi="Rubik" w:cs="Rubik"/>
          <w:b/>
          <w:bCs/>
          <w:i/>
          <w:iCs/>
          <w:lang w:val="it-IT"/>
        </w:rPr>
        <w:t>r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 xml:space="preserve">isparmio </w:t>
      </w:r>
      <w:r w:rsidR="00511FB8">
        <w:rPr>
          <w:rFonts w:ascii="Rubik" w:hAnsi="Rubik" w:cs="Rubik"/>
          <w:b/>
          <w:bCs/>
          <w:i/>
          <w:iCs/>
          <w:lang w:val="it-IT"/>
        </w:rPr>
        <w:t>e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 xml:space="preserve">nergetico e degli </w:t>
      </w:r>
      <w:r w:rsidR="00511FB8">
        <w:rPr>
          <w:rFonts w:ascii="Rubik" w:hAnsi="Rubik" w:cs="Rubik"/>
          <w:b/>
          <w:bCs/>
          <w:i/>
          <w:iCs/>
          <w:lang w:val="it-IT"/>
        </w:rPr>
        <w:t>s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 xml:space="preserve">tili di </w:t>
      </w:r>
      <w:r w:rsidR="00511FB8">
        <w:rPr>
          <w:rFonts w:ascii="Rubik" w:hAnsi="Rubik" w:cs="Rubik"/>
          <w:b/>
          <w:bCs/>
          <w:i/>
          <w:iCs/>
          <w:lang w:val="it-IT"/>
        </w:rPr>
        <w:t>v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 xml:space="preserve">ita </w:t>
      </w:r>
      <w:r w:rsidR="00511FB8">
        <w:rPr>
          <w:rFonts w:ascii="Rubik" w:hAnsi="Rubik" w:cs="Rubik"/>
          <w:b/>
          <w:bCs/>
          <w:i/>
          <w:iCs/>
          <w:lang w:val="it-IT"/>
        </w:rPr>
        <w:t>s</w:t>
      </w:r>
      <w:r w:rsidR="008972FB" w:rsidRPr="008972FB">
        <w:rPr>
          <w:rFonts w:ascii="Rubik" w:hAnsi="Rubik" w:cs="Rubik" w:hint="cs"/>
          <w:b/>
          <w:bCs/>
          <w:i/>
          <w:iCs/>
          <w:lang w:val="it-IT"/>
        </w:rPr>
        <w:t>ostenibili</w:t>
      </w:r>
      <w:r w:rsidR="008972FB" w:rsidRPr="008972FB">
        <w:rPr>
          <w:rFonts w:ascii="Rubik" w:hAnsi="Rubik" w:cs="Rubik" w:hint="cs"/>
          <w:lang w:val="it-IT"/>
        </w:rPr>
        <w:t xml:space="preserve">, promossa nell’ambito di </w:t>
      </w:r>
      <w:r w:rsidR="00511FB8" w:rsidRPr="00511FB8">
        <w:rPr>
          <w:rFonts w:ascii="Rubik" w:hAnsi="Rubik" w:cs="Rubik"/>
          <w:b/>
          <w:bCs/>
          <w:lang w:val="it-IT"/>
        </w:rPr>
        <w:t>“</w:t>
      </w:r>
      <w:r w:rsidR="008972FB" w:rsidRPr="008972FB">
        <w:rPr>
          <w:rFonts w:ascii="Rubik" w:hAnsi="Rubik" w:cs="Rubik" w:hint="cs"/>
          <w:b/>
          <w:bCs/>
          <w:lang w:val="it-IT"/>
        </w:rPr>
        <w:t>M’illumino di Meno</w:t>
      </w:r>
      <w:r w:rsidR="00511FB8">
        <w:rPr>
          <w:rFonts w:ascii="Rubik" w:hAnsi="Rubik" w:cs="Rubik"/>
          <w:b/>
          <w:bCs/>
          <w:lang w:val="it-IT"/>
        </w:rPr>
        <w:t>”</w:t>
      </w:r>
      <w:r w:rsidR="008972FB" w:rsidRPr="008972FB">
        <w:rPr>
          <w:rFonts w:ascii="Rubik" w:hAnsi="Rubik" w:cs="Rubik" w:hint="cs"/>
          <w:lang w:val="it-IT"/>
        </w:rPr>
        <w:t xml:space="preserve">, campagna di sensibilizzazione ideata da Rai Radio2 e dal programma Caterpillar. </w:t>
      </w:r>
      <w:r w:rsidR="00DF43DA" w:rsidRPr="008972FB">
        <w:rPr>
          <w:rFonts w:ascii="Rubik" w:hAnsi="Rubik" w:cs="Rubik" w:hint="cs"/>
          <w:lang w:val="it-IT"/>
        </w:rPr>
        <w:t>Anche l’</w:t>
      </w:r>
      <w:r w:rsidR="00DF43DA" w:rsidRPr="008972FB">
        <w:rPr>
          <w:rFonts w:ascii="Rubik" w:hAnsi="Rubik" w:cs="Rubik" w:hint="cs"/>
          <w:b/>
          <w:bCs/>
          <w:lang w:val="it-IT"/>
        </w:rPr>
        <w:t>Università degli studi di Bergamo</w:t>
      </w:r>
      <w:r w:rsidR="00DF43DA" w:rsidRPr="008972FB">
        <w:rPr>
          <w:rFonts w:ascii="Rubik" w:hAnsi="Rubik" w:cs="Rubik" w:hint="cs"/>
          <w:lang w:val="it-IT"/>
        </w:rPr>
        <w:t xml:space="preserve"> </w:t>
      </w:r>
      <w:r w:rsidR="00DF43DA">
        <w:rPr>
          <w:rFonts w:ascii="Rubik" w:hAnsi="Rubik" w:cs="Rubik"/>
          <w:lang w:val="it-IT"/>
        </w:rPr>
        <w:t>sceglie di aderire</w:t>
      </w:r>
      <w:r w:rsidR="00DF43DA" w:rsidRPr="008972FB">
        <w:rPr>
          <w:rFonts w:ascii="Rubik" w:hAnsi="Rubik" w:cs="Rubik" w:hint="cs"/>
          <w:lang w:val="it-IT"/>
        </w:rPr>
        <w:t xml:space="preserve"> </w:t>
      </w:r>
      <w:r w:rsidR="00597D72">
        <w:rPr>
          <w:rFonts w:ascii="Rubik" w:hAnsi="Rubik" w:cs="Rubik"/>
          <w:lang w:val="it-IT"/>
        </w:rPr>
        <w:t>all’iniziativa</w:t>
      </w:r>
      <w:r w:rsidR="00DF43DA" w:rsidRPr="008972FB">
        <w:rPr>
          <w:rFonts w:ascii="Rubik" w:hAnsi="Rubik" w:cs="Rubik" w:hint="cs"/>
          <w:lang w:val="it-IT"/>
        </w:rPr>
        <w:t>, confermando il proprio impegno sui temi della sostenibilità e della responsabilità ambientale.</w:t>
      </w:r>
    </w:p>
    <w:p w14:paraId="18D4809A" w14:textId="77777777" w:rsidR="00DF43DA" w:rsidRDefault="00DF43DA" w:rsidP="008972FB">
      <w:pPr>
        <w:jc w:val="both"/>
        <w:rPr>
          <w:rFonts w:ascii="Rubik" w:hAnsi="Rubik" w:cs="Rubik"/>
          <w:lang w:val="it-IT"/>
        </w:rPr>
      </w:pPr>
    </w:p>
    <w:p w14:paraId="6F101CC4" w14:textId="668AF495" w:rsidR="00DF43DA" w:rsidRDefault="00DF43DA" w:rsidP="008972FB">
      <w:pPr>
        <w:jc w:val="both"/>
        <w:rPr>
          <w:rFonts w:ascii="Rubik" w:hAnsi="Rubik" w:cs="Rubik"/>
          <w:lang w:val="it-IT"/>
        </w:rPr>
      </w:pPr>
      <w:r>
        <w:rPr>
          <w:rFonts w:ascii="Rubik" w:hAnsi="Rubik" w:cs="Rubik"/>
          <w:lang w:val="it-IT"/>
        </w:rPr>
        <w:t>L</w:t>
      </w:r>
      <w:r w:rsidRPr="008972FB">
        <w:rPr>
          <w:rFonts w:ascii="Rubik" w:hAnsi="Rubik" w:cs="Rubik" w:hint="cs"/>
          <w:lang w:val="it-IT"/>
        </w:rPr>
        <w:t>’Ateneo</w:t>
      </w:r>
      <w:r w:rsidR="00597D72">
        <w:rPr>
          <w:rFonts w:ascii="Rubik" w:hAnsi="Rubik" w:cs="Rubik"/>
          <w:lang w:val="it-IT"/>
        </w:rPr>
        <w:t xml:space="preserve"> orobico</w:t>
      </w:r>
      <w:r>
        <w:rPr>
          <w:rFonts w:ascii="Rubik" w:hAnsi="Rubik" w:cs="Rubik"/>
          <w:lang w:val="it-IT"/>
        </w:rPr>
        <w:t xml:space="preserve">, partecipando </w:t>
      </w:r>
      <w:r w:rsidR="00597D72">
        <w:rPr>
          <w:rFonts w:ascii="Rubik" w:hAnsi="Rubik" w:cs="Rubik"/>
          <w:lang w:val="it-IT"/>
        </w:rPr>
        <w:t>alla campagn</w:t>
      </w:r>
      <w:r>
        <w:rPr>
          <w:rFonts w:ascii="Rubik" w:hAnsi="Rubik" w:cs="Rubik"/>
          <w:lang w:val="it-IT"/>
        </w:rPr>
        <w:t xml:space="preserve">a </w:t>
      </w:r>
      <w:r w:rsidRPr="008972FB">
        <w:rPr>
          <w:rFonts w:ascii="Rubik" w:hAnsi="Rubik" w:cs="Rubik" w:hint="cs"/>
          <w:lang w:val="it-IT"/>
        </w:rPr>
        <w:t xml:space="preserve">giunta </w:t>
      </w:r>
      <w:r>
        <w:rPr>
          <w:rFonts w:ascii="Rubik" w:hAnsi="Rubik" w:cs="Rubik"/>
          <w:lang w:val="it-IT"/>
        </w:rPr>
        <w:t xml:space="preserve">quest’anno </w:t>
      </w:r>
      <w:r w:rsidRPr="008972FB">
        <w:rPr>
          <w:rFonts w:ascii="Rubik" w:hAnsi="Rubik" w:cs="Rubik" w:hint="cs"/>
          <w:lang w:val="it-IT"/>
        </w:rPr>
        <w:t xml:space="preserve">alla sua </w:t>
      </w:r>
      <w:r w:rsidRPr="008972FB">
        <w:rPr>
          <w:rFonts w:ascii="Rubik" w:hAnsi="Rubik" w:cs="Rubik" w:hint="cs"/>
          <w:b/>
          <w:bCs/>
          <w:lang w:val="it-IT"/>
        </w:rPr>
        <w:t>XXII edizione</w:t>
      </w:r>
      <w:r>
        <w:rPr>
          <w:rFonts w:ascii="Rubik" w:hAnsi="Rubik" w:cs="Rubik"/>
          <w:lang w:val="it-IT"/>
        </w:rPr>
        <w:t xml:space="preserve">, </w:t>
      </w:r>
      <w:r w:rsidRPr="008972FB">
        <w:rPr>
          <w:rFonts w:ascii="Rubik" w:hAnsi="Rubik" w:cs="Rubik" w:hint="cs"/>
          <w:lang w:val="it-IT"/>
        </w:rPr>
        <w:t xml:space="preserve">spegnerà completamente l’illuminazione a partire dalle </w:t>
      </w:r>
      <w:r w:rsidRPr="008972FB">
        <w:rPr>
          <w:rFonts w:ascii="Rubik" w:hAnsi="Rubik" w:cs="Rubik" w:hint="cs"/>
          <w:b/>
          <w:bCs/>
          <w:lang w:val="it-IT"/>
        </w:rPr>
        <w:t>ore 20:30</w:t>
      </w:r>
      <w:r>
        <w:rPr>
          <w:rFonts w:ascii="Rubik" w:hAnsi="Rubik" w:cs="Rubik"/>
          <w:lang w:val="it-IT"/>
        </w:rPr>
        <w:t xml:space="preserve"> di lunedì 16 febbraio</w:t>
      </w:r>
      <w:r w:rsidRPr="008972FB">
        <w:rPr>
          <w:rFonts w:ascii="Rubik" w:hAnsi="Rubik" w:cs="Rubik" w:hint="cs"/>
          <w:lang w:val="it-IT"/>
        </w:rPr>
        <w:t xml:space="preserve"> presso l’edificio di </w:t>
      </w:r>
      <w:r w:rsidRPr="008972FB">
        <w:rPr>
          <w:rFonts w:ascii="Rubik" w:hAnsi="Rubik" w:cs="Rubik" w:hint="cs"/>
          <w:b/>
          <w:bCs/>
          <w:lang w:val="it-IT"/>
        </w:rPr>
        <w:t>via dei Caniana</w:t>
      </w:r>
      <w:r w:rsidRPr="008972FB">
        <w:rPr>
          <w:rFonts w:ascii="Rubik" w:hAnsi="Rubik" w:cs="Rubik" w:hint="cs"/>
          <w:lang w:val="it-IT"/>
        </w:rPr>
        <w:t xml:space="preserve">, il complesso di </w:t>
      </w:r>
      <w:r w:rsidRPr="008972FB">
        <w:rPr>
          <w:rFonts w:ascii="Rubik" w:hAnsi="Rubik" w:cs="Rubik" w:hint="cs"/>
          <w:b/>
          <w:bCs/>
          <w:lang w:val="it-IT"/>
        </w:rPr>
        <w:t xml:space="preserve">Sant’Agostino </w:t>
      </w:r>
      <w:r w:rsidRPr="008972FB">
        <w:rPr>
          <w:rFonts w:ascii="Rubik" w:hAnsi="Rubik" w:cs="Rubik" w:hint="cs"/>
          <w:lang w:val="it-IT"/>
        </w:rPr>
        <w:t xml:space="preserve">e gli edifici A e B del </w:t>
      </w:r>
      <w:r w:rsidRPr="008972FB">
        <w:rPr>
          <w:rFonts w:ascii="Rubik" w:hAnsi="Rubik" w:cs="Rubik" w:hint="cs"/>
          <w:b/>
          <w:bCs/>
          <w:lang w:val="it-IT"/>
        </w:rPr>
        <w:t>campus di</w:t>
      </w:r>
      <w:r w:rsidRPr="008972FB">
        <w:rPr>
          <w:rFonts w:ascii="Rubik" w:hAnsi="Rubik" w:cs="Rubik" w:hint="cs"/>
          <w:lang w:val="it-IT"/>
        </w:rPr>
        <w:t xml:space="preserve"> </w:t>
      </w:r>
      <w:r w:rsidRPr="008972FB">
        <w:rPr>
          <w:rFonts w:ascii="Rubik" w:hAnsi="Rubik" w:cs="Rubik" w:hint="cs"/>
          <w:b/>
          <w:bCs/>
          <w:lang w:val="it-IT"/>
        </w:rPr>
        <w:t>Dalmine</w:t>
      </w:r>
      <w:r w:rsidRPr="008972FB">
        <w:rPr>
          <w:rFonts w:ascii="Rubik" w:hAnsi="Rubik" w:cs="Rubik" w:hint="cs"/>
          <w:lang w:val="it-IT"/>
        </w:rPr>
        <w:t>.</w:t>
      </w:r>
    </w:p>
    <w:p w14:paraId="633162BC" w14:textId="77777777" w:rsidR="008972FB" w:rsidRPr="00511FB8" w:rsidRDefault="008972FB" w:rsidP="008972FB">
      <w:pPr>
        <w:jc w:val="both"/>
        <w:rPr>
          <w:rFonts w:ascii="Rubik" w:hAnsi="Rubik" w:cs="Rubik"/>
          <w:lang w:val="it-IT"/>
        </w:rPr>
      </w:pPr>
    </w:p>
    <w:p w14:paraId="1BBD2804" w14:textId="62E2CEB0" w:rsidR="000931BC" w:rsidRPr="00511FB8" w:rsidRDefault="008972FB" w:rsidP="000931BC">
      <w:pPr>
        <w:jc w:val="both"/>
        <w:rPr>
          <w:rFonts w:ascii="Rubik" w:hAnsi="Rubik" w:cs="Rubik"/>
          <w:lang w:val="it-IT"/>
        </w:rPr>
      </w:pPr>
      <w:r w:rsidRPr="008972FB">
        <w:rPr>
          <w:rFonts w:ascii="Rubik" w:hAnsi="Rubik" w:cs="Rubik" w:hint="cs"/>
          <w:lang w:val="it-IT"/>
        </w:rPr>
        <w:t xml:space="preserve">L’adesione a </w:t>
      </w:r>
      <w:r w:rsidR="00511FB8">
        <w:rPr>
          <w:rFonts w:ascii="Rubik" w:hAnsi="Rubik" w:cs="Rubik"/>
          <w:lang w:val="it-IT"/>
        </w:rPr>
        <w:t>“</w:t>
      </w:r>
      <w:r w:rsidRPr="008972FB">
        <w:rPr>
          <w:rFonts w:ascii="Rubik" w:hAnsi="Rubik" w:cs="Rubik" w:hint="cs"/>
          <w:lang w:val="it-IT"/>
        </w:rPr>
        <w:t>M’illumino di Meno</w:t>
      </w:r>
      <w:r w:rsidR="00511FB8">
        <w:rPr>
          <w:rFonts w:ascii="Rubik" w:hAnsi="Rubik" w:cs="Rubik"/>
          <w:lang w:val="it-IT"/>
        </w:rPr>
        <w:t>”</w:t>
      </w:r>
      <w:r w:rsidR="00DF43DA">
        <w:rPr>
          <w:rFonts w:ascii="Rubik" w:hAnsi="Rubik" w:cs="Rubik"/>
          <w:lang w:val="it-IT"/>
        </w:rPr>
        <w:t xml:space="preserve">, che </w:t>
      </w:r>
      <w:r w:rsidR="00DF43DA" w:rsidRPr="008972FB">
        <w:rPr>
          <w:rFonts w:ascii="Rubik" w:hAnsi="Rubik" w:cs="Rubik" w:hint="cs"/>
          <w:lang w:val="it-IT"/>
        </w:rPr>
        <w:t>pone al centro il ruolo fondamentale di scienziate e scienziati nella ricerca di soluzioni alla crisi climatica e nella costruzione di modelli alternativi più virtuosi</w:t>
      </w:r>
      <w:r w:rsidR="00DF43DA">
        <w:rPr>
          <w:rFonts w:ascii="Rubik" w:hAnsi="Rubik" w:cs="Rubik"/>
          <w:lang w:val="it-IT"/>
        </w:rPr>
        <w:t xml:space="preserve">, </w:t>
      </w:r>
      <w:r w:rsidRPr="008972FB">
        <w:rPr>
          <w:rFonts w:ascii="Rubik" w:hAnsi="Rubik" w:cs="Rubik" w:hint="cs"/>
          <w:lang w:val="it-IT"/>
        </w:rPr>
        <w:t xml:space="preserve">si inserisce nel percorso dell’Università degli studi di Bergamo volto a promuovere una </w:t>
      </w:r>
      <w:r w:rsidRPr="008972FB">
        <w:rPr>
          <w:rFonts w:ascii="Rubik" w:hAnsi="Rubik" w:cs="Rubik" w:hint="cs"/>
          <w:b/>
          <w:bCs/>
          <w:lang w:val="it-IT"/>
        </w:rPr>
        <w:t>maggiore consapevolezza sui comportamenti quotidiani</w:t>
      </w:r>
      <w:r w:rsidRPr="008972FB">
        <w:rPr>
          <w:rFonts w:ascii="Rubik" w:hAnsi="Rubik" w:cs="Rubik" w:hint="cs"/>
          <w:lang w:val="it-IT"/>
        </w:rPr>
        <w:t xml:space="preserve"> legati al consumo energetico e a </w:t>
      </w:r>
      <w:r w:rsidRPr="008972FB">
        <w:rPr>
          <w:rFonts w:ascii="Rubik" w:hAnsi="Rubik" w:cs="Rubik" w:hint="cs"/>
          <w:b/>
          <w:bCs/>
          <w:lang w:val="it-IT"/>
        </w:rPr>
        <w:t>favorire stili di vita più sostenibili</w:t>
      </w:r>
      <w:r w:rsidRPr="008972FB">
        <w:rPr>
          <w:rFonts w:ascii="Rubik" w:hAnsi="Rubik" w:cs="Rubik" w:hint="cs"/>
          <w:lang w:val="it-IT"/>
        </w:rPr>
        <w:t xml:space="preserve"> all’interno della comunità universitaria e del territorio.</w:t>
      </w:r>
    </w:p>
    <w:sectPr w:rsidR="000931BC" w:rsidRPr="00511FB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7DA56" w14:textId="77777777" w:rsidR="0020284D" w:rsidRDefault="0020284D">
      <w:r>
        <w:separator/>
      </w:r>
    </w:p>
  </w:endnote>
  <w:endnote w:type="continuationSeparator" w:id="0">
    <w:p w14:paraId="245850F9" w14:textId="77777777" w:rsidR="0020284D" w:rsidRDefault="0020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E04801-E9CA-514E-A920-31E312C38B47}"/>
    <w:embedBold r:id="rId2" w:fontKey="{8688DBC8-0FB9-D547-8E4E-829CB5A58A01}"/>
    <w:embedItalic r:id="rId3" w:fontKey="{B89B5E56-FF88-D940-A1DC-DF96D6CC2ABD}"/>
    <w:embedBoldItalic r:id="rId4" w:fontKey="{EC7E716A-3C85-3844-82C7-BD7FB9481AF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3173F7E2-0455-0740-9E2F-7016340F1C3C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79FA8EC-5E84-4F49-9630-88C4F03463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9AA577B-13F4-B640-9B16-7F6B11590FA1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E6DCDAA3-07D7-484C-A170-E285C3D7103D}"/>
    <w:embedBold r:id="rId10" w:fontKey="{B5168BA4-1F15-3C47-A4DA-6AF11A197DB7}"/>
    <w:embedItalic r:id="rId11" w:fontKey="{C4DEF48E-07EF-7244-899F-287CD805E81C}"/>
    <w:embedBoldItalic r:id="rId12" w:fontKey="{1A4836D2-B553-CE48-A266-298472E325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4989E5C-1D70-A945-A000-C5BDC77BC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45A16" w14:textId="77777777" w:rsidR="0020284D" w:rsidRDefault="0020284D">
      <w:r>
        <w:separator/>
      </w:r>
    </w:p>
  </w:footnote>
  <w:footnote w:type="continuationSeparator" w:id="0">
    <w:p w14:paraId="0DC4D245" w14:textId="77777777" w:rsidR="0020284D" w:rsidRDefault="00202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0284D">
      <w:rPr>
        <w:rFonts w:ascii="Calibri" w:eastAsia="Calibri" w:hAnsi="Calibri" w:cs="Calibri"/>
        <w:color w:val="000000"/>
      </w:rPr>
      <w:pict w14:anchorId="29B61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2028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604EF4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0284D">
      <w:rPr>
        <w:rFonts w:ascii="Calibri" w:eastAsia="Calibri" w:hAnsi="Calibri" w:cs="Calibri"/>
        <w:color w:val="000000"/>
      </w:rPr>
      <w:pict w14:anchorId="5D396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20503"/>
    <w:rsid w:val="00063B0A"/>
    <w:rsid w:val="000772BB"/>
    <w:rsid w:val="00083FC6"/>
    <w:rsid w:val="000931BC"/>
    <w:rsid w:val="001700D7"/>
    <w:rsid w:val="001849CC"/>
    <w:rsid w:val="001E56F8"/>
    <w:rsid w:val="0020284D"/>
    <w:rsid w:val="00245D16"/>
    <w:rsid w:val="002C25A2"/>
    <w:rsid w:val="002E1BD6"/>
    <w:rsid w:val="003018D9"/>
    <w:rsid w:val="0031010C"/>
    <w:rsid w:val="003821E4"/>
    <w:rsid w:val="00391683"/>
    <w:rsid w:val="003B3FF0"/>
    <w:rsid w:val="003F7EC2"/>
    <w:rsid w:val="004046AC"/>
    <w:rsid w:val="00443E99"/>
    <w:rsid w:val="00462687"/>
    <w:rsid w:val="004A1F18"/>
    <w:rsid w:val="004D007A"/>
    <w:rsid w:val="00511FB8"/>
    <w:rsid w:val="00543333"/>
    <w:rsid w:val="00543BDD"/>
    <w:rsid w:val="00581F60"/>
    <w:rsid w:val="005879DB"/>
    <w:rsid w:val="00597D72"/>
    <w:rsid w:val="005D10A5"/>
    <w:rsid w:val="006316F8"/>
    <w:rsid w:val="00666CC6"/>
    <w:rsid w:val="006C051F"/>
    <w:rsid w:val="00703FD2"/>
    <w:rsid w:val="007728DB"/>
    <w:rsid w:val="007B0351"/>
    <w:rsid w:val="008024E7"/>
    <w:rsid w:val="00806836"/>
    <w:rsid w:val="0081365C"/>
    <w:rsid w:val="008517A4"/>
    <w:rsid w:val="0087536F"/>
    <w:rsid w:val="008972FB"/>
    <w:rsid w:val="008E0FC4"/>
    <w:rsid w:val="009015D8"/>
    <w:rsid w:val="00930C37"/>
    <w:rsid w:val="009646FC"/>
    <w:rsid w:val="00993054"/>
    <w:rsid w:val="00A10AB7"/>
    <w:rsid w:val="00A13867"/>
    <w:rsid w:val="00A23AA0"/>
    <w:rsid w:val="00A2468D"/>
    <w:rsid w:val="00A65E90"/>
    <w:rsid w:val="00A73958"/>
    <w:rsid w:val="00AA7C52"/>
    <w:rsid w:val="00AC38AE"/>
    <w:rsid w:val="00AF29EA"/>
    <w:rsid w:val="00BF4557"/>
    <w:rsid w:val="00C32865"/>
    <w:rsid w:val="00C7361B"/>
    <w:rsid w:val="00C939F2"/>
    <w:rsid w:val="00D13681"/>
    <w:rsid w:val="00D840A9"/>
    <w:rsid w:val="00D91FD6"/>
    <w:rsid w:val="00DA7163"/>
    <w:rsid w:val="00DB490C"/>
    <w:rsid w:val="00DF43DA"/>
    <w:rsid w:val="00E30093"/>
    <w:rsid w:val="00E53260"/>
    <w:rsid w:val="00E752A6"/>
    <w:rsid w:val="00FA334F"/>
    <w:rsid w:val="00FA3B46"/>
    <w:rsid w:val="00FB0F33"/>
    <w:rsid w:val="00FC79B3"/>
    <w:rsid w:val="00F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whitespace-normal">
    <w:name w:val="whitespace-normal"/>
    <w:basedOn w:val="Carpredefinitoparagrafo"/>
    <w:rsid w:val="0089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30</cp:revision>
  <dcterms:created xsi:type="dcterms:W3CDTF">2026-02-05T17:15:00Z</dcterms:created>
  <dcterms:modified xsi:type="dcterms:W3CDTF">2026-02-14T07:36:00Z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